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507412775"/>
    <w:p w:rsidR="00B30341" w:rsidRPr="00F5537E" w:rsidRDefault="00B30341" w:rsidP="00B30341">
      <w:pPr>
        <w:pStyle w:val="1"/>
        <w:jc w:val="center"/>
        <w:rPr>
          <w:rFonts w:ascii="Times New Roman" w:hAnsi="Times New Roman"/>
          <w:sz w:val="22"/>
        </w:rPr>
      </w:pPr>
      <w:r w:rsidRPr="00F5537E">
        <w:rPr>
          <w:sz w:val="22"/>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45pt;height:48.2pt" o:ole="" fillcolor="window">
            <v:imagedata r:id="rId7" o:title=""/>
          </v:shape>
          <o:OLEObject Type="Embed" ProgID="PBrush" ShapeID="_x0000_i1025" DrawAspect="Content" ObjectID="_1627896856" r:id="rId8"/>
        </w:object>
      </w:r>
    </w:p>
    <w:p w:rsidR="00B30341" w:rsidRPr="00F5537E" w:rsidRDefault="00B30341" w:rsidP="00B30341">
      <w:pPr>
        <w:pStyle w:val="10"/>
        <w:rPr>
          <w:rFonts w:ascii="Times New Roman" w:hAnsi="Times New Roman"/>
        </w:rPr>
      </w:pPr>
      <w:r w:rsidRPr="00F5537E">
        <w:rPr>
          <w:rFonts w:ascii="Times New Roman" w:hAnsi="Times New Roman"/>
        </w:rPr>
        <w:t>УКРАЇНА</w:t>
      </w:r>
    </w:p>
    <w:p w:rsidR="00B30341" w:rsidRPr="00F5537E" w:rsidRDefault="00B30341" w:rsidP="00B30341">
      <w:pPr>
        <w:pStyle w:val="11"/>
        <w:rPr>
          <w:rFonts w:ascii="Times New Roman" w:hAnsi="Times New Roman"/>
        </w:rPr>
      </w:pPr>
      <w:r w:rsidRPr="00F5537E">
        <w:rPr>
          <w:rFonts w:ascii="Times New Roman" w:hAnsi="Times New Roman"/>
        </w:rPr>
        <w:t>КІЦМАНСЬКА МІСЬКА РАДА</w:t>
      </w:r>
    </w:p>
    <w:p w:rsidR="00B30341" w:rsidRPr="00F5537E" w:rsidRDefault="00B30341" w:rsidP="00B30341">
      <w:pPr>
        <w:pStyle w:val="11"/>
        <w:rPr>
          <w:rFonts w:ascii="Times New Roman" w:hAnsi="Times New Roman"/>
        </w:rPr>
      </w:pPr>
      <w:r w:rsidRPr="00F5537E">
        <w:rPr>
          <w:rFonts w:ascii="Times New Roman" w:hAnsi="Times New Roman"/>
        </w:rPr>
        <w:t>КІЦМАНСЬКОГО  РАЙОНУ ЧЕРНІВЕЦЬКОЇ ОБЛАСТІ</w:t>
      </w:r>
    </w:p>
    <w:p w:rsidR="00B30341" w:rsidRPr="00F5537E" w:rsidRDefault="00B30341" w:rsidP="00B30341">
      <w:pPr>
        <w:pStyle w:val="Normal1"/>
        <w:jc w:val="center"/>
        <w:rPr>
          <w:sz w:val="22"/>
        </w:rPr>
      </w:pPr>
      <w:r w:rsidRPr="00F5537E">
        <w:rPr>
          <w:sz w:val="22"/>
        </w:rPr>
        <w:t>вул.</w:t>
      </w:r>
      <w:r>
        <w:rPr>
          <w:sz w:val="22"/>
        </w:rPr>
        <w:t xml:space="preserve"> </w:t>
      </w:r>
      <w:r w:rsidRPr="00F5537E">
        <w:rPr>
          <w:sz w:val="22"/>
        </w:rPr>
        <w:t xml:space="preserve">Незалежності, </w:t>
      </w:r>
      <w:smartTag w:uri="urn:schemas-microsoft-com:office:smarttags" w:element="metricconverter">
        <w:smartTagPr>
          <w:attr w:name="ProductID" w:val="57, м"/>
        </w:smartTagPr>
        <w:r w:rsidRPr="00F5537E">
          <w:rPr>
            <w:sz w:val="22"/>
          </w:rPr>
          <w:t>57, м</w:t>
        </w:r>
      </w:smartTag>
      <w:r w:rsidRPr="00F5537E">
        <w:rPr>
          <w:sz w:val="22"/>
        </w:rPr>
        <w:t>.</w:t>
      </w:r>
      <w:r>
        <w:rPr>
          <w:sz w:val="22"/>
        </w:rPr>
        <w:t xml:space="preserve"> </w:t>
      </w:r>
      <w:r w:rsidRPr="00F5537E">
        <w:rPr>
          <w:sz w:val="22"/>
        </w:rPr>
        <w:t>Кіцмань, Чернівецької обл.59300 тел.2-39-75, факс.2-39-75</w:t>
      </w:r>
    </w:p>
    <w:p w:rsidR="00B30341" w:rsidRPr="00F5537E" w:rsidRDefault="00B30341" w:rsidP="00B30341">
      <w:pPr>
        <w:pStyle w:val="Normal1"/>
        <w:jc w:val="center"/>
        <w:rPr>
          <w:sz w:val="22"/>
        </w:rPr>
      </w:pPr>
      <w:r w:rsidRPr="00F5537E">
        <w:rPr>
          <w:sz w:val="22"/>
        </w:rPr>
        <w:t xml:space="preserve">Email:04062127@mail.gov.ua  </w:t>
      </w:r>
    </w:p>
    <w:p w:rsidR="00B30341" w:rsidRPr="00F5537E" w:rsidRDefault="001B1717" w:rsidP="00B30341">
      <w:pPr>
        <w:pStyle w:val="1"/>
        <w:jc w:val="center"/>
        <w:rPr>
          <w:rFonts w:ascii="Times New Roman" w:hAnsi="Times New Roman"/>
          <w:sz w:val="28"/>
        </w:rPr>
      </w:pPr>
      <w:r w:rsidRPr="001B1717">
        <w:rPr>
          <w:noProof/>
          <w:lang w:eastAsia="uk-UA"/>
        </w:rPr>
        <w:pict>
          <v:line id="Прямая соединительная линия 2" o:spid="_x0000_s1026" style="position:absolute;left:0;text-align:left;z-index:251658240;visibility:visible;mso-wrap-distance-top:-3e-5mm;mso-wrap-distance-bottom:-3e-5mm"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" o:allowincell="f" strokeweight=".5pt"/>
        </w:pict>
      </w:r>
    </w:p>
    <w:bookmarkEnd w:id="0"/>
    <w:p w:rsidR="00874DE1" w:rsidRPr="0066733A" w:rsidRDefault="00874DE1" w:rsidP="00874DE1">
      <w:pPr>
        <w:pStyle w:val="1"/>
        <w:widowControl w:val="0"/>
        <w:jc w:val="center"/>
        <w:rPr>
          <w:rFonts w:ascii="Times New Roman" w:hAnsi="Times New Roman"/>
          <w:b/>
          <w:szCs w:val="24"/>
        </w:rPr>
      </w:pPr>
      <w:r w:rsidRPr="0066733A">
        <w:rPr>
          <w:rFonts w:ascii="Times New Roman" w:hAnsi="Times New Roman"/>
          <w:b/>
          <w:szCs w:val="24"/>
        </w:rPr>
        <w:t xml:space="preserve">Р І Ш Е Н </w:t>
      </w:r>
      <w:proofErr w:type="spellStart"/>
      <w:r w:rsidRPr="0066733A">
        <w:rPr>
          <w:rFonts w:ascii="Times New Roman" w:hAnsi="Times New Roman"/>
          <w:b/>
          <w:szCs w:val="24"/>
        </w:rPr>
        <w:t>Н</w:t>
      </w:r>
      <w:proofErr w:type="spellEnd"/>
      <w:r w:rsidRPr="0066733A">
        <w:rPr>
          <w:rFonts w:ascii="Times New Roman" w:hAnsi="Times New Roman"/>
          <w:b/>
          <w:szCs w:val="24"/>
        </w:rPr>
        <w:t xml:space="preserve"> Я  № 2</w:t>
      </w:r>
      <w:r>
        <w:rPr>
          <w:rFonts w:ascii="Times New Roman" w:hAnsi="Times New Roman"/>
          <w:b/>
          <w:szCs w:val="24"/>
        </w:rPr>
        <w:t>93</w:t>
      </w:r>
      <w:r w:rsidRPr="0066733A">
        <w:rPr>
          <w:rFonts w:ascii="Times New Roman" w:hAnsi="Times New Roman"/>
          <w:b/>
          <w:szCs w:val="24"/>
        </w:rPr>
        <w:t>/8</w:t>
      </w:r>
    </w:p>
    <w:p w:rsidR="00874DE1" w:rsidRPr="008C0A59" w:rsidRDefault="00874DE1" w:rsidP="00874DE1">
      <w:pPr>
        <w:pStyle w:val="Normal2"/>
        <w:widowControl w:val="0"/>
        <w:jc w:val="center"/>
        <w:rPr>
          <w:rFonts w:ascii="Times New Roman" w:hAnsi="Times New Roman"/>
          <w:szCs w:val="24"/>
        </w:rPr>
      </w:pPr>
    </w:p>
    <w:p w:rsidR="00874DE1" w:rsidRPr="008C0A59" w:rsidRDefault="00874DE1" w:rsidP="00874DE1">
      <w:pPr>
        <w:pStyle w:val="Normal2"/>
        <w:widowControl w:val="0"/>
        <w:jc w:val="center"/>
        <w:rPr>
          <w:rFonts w:ascii="Times New Roman" w:hAnsi="Times New Roman"/>
          <w:szCs w:val="24"/>
        </w:rPr>
      </w:pPr>
      <w:r>
        <w:rPr>
          <w:rFonts w:ascii="Times New Roman" w:hAnsi="Times New Roman"/>
          <w:szCs w:val="24"/>
        </w:rPr>
        <w:t>ХХ</w:t>
      </w:r>
      <w:r>
        <w:rPr>
          <w:rFonts w:ascii="Times New Roman" w:hAnsi="Times New Roman"/>
          <w:szCs w:val="24"/>
          <w:lang w:val="en-US"/>
        </w:rPr>
        <w:t>II</w:t>
      </w:r>
      <w:r>
        <w:rPr>
          <w:rFonts w:ascii="Times New Roman" w:hAnsi="Times New Roman"/>
          <w:szCs w:val="24"/>
        </w:rPr>
        <w:t xml:space="preserve">I </w:t>
      </w:r>
      <w:r w:rsidRPr="008C0A59">
        <w:rPr>
          <w:rFonts w:ascii="Times New Roman" w:hAnsi="Times New Roman"/>
          <w:szCs w:val="24"/>
        </w:rPr>
        <w:t xml:space="preserve">сесії </w:t>
      </w:r>
      <w:proofErr w:type="spellStart"/>
      <w:r w:rsidRPr="008C0A59">
        <w:rPr>
          <w:rFonts w:ascii="Times New Roman" w:hAnsi="Times New Roman"/>
          <w:szCs w:val="24"/>
        </w:rPr>
        <w:t>Кіцманської</w:t>
      </w:r>
      <w:proofErr w:type="spellEnd"/>
      <w:r w:rsidRPr="008C0A59">
        <w:rPr>
          <w:rFonts w:ascii="Times New Roman" w:hAnsi="Times New Roman"/>
          <w:szCs w:val="24"/>
        </w:rPr>
        <w:t xml:space="preserve"> міської ради </w:t>
      </w:r>
      <w:r w:rsidRPr="008C0A59">
        <w:rPr>
          <w:rFonts w:ascii="Times New Roman" w:hAnsi="Times New Roman"/>
          <w:szCs w:val="24"/>
          <w:lang w:val="en-US"/>
        </w:rPr>
        <w:t>V</w:t>
      </w:r>
      <w:r w:rsidRPr="008C0A59">
        <w:rPr>
          <w:rFonts w:ascii="Times New Roman" w:hAnsi="Times New Roman"/>
          <w:szCs w:val="24"/>
        </w:rPr>
        <w:t>ІІ скликання</w:t>
      </w:r>
    </w:p>
    <w:p w:rsidR="00874DE1" w:rsidRPr="008C0A59" w:rsidRDefault="00874DE1" w:rsidP="00874DE1">
      <w:pPr>
        <w:pStyle w:val="Normal2"/>
        <w:widowControl w:val="0"/>
        <w:rPr>
          <w:rFonts w:ascii="Times New Roman" w:hAnsi="Times New Roman"/>
        </w:rPr>
      </w:pPr>
    </w:p>
    <w:p w:rsidR="00874DE1" w:rsidRDefault="00874DE1" w:rsidP="00874DE1">
      <w:pPr>
        <w:pStyle w:val="Normal2"/>
        <w:widowControl w:val="0"/>
        <w:rPr>
          <w:rFonts w:ascii="Times New Roman" w:hAnsi="Times New Roman"/>
          <w:b/>
        </w:rPr>
      </w:pPr>
      <w:r>
        <w:rPr>
          <w:rFonts w:ascii="Times New Roman" w:hAnsi="Times New Roman"/>
        </w:rPr>
        <w:t>від  2</w:t>
      </w:r>
      <w:proofErr w:type="spellStart"/>
      <w:r w:rsidRPr="0066733A">
        <w:rPr>
          <w:rFonts w:ascii="Times New Roman" w:hAnsi="Times New Roman"/>
          <w:lang w:val="ru-RU"/>
        </w:rPr>
        <w:t>2</w:t>
      </w:r>
      <w:proofErr w:type="spellEnd"/>
      <w:r>
        <w:rPr>
          <w:rFonts w:ascii="Times New Roman" w:hAnsi="Times New Roman"/>
        </w:rPr>
        <w:t>.0</w:t>
      </w:r>
      <w:r w:rsidRPr="0066733A">
        <w:rPr>
          <w:rFonts w:ascii="Times New Roman" w:hAnsi="Times New Roman"/>
          <w:lang w:val="ru-RU"/>
        </w:rPr>
        <w:t>8</w:t>
      </w:r>
      <w:r>
        <w:rPr>
          <w:rFonts w:ascii="Times New Roman" w:hAnsi="Times New Roman"/>
        </w:rPr>
        <w:t>.2019 року                                                                                                          м. Кіцмань</w:t>
      </w:r>
    </w:p>
    <w:p w:rsidR="00B30341" w:rsidRPr="00B30341" w:rsidRDefault="00B30341" w:rsidP="00874DE1">
      <w:pPr>
        <w:pStyle w:val="2"/>
        <w:jc w:val="center"/>
        <w:rPr>
          <w:szCs w:val="24"/>
        </w:rPr>
      </w:pPr>
    </w:p>
    <w:p w:rsidR="00B30341" w:rsidRPr="00623FEF" w:rsidRDefault="00B30341" w:rsidP="00874DE1">
      <w:pPr>
        <w:pStyle w:val="a5"/>
        <w:ind w:left="709"/>
        <w:rPr>
          <w:rFonts w:ascii="Times New Roman" w:hAnsi="Times New Roman" w:cs="Times New Roman"/>
          <w:b/>
        </w:rPr>
      </w:pPr>
      <w:r w:rsidRPr="00623FEF">
        <w:rPr>
          <w:rFonts w:ascii="Times New Roman" w:hAnsi="Times New Roman" w:cs="Times New Roman"/>
          <w:b/>
        </w:rPr>
        <w:t>Про затвердження Правил розміщення</w:t>
      </w:r>
    </w:p>
    <w:p w:rsidR="00B30341" w:rsidRPr="00623FEF" w:rsidRDefault="00B30341" w:rsidP="00874DE1">
      <w:pPr>
        <w:pStyle w:val="a5"/>
        <w:ind w:left="709"/>
        <w:rPr>
          <w:rFonts w:ascii="Times New Roman" w:hAnsi="Times New Roman" w:cs="Times New Roman"/>
          <w:b/>
        </w:rPr>
      </w:pPr>
      <w:r w:rsidRPr="00623FEF">
        <w:rPr>
          <w:rFonts w:ascii="Times New Roman" w:hAnsi="Times New Roman" w:cs="Times New Roman"/>
          <w:b/>
        </w:rPr>
        <w:t xml:space="preserve">зовнішньої реклами на території населених </w:t>
      </w:r>
    </w:p>
    <w:p w:rsidR="00B30341" w:rsidRPr="00623FEF" w:rsidRDefault="00B30341" w:rsidP="00874DE1">
      <w:pPr>
        <w:pStyle w:val="a5"/>
        <w:ind w:left="709"/>
        <w:rPr>
          <w:rFonts w:ascii="Times New Roman" w:hAnsi="Times New Roman" w:cs="Times New Roman"/>
          <w:b/>
        </w:rPr>
      </w:pPr>
      <w:r w:rsidRPr="00623FEF">
        <w:rPr>
          <w:rFonts w:ascii="Times New Roman" w:hAnsi="Times New Roman" w:cs="Times New Roman"/>
          <w:b/>
        </w:rPr>
        <w:t xml:space="preserve">пунктів </w:t>
      </w:r>
      <w:proofErr w:type="spellStart"/>
      <w:r w:rsidRPr="00623FEF">
        <w:rPr>
          <w:rFonts w:ascii="Times New Roman" w:hAnsi="Times New Roman" w:cs="Times New Roman"/>
          <w:b/>
        </w:rPr>
        <w:t>Кіцманської</w:t>
      </w:r>
      <w:proofErr w:type="spellEnd"/>
      <w:r w:rsidRPr="00623FEF">
        <w:rPr>
          <w:rFonts w:ascii="Times New Roman" w:hAnsi="Times New Roman" w:cs="Times New Roman"/>
          <w:b/>
        </w:rPr>
        <w:t xml:space="preserve"> міської </w:t>
      </w:r>
      <w:r w:rsidR="00623FEF">
        <w:rPr>
          <w:rFonts w:ascii="Times New Roman" w:hAnsi="Times New Roman" w:cs="Times New Roman"/>
          <w:b/>
        </w:rPr>
        <w:t>об</w:t>
      </w:r>
      <w:r w:rsidR="00623FEF" w:rsidRPr="00623FEF">
        <w:rPr>
          <w:rFonts w:ascii="Times New Roman" w:hAnsi="Times New Roman" w:cs="Times New Roman"/>
          <w:b/>
        </w:rPr>
        <w:t>’</w:t>
      </w:r>
      <w:r w:rsidR="00623FEF">
        <w:rPr>
          <w:rFonts w:ascii="Times New Roman" w:hAnsi="Times New Roman" w:cs="Times New Roman"/>
          <w:b/>
        </w:rPr>
        <w:t>єднаної територіальної громади</w:t>
      </w:r>
    </w:p>
    <w:p w:rsidR="00B30341" w:rsidRPr="00B30341" w:rsidRDefault="00B30341" w:rsidP="00B30341">
      <w:pPr>
        <w:pStyle w:val="a5"/>
        <w:rPr>
          <w:rFonts w:ascii="Times New Roman" w:hAnsi="Times New Roman" w:cs="Times New Roman"/>
        </w:rPr>
      </w:pPr>
    </w:p>
    <w:p w:rsidR="00B30341" w:rsidRPr="00B30341" w:rsidRDefault="00B30341" w:rsidP="00874DE1">
      <w:pPr>
        <w:pStyle w:val="a4"/>
        <w:shd w:val="clear" w:color="auto" w:fill="auto"/>
        <w:spacing w:after="180" w:line="240" w:lineRule="auto"/>
        <w:ind w:firstLine="720"/>
        <w:jc w:val="both"/>
        <w:rPr>
          <w:sz w:val="24"/>
          <w:szCs w:val="24"/>
        </w:rPr>
      </w:pPr>
      <w:r w:rsidRPr="00B30341">
        <w:rPr>
          <w:sz w:val="24"/>
          <w:szCs w:val="24"/>
        </w:rPr>
        <w:t xml:space="preserve">З метою удосконалення правового регулювання та впорядкування рекламних конструкцій, поліпшення естетично-художнього вигляду населених пунктів Кіцманської міської об’єднаної територіальної громади, керуючись статтею 26 Закону України «Про місцеве самоврядування в Україні», статтею 16 Закону України «Про рекламу», Постановою Кабінету Міністрів України від 27.12.2003 р. № 2067 «Про затвердження типових правил розміщення зовнішньої реклами», висновками постійної комісії з питань </w:t>
      </w:r>
      <w:r w:rsidRPr="00B30341">
        <w:rPr>
          <w:sz w:val="24"/>
          <w:szCs w:val="24"/>
          <w:shd w:val="clear" w:color="auto" w:fill="FFFFFF"/>
        </w:rPr>
        <w:t xml:space="preserve">планування бюджету та фінансів, соціально-економічного </w:t>
      </w:r>
      <w:r w:rsidRPr="00B30341">
        <w:rPr>
          <w:sz w:val="24"/>
          <w:szCs w:val="24"/>
        </w:rPr>
        <w:t xml:space="preserve">розвитку та постійної комісії з питань </w:t>
      </w:r>
      <w:r w:rsidRPr="00B30341">
        <w:rPr>
          <w:sz w:val="24"/>
          <w:szCs w:val="24"/>
          <w:shd w:val="clear" w:color="auto" w:fill="FFFFFF"/>
        </w:rPr>
        <w:t xml:space="preserve">житлово – комунального господарства, комунальної власності, промисловості, підприємництва та сфери послуг, </w:t>
      </w:r>
      <w:proofErr w:type="spellStart"/>
      <w:r w:rsidRPr="00B30341">
        <w:rPr>
          <w:sz w:val="24"/>
          <w:szCs w:val="24"/>
        </w:rPr>
        <w:t>Кіцманська</w:t>
      </w:r>
      <w:proofErr w:type="spellEnd"/>
      <w:r w:rsidRPr="00B30341">
        <w:rPr>
          <w:sz w:val="24"/>
          <w:szCs w:val="24"/>
        </w:rPr>
        <w:t xml:space="preserve"> міська рада</w:t>
      </w:r>
      <w:r w:rsidR="00874DE1">
        <w:rPr>
          <w:sz w:val="24"/>
          <w:szCs w:val="24"/>
        </w:rPr>
        <w:t xml:space="preserve"> </w:t>
      </w:r>
      <w:r w:rsidRPr="00B30341">
        <w:rPr>
          <w:b/>
          <w:sz w:val="24"/>
          <w:szCs w:val="24"/>
        </w:rPr>
        <w:t>ВИРІШИЛА:</w:t>
      </w:r>
    </w:p>
    <w:p w:rsidR="00B30341" w:rsidRPr="00B30341" w:rsidRDefault="00B30341" w:rsidP="00B30341">
      <w:pPr>
        <w:pStyle w:val="a4"/>
        <w:numPr>
          <w:ilvl w:val="0"/>
          <w:numId w:val="1"/>
        </w:numPr>
        <w:shd w:val="clear" w:color="auto" w:fill="auto"/>
        <w:tabs>
          <w:tab w:val="left" w:pos="703"/>
        </w:tabs>
        <w:spacing w:line="240" w:lineRule="auto"/>
        <w:ind w:firstLine="709"/>
        <w:jc w:val="both"/>
        <w:rPr>
          <w:sz w:val="24"/>
          <w:szCs w:val="24"/>
        </w:rPr>
      </w:pPr>
      <w:r w:rsidRPr="00B30341">
        <w:rPr>
          <w:sz w:val="24"/>
          <w:szCs w:val="24"/>
        </w:rPr>
        <w:t xml:space="preserve">Затвердити правила розміщення зовнішньої реклами на території населених пунктів Кіцманської міської об’єднаної територіальної громади, що додаються. </w:t>
      </w:r>
    </w:p>
    <w:p w:rsidR="00B30341" w:rsidRPr="00B30341" w:rsidRDefault="00B30341" w:rsidP="00B30341">
      <w:pPr>
        <w:pStyle w:val="a4"/>
        <w:numPr>
          <w:ilvl w:val="0"/>
          <w:numId w:val="1"/>
        </w:numPr>
        <w:shd w:val="clear" w:color="auto" w:fill="auto"/>
        <w:tabs>
          <w:tab w:val="left" w:pos="703"/>
        </w:tabs>
        <w:spacing w:line="240" w:lineRule="auto"/>
        <w:ind w:firstLine="709"/>
        <w:jc w:val="both"/>
        <w:rPr>
          <w:sz w:val="24"/>
          <w:szCs w:val="24"/>
        </w:rPr>
      </w:pPr>
      <w:r w:rsidRPr="00B30341">
        <w:rPr>
          <w:sz w:val="24"/>
          <w:szCs w:val="24"/>
        </w:rPr>
        <w:t>Рішення набирає чинності з дня його опублікування в засобах масової інформації.</w:t>
      </w:r>
    </w:p>
    <w:p w:rsidR="00B30341" w:rsidRPr="00B30341" w:rsidRDefault="00B30341" w:rsidP="00B30341">
      <w:pPr>
        <w:pStyle w:val="a4"/>
        <w:numPr>
          <w:ilvl w:val="0"/>
          <w:numId w:val="1"/>
        </w:numPr>
        <w:shd w:val="clear" w:color="auto" w:fill="auto"/>
        <w:tabs>
          <w:tab w:val="left" w:pos="703"/>
        </w:tabs>
        <w:spacing w:after="280" w:line="240" w:lineRule="auto"/>
        <w:ind w:firstLine="709"/>
        <w:jc w:val="both"/>
        <w:rPr>
          <w:sz w:val="24"/>
          <w:szCs w:val="24"/>
        </w:rPr>
      </w:pPr>
      <w:r w:rsidRPr="00B30341">
        <w:rPr>
          <w:sz w:val="24"/>
          <w:szCs w:val="24"/>
        </w:rPr>
        <w:t xml:space="preserve">Контроль за виконанням цього рішення покласти </w:t>
      </w:r>
      <w:proofErr w:type="spellStart"/>
      <w:r w:rsidR="00623FEF">
        <w:rPr>
          <w:sz w:val="24"/>
          <w:szCs w:val="24"/>
        </w:rPr>
        <w:t>на</w:t>
      </w:r>
      <w:r w:rsidRPr="00B30341">
        <w:rPr>
          <w:sz w:val="24"/>
          <w:szCs w:val="24"/>
        </w:rPr>
        <w:t>постійні</w:t>
      </w:r>
      <w:proofErr w:type="spellEnd"/>
      <w:r w:rsidRPr="00B30341">
        <w:rPr>
          <w:sz w:val="24"/>
          <w:szCs w:val="24"/>
        </w:rPr>
        <w:t xml:space="preserve"> комісії з питань </w:t>
      </w:r>
      <w:r w:rsidRPr="00B30341">
        <w:rPr>
          <w:sz w:val="24"/>
          <w:szCs w:val="24"/>
          <w:shd w:val="clear" w:color="auto" w:fill="FFFFFF"/>
        </w:rPr>
        <w:t xml:space="preserve">планування бюджету та фінансів, соціально-економічного </w:t>
      </w:r>
      <w:r w:rsidRPr="00B30341">
        <w:rPr>
          <w:sz w:val="24"/>
          <w:szCs w:val="24"/>
        </w:rPr>
        <w:t>розвитку (</w:t>
      </w:r>
      <w:r w:rsidRPr="00B30341">
        <w:rPr>
          <w:bCs/>
          <w:sz w:val="24"/>
          <w:szCs w:val="24"/>
        </w:rPr>
        <w:t xml:space="preserve">голова </w:t>
      </w:r>
      <w:proofErr w:type="spellStart"/>
      <w:r w:rsidRPr="00B30341">
        <w:rPr>
          <w:bCs/>
          <w:sz w:val="24"/>
          <w:szCs w:val="24"/>
        </w:rPr>
        <w:t>Яремій</w:t>
      </w:r>
      <w:proofErr w:type="spellEnd"/>
      <w:r w:rsidRPr="00B30341">
        <w:rPr>
          <w:bCs/>
          <w:sz w:val="24"/>
          <w:szCs w:val="24"/>
        </w:rPr>
        <w:t xml:space="preserve"> Я.В.), </w:t>
      </w:r>
      <w:r w:rsidRPr="00B30341">
        <w:rPr>
          <w:sz w:val="24"/>
          <w:szCs w:val="24"/>
        </w:rPr>
        <w:t xml:space="preserve">з питань </w:t>
      </w:r>
      <w:r w:rsidRPr="00B30341">
        <w:rPr>
          <w:sz w:val="24"/>
          <w:szCs w:val="24"/>
          <w:shd w:val="clear" w:color="auto" w:fill="FFFFFF"/>
        </w:rPr>
        <w:t xml:space="preserve">житлово – комунального господарства, комунальної власності, промисловості, підприємництва та сфери послуг (голова Бортник О.О.) та заступника міського голови з питань діяльності </w:t>
      </w:r>
      <w:r w:rsidR="00623FEF">
        <w:rPr>
          <w:sz w:val="24"/>
          <w:szCs w:val="24"/>
          <w:shd w:val="clear" w:color="auto" w:fill="FFFFFF"/>
        </w:rPr>
        <w:t xml:space="preserve">виконавчих </w:t>
      </w:r>
      <w:r w:rsidRPr="00B30341">
        <w:rPr>
          <w:sz w:val="24"/>
          <w:szCs w:val="24"/>
          <w:shd w:val="clear" w:color="auto" w:fill="FFFFFF"/>
        </w:rPr>
        <w:t xml:space="preserve">органів Олійника О.В. </w:t>
      </w:r>
    </w:p>
    <w:p w:rsidR="00B30341" w:rsidRPr="00B30341" w:rsidRDefault="00B30341" w:rsidP="00B30341">
      <w:pPr>
        <w:pStyle w:val="a4"/>
        <w:shd w:val="clear" w:color="auto" w:fill="auto"/>
        <w:tabs>
          <w:tab w:val="left" w:pos="703"/>
        </w:tabs>
        <w:spacing w:after="280" w:line="240" w:lineRule="auto"/>
        <w:jc w:val="both"/>
        <w:rPr>
          <w:sz w:val="24"/>
          <w:szCs w:val="24"/>
        </w:rPr>
      </w:pPr>
    </w:p>
    <w:p w:rsidR="00B30341" w:rsidRPr="000C4510" w:rsidRDefault="00B30341" w:rsidP="00B30341">
      <w:pPr>
        <w:pStyle w:val="a4"/>
        <w:shd w:val="clear" w:color="auto" w:fill="auto"/>
        <w:tabs>
          <w:tab w:val="left" w:pos="703"/>
        </w:tabs>
        <w:spacing w:after="280" w:line="240" w:lineRule="auto"/>
        <w:jc w:val="both"/>
      </w:pPr>
    </w:p>
    <w:p w:rsidR="00B30341" w:rsidRPr="00784003" w:rsidRDefault="00B30341" w:rsidP="00B30341">
      <w:pPr>
        <w:sectPr w:rsidR="00B30341" w:rsidRPr="00784003" w:rsidSect="00315851">
          <w:headerReference w:type="default" r:id="rId9"/>
          <w:footerReference w:type="default" r:id="rId10"/>
          <w:headerReference w:type="first" r:id="rId11"/>
          <w:footerReference w:type="first" r:id="rId12"/>
          <w:pgSz w:w="11900" w:h="16840" w:code="9"/>
          <w:pgMar w:top="1134" w:right="567" w:bottom="1134" w:left="1701" w:header="397" w:footer="6" w:gutter="0"/>
          <w:cols w:space="720"/>
          <w:noEndnote/>
          <w:docGrid w:linePitch="360"/>
        </w:sectPr>
      </w:pPr>
      <w:r w:rsidRPr="00784003">
        <w:rPr>
          <w:rFonts w:ascii="Times New Roman" w:hAnsi="Times New Roman" w:cs="Times New Roman"/>
          <w:b/>
        </w:rPr>
        <w:t xml:space="preserve">Міський  голова                                                                                                     С.Б.  </w:t>
      </w:r>
      <w:proofErr w:type="spellStart"/>
      <w:r w:rsidR="00784003">
        <w:rPr>
          <w:rFonts w:ascii="Times New Roman" w:hAnsi="Times New Roman" w:cs="Times New Roman"/>
          <w:b/>
        </w:rPr>
        <w:t>Булега</w:t>
      </w:r>
      <w:proofErr w:type="spellEnd"/>
    </w:p>
    <w:p w:rsidR="00315851" w:rsidRPr="007B6B95" w:rsidRDefault="00315851" w:rsidP="00315851">
      <w:pPr>
        <w:pStyle w:val="ac"/>
        <w:widowControl w:val="0"/>
        <w:spacing w:after="0"/>
        <w:ind w:left="5954" w:right="-1"/>
        <w:rPr>
          <w:b/>
          <w:sz w:val="24"/>
        </w:rPr>
      </w:pPr>
      <w:proofErr w:type="spellStart"/>
      <w:r w:rsidRPr="007B6B95">
        <w:rPr>
          <w:sz w:val="24"/>
        </w:rPr>
        <w:lastRenderedPageBreak/>
        <w:t>Додаток</w:t>
      </w:r>
      <w:proofErr w:type="spellEnd"/>
      <w:r w:rsidRPr="007B6B95">
        <w:rPr>
          <w:sz w:val="24"/>
        </w:rPr>
        <w:t xml:space="preserve"> 1 </w:t>
      </w:r>
    </w:p>
    <w:p w:rsidR="00315851" w:rsidRPr="007B6B95" w:rsidRDefault="00315851" w:rsidP="00315851">
      <w:pPr>
        <w:pStyle w:val="ac"/>
        <w:widowControl w:val="0"/>
        <w:spacing w:after="0"/>
        <w:ind w:left="5954" w:right="-1"/>
        <w:rPr>
          <w:b/>
          <w:sz w:val="24"/>
        </w:rPr>
      </w:pPr>
      <w:r w:rsidRPr="007B6B95">
        <w:rPr>
          <w:sz w:val="24"/>
        </w:rPr>
        <w:t xml:space="preserve">до </w:t>
      </w:r>
      <w:proofErr w:type="spellStart"/>
      <w:r w:rsidRPr="007B6B95">
        <w:rPr>
          <w:sz w:val="24"/>
        </w:rPr>
        <w:t>рішення</w:t>
      </w:r>
      <w:proofErr w:type="spellEnd"/>
      <w:r w:rsidRPr="007B6B95">
        <w:rPr>
          <w:sz w:val="24"/>
        </w:rPr>
        <w:t xml:space="preserve"> </w:t>
      </w:r>
      <w:r w:rsidRPr="007B6B95">
        <w:rPr>
          <w:sz w:val="24"/>
          <w:lang w:val="en-US"/>
        </w:rPr>
        <w:t>XXIII</w:t>
      </w:r>
      <w:r w:rsidRPr="007B6B95">
        <w:rPr>
          <w:sz w:val="24"/>
        </w:rPr>
        <w:t xml:space="preserve"> </w:t>
      </w:r>
      <w:proofErr w:type="spellStart"/>
      <w:r w:rsidRPr="007B6B95">
        <w:rPr>
          <w:sz w:val="24"/>
        </w:rPr>
        <w:t>сес</w:t>
      </w:r>
      <w:proofErr w:type="gramStart"/>
      <w:r w:rsidRPr="007B6B95">
        <w:rPr>
          <w:sz w:val="24"/>
        </w:rPr>
        <w:t>ії</w:t>
      </w:r>
      <w:proofErr w:type="spellEnd"/>
      <w:r w:rsidRPr="007B6B95">
        <w:rPr>
          <w:sz w:val="24"/>
        </w:rPr>
        <w:t xml:space="preserve"> </w:t>
      </w:r>
      <w:proofErr w:type="spellStart"/>
      <w:r w:rsidRPr="007B6B95">
        <w:rPr>
          <w:sz w:val="24"/>
        </w:rPr>
        <w:t>К</w:t>
      </w:r>
      <w:proofErr w:type="gramEnd"/>
      <w:r w:rsidRPr="007B6B95">
        <w:rPr>
          <w:sz w:val="24"/>
        </w:rPr>
        <w:t>іцманської</w:t>
      </w:r>
      <w:proofErr w:type="spellEnd"/>
      <w:r w:rsidRPr="007B6B95">
        <w:rPr>
          <w:sz w:val="24"/>
        </w:rPr>
        <w:t xml:space="preserve"> </w:t>
      </w:r>
      <w:proofErr w:type="spellStart"/>
      <w:r w:rsidRPr="007B6B95">
        <w:rPr>
          <w:sz w:val="24"/>
        </w:rPr>
        <w:t>міської</w:t>
      </w:r>
      <w:proofErr w:type="spellEnd"/>
      <w:r w:rsidRPr="007B6B95">
        <w:rPr>
          <w:sz w:val="24"/>
        </w:rPr>
        <w:t xml:space="preserve"> ради VII </w:t>
      </w:r>
      <w:proofErr w:type="spellStart"/>
      <w:r w:rsidRPr="007B6B95">
        <w:rPr>
          <w:sz w:val="24"/>
        </w:rPr>
        <w:t>скликання</w:t>
      </w:r>
      <w:proofErr w:type="spellEnd"/>
    </w:p>
    <w:p w:rsidR="00315851" w:rsidRPr="007B6B95" w:rsidRDefault="00315851" w:rsidP="00315851">
      <w:pPr>
        <w:pStyle w:val="ac"/>
        <w:widowControl w:val="0"/>
        <w:spacing w:after="0"/>
        <w:ind w:left="5954" w:right="-1"/>
        <w:rPr>
          <w:b/>
          <w:sz w:val="24"/>
        </w:rPr>
      </w:pPr>
      <w:r w:rsidRPr="007B6B95">
        <w:rPr>
          <w:sz w:val="24"/>
        </w:rPr>
        <w:t>№</w:t>
      </w:r>
      <w:r>
        <w:rPr>
          <w:sz w:val="24"/>
          <w:lang w:val="en-US"/>
        </w:rPr>
        <w:t xml:space="preserve"> 2</w:t>
      </w:r>
      <w:r>
        <w:rPr>
          <w:sz w:val="24"/>
          <w:lang w:val="uk-UA"/>
        </w:rPr>
        <w:t>93</w:t>
      </w:r>
      <w:r w:rsidRPr="007B6B95">
        <w:rPr>
          <w:sz w:val="24"/>
          <w:lang w:val="en-US"/>
        </w:rPr>
        <w:t>/8</w:t>
      </w:r>
      <w:r w:rsidRPr="007B6B95">
        <w:rPr>
          <w:sz w:val="24"/>
        </w:rPr>
        <w:t xml:space="preserve"> </w:t>
      </w:r>
      <w:proofErr w:type="spellStart"/>
      <w:r w:rsidRPr="007B6B95">
        <w:rPr>
          <w:sz w:val="24"/>
        </w:rPr>
        <w:t>від</w:t>
      </w:r>
      <w:proofErr w:type="spellEnd"/>
      <w:r w:rsidRPr="007B6B95">
        <w:rPr>
          <w:sz w:val="24"/>
        </w:rPr>
        <w:t xml:space="preserve"> 2</w:t>
      </w:r>
      <w:proofErr w:type="spellStart"/>
      <w:r w:rsidRPr="007B6B95">
        <w:rPr>
          <w:sz w:val="24"/>
          <w:lang w:val="en-US"/>
        </w:rPr>
        <w:t>2</w:t>
      </w:r>
      <w:proofErr w:type="spellEnd"/>
      <w:r w:rsidRPr="007B6B95">
        <w:rPr>
          <w:sz w:val="24"/>
        </w:rPr>
        <w:t>.0</w:t>
      </w:r>
      <w:r w:rsidRPr="007B6B95">
        <w:rPr>
          <w:sz w:val="24"/>
          <w:lang w:val="en-US"/>
        </w:rPr>
        <w:t>8</w:t>
      </w:r>
      <w:r w:rsidRPr="007B6B95">
        <w:rPr>
          <w:sz w:val="24"/>
        </w:rPr>
        <w:t>.201</w:t>
      </w:r>
      <w:r w:rsidRPr="007B6B95">
        <w:rPr>
          <w:sz w:val="24"/>
          <w:lang w:val="en-US"/>
        </w:rPr>
        <w:t>9</w:t>
      </w:r>
      <w:r w:rsidRPr="007B6B95">
        <w:rPr>
          <w:sz w:val="24"/>
        </w:rPr>
        <w:t xml:space="preserve"> року </w:t>
      </w:r>
    </w:p>
    <w:p w:rsidR="00315851" w:rsidRPr="00A6650A" w:rsidRDefault="00315851" w:rsidP="00315851">
      <w:pPr>
        <w:pStyle w:val="aa"/>
        <w:widowControl w:val="0"/>
        <w:shd w:val="clear" w:color="auto" w:fill="FFFFFF"/>
        <w:spacing w:before="0" w:beforeAutospacing="0" w:after="0" w:afterAutospacing="0"/>
        <w:ind w:left="5954"/>
      </w:pPr>
    </w:p>
    <w:p w:rsidR="00B30341" w:rsidRDefault="00B30341" w:rsidP="00B30341">
      <w:pPr>
        <w:pStyle w:val="a4"/>
        <w:shd w:val="clear" w:color="auto" w:fill="auto"/>
        <w:spacing w:after="200"/>
        <w:ind w:firstLine="0"/>
        <w:jc w:val="right"/>
      </w:pPr>
    </w:p>
    <w:p w:rsidR="00B30341" w:rsidRPr="000C4510" w:rsidRDefault="00B30341" w:rsidP="00B30341">
      <w:pPr>
        <w:pStyle w:val="a5"/>
        <w:jc w:val="center"/>
        <w:rPr>
          <w:rFonts w:ascii="Times New Roman" w:hAnsi="Times New Roman" w:cs="Times New Roman"/>
          <w:b/>
        </w:rPr>
      </w:pPr>
      <w:r w:rsidRPr="000C4510">
        <w:rPr>
          <w:rFonts w:ascii="Times New Roman" w:hAnsi="Times New Roman" w:cs="Times New Roman"/>
          <w:b/>
        </w:rPr>
        <w:t>ПРАВИЛА РОЗМІЩЕННЯ ЗОВНІШНЬОЇ РЕКЛАМИ</w:t>
      </w:r>
    </w:p>
    <w:p w:rsidR="00B30341" w:rsidRDefault="00B30341" w:rsidP="00B30341">
      <w:pPr>
        <w:pStyle w:val="a5"/>
        <w:jc w:val="center"/>
        <w:rPr>
          <w:rFonts w:ascii="Times New Roman" w:hAnsi="Times New Roman" w:cs="Times New Roman"/>
          <w:b/>
        </w:rPr>
      </w:pPr>
      <w:bookmarkStart w:id="1" w:name="bookmark6"/>
      <w:bookmarkStart w:id="2" w:name="bookmark7"/>
      <w:r w:rsidRPr="000C4510">
        <w:rPr>
          <w:rFonts w:ascii="Times New Roman" w:hAnsi="Times New Roman" w:cs="Times New Roman"/>
          <w:b/>
        </w:rPr>
        <w:t>НА ТЕРИТОРІЇ НАСЕЛЕНИХ ПУНКТІВ КІЦМАНСЬКОЇ МІСЬКОЇ ОБ’ЄДНАНОЇ ТЕРИТОРІАЛЬНОЇ ГРОМАДИ</w:t>
      </w:r>
      <w:bookmarkEnd w:id="1"/>
      <w:bookmarkEnd w:id="2"/>
    </w:p>
    <w:p w:rsidR="00B30341" w:rsidRPr="000C4510" w:rsidRDefault="00B30341" w:rsidP="00B30341">
      <w:pPr>
        <w:pStyle w:val="a5"/>
        <w:jc w:val="center"/>
        <w:rPr>
          <w:rFonts w:ascii="Times New Roman" w:hAnsi="Times New Roman" w:cs="Times New Roman"/>
          <w:b/>
        </w:rPr>
      </w:pPr>
    </w:p>
    <w:p w:rsidR="00B30341" w:rsidRPr="00B30341" w:rsidRDefault="00B30341" w:rsidP="00B30341">
      <w:pPr>
        <w:pStyle w:val="a4"/>
        <w:shd w:val="clear" w:color="auto" w:fill="auto"/>
        <w:spacing w:after="200"/>
        <w:ind w:firstLine="426"/>
        <w:jc w:val="both"/>
        <w:rPr>
          <w:sz w:val="24"/>
          <w:szCs w:val="24"/>
        </w:rPr>
      </w:pPr>
      <w:r w:rsidRPr="00B30341">
        <w:rPr>
          <w:sz w:val="24"/>
          <w:szCs w:val="24"/>
        </w:rPr>
        <w:t>Ці правила розроблені на основі Закону України «Про рекламу», Закону України «Про місцеве самоврядування в Україні», «Типових правил розміщення зовнішньої реклами» затверджених постановою Кабінету Міністрів України від 29.12.2003р. № 2067.</w:t>
      </w:r>
    </w:p>
    <w:p w:rsidR="00B30341" w:rsidRPr="00B30341" w:rsidRDefault="00B30341" w:rsidP="00B30341">
      <w:pPr>
        <w:pStyle w:val="40"/>
        <w:keepNext/>
        <w:keepLines/>
        <w:numPr>
          <w:ilvl w:val="0"/>
          <w:numId w:val="2"/>
        </w:numPr>
        <w:shd w:val="clear" w:color="auto" w:fill="auto"/>
        <w:tabs>
          <w:tab w:val="left" w:pos="349"/>
        </w:tabs>
        <w:spacing w:after="200"/>
        <w:ind w:firstLine="426"/>
        <w:jc w:val="both"/>
        <w:rPr>
          <w:sz w:val="24"/>
          <w:szCs w:val="24"/>
        </w:rPr>
      </w:pPr>
      <w:bookmarkStart w:id="3" w:name="bookmark8"/>
      <w:bookmarkStart w:id="4" w:name="bookmark9"/>
      <w:r w:rsidRPr="00B30341">
        <w:rPr>
          <w:sz w:val="24"/>
          <w:szCs w:val="24"/>
        </w:rPr>
        <w:t>Загальні положення</w:t>
      </w:r>
      <w:bookmarkEnd w:id="3"/>
      <w:bookmarkEnd w:id="4"/>
    </w:p>
    <w:p w:rsidR="00B30341" w:rsidRPr="00B30341" w:rsidRDefault="00B30341" w:rsidP="00B30341">
      <w:pPr>
        <w:pStyle w:val="a4"/>
        <w:numPr>
          <w:ilvl w:val="1"/>
          <w:numId w:val="2"/>
        </w:numPr>
        <w:shd w:val="clear" w:color="auto" w:fill="auto"/>
        <w:tabs>
          <w:tab w:val="left" w:pos="439"/>
        </w:tabs>
        <w:spacing w:after="200"/>
        <w:ind w:firstLine="426"/>
        <w:jc w:val="both"/>
        <w:rPr>
          <w:sz w:val="24"/>
          <w:szCs w:val="24"/>
        </w:rPr>
      </w:pPr>
      <w:r w:rsidRPr="00B30341">
        <w:rPr>
          <w:sz w:val="24"/>
          <w:szCs w:val="24"/>
        </w:rPr>
        <w:t>Ці правила регулюють відносини, що виникають у зв’язку з розміщенням зовнішньої реклами на території населених пунктів Кіцманської міської об’єднаної територіальної громади (далі – ОТГ) та визначають порядок надання дозволів на розміщення такої реклами.</w:t>
      </w:r>
    </w:p>
    <w:p w:rsidR="00B30341" w:rsidRPr="00B30341" w:rsidRDefault="00B30341" w:rsidP="00B30341">
      <w:pPr>
        <w:pStyle w:val="40"/>
        <w:keepNext/>
        <w:keepLines/>
        <w:numPr>
          <w:ilvl w:val="0"/>
          <w:numId w:val="2"/>
        </w:numPr>
        <w:shd w:val="clear" w:color="auto" w:fill="auto"/>
        <w:tabs>
          <w:tab w:val="left" w:pos="349"/>
        </w:tabs>
        <w:spacing w:after="200"/>
        <w:ind w:firstLine="426"/>
        <w:jc w:val="both"/>
        <w:rPr>
          <w:sz w:val="24"/>
          <w:szCs w:val="24"/>
        </w:rPr>
      </w:pPr>
      <w:bookmarkStart w:id="5" w:name="bookmark10"/>
      <w:bookmarkStart w:id="6" w:name="bookmark11"/>
      <w:r w:rsidRPr="00B30341">
        <w:rPr>
          <w:sz w:val="24"/>
          <w:szCs w:val="24"/>
        </w:rPr>
        <w:t>Терміни та поняття</w:t>
      </w:r>
      <w:bookmarkEnd w:id="5"/>
      <w:bookmarkEnd w:id="6"/>
    </w:p>
    <w:p w:rsidR="00B30341" w:rsidRPr="00B30341" w:rsidRDefault="00B30341" w:rsidP="00B30341">
      <w:pPr>
        <w:pStyle w:val="a4"/>
        <w:shd w:val="clear" w:color="auto" w:fill="auto"/>
        <w:ind w:firstLine="426"/>
        <w:jc w:val="both"/>
        <w:rPr>
          <w:sz w:val="24"/>
          <w:szCs w:val="24"/>
        </w:rPr>
      </w:pPr>
      <w:r w:rsidRPr="00B30341">
        <w:rPr>
          <w:sz w:val="24"/>
          <w:szCs w:val="24"/>
        </w:rPr>
        <w:t>У цих правилах терміни вживаються у такому значенні:</w:t>
      </w:r>
    </w:p>
    <w:p w:rsidR="00B30341" w:rsidRPr="00B30341" w:rsidRDefault="00B30341" w:rsidP="00B30341">
      <w:pPr>
        <w:pStyle w:val="a4"/>
        <w:shd w:val="clear" w:color="auto" w:fill="auto"/>
        <w:ind w:firstLine="426"/>
        <w:jc w:val="both"/>
        <w:rPr>
          <w:sz w:val="24"/>
          <w:szCs w:val="24"/>
          <w:shd w:val="clear" w:color="auto" w:fill="FFFFFF"/>
        </w:rPr>
      </w:pPr>
      <w:r w:rsidRPr="00B30341">
        <w:rPr>
          <w:sz w:val="24"/>
          <w:szCs w:val="24"/>
          <w:shd w:val="clear" w:color="auto" w:fill="FFFFFF"/>
        </w:rPr>
        <w:t>алея – дорога в парку, саду, сквері, лісопарку, на бульварі, обсаджена, як правило, з обох боків деревами та чагарниками;</w:t>
      </w:r>
    </w:p>
    <w:p w:rsidR="00B30341" w:rsidRPr="00B30341" w:rsidRDefault="00B30341" w:rsidP="00B30341">
      <w:pPr>
        <w:pStyle w:val="a4"/>
        <w:shd w:val="clear" w:color="auto" w:fill="auto"/>
        <w:ind w:firstLine="426"/>
        <w:jc w:val="both"/>
        <w:rPr>
          <w:sz w:val="24"/>
          <w:szCs w:val="24"/>
        </w:rPr>
      </w:pPr>
      <w:r w:rsidRPr="00B30341">
        <w:rPr>
          <w:sz w:val="24"/>
          <w:szCs w:val="24"/>
          <w:shd w:val="clear" w:color="auto" w:fill="FFFFFF"/>
        </w:rPr>
        <w:t>вивіска чи табличка – елемент на будинку, будівлі або споруді з інформацією про зареєстроване найменування особи, знаки для товарів і послуг, що належать такій особі, вид її діяльності (якщо це не випливає із зареєстрованого найменування особи), час роботи, що розміщений на зовнішній поверхні будинку, будівлі або споруди не вище першого поверху або на поверсі, де розташовується власне чи надане у користування особі приміщення (крім, випадків, коли суб’єкту господарювання належить на праві власності або користування вся будівля або споруда), біля входу у таке приміщення, який не є рекламою;</w:t>
      </w:r>
    </w:p>
    <w:p w:rsidR="00B30341" w:rsidRPr="00B30341" w:rsidRDefault="00B30341" w:rsidP="00B30341">
      <w:pPr>
        <w:pStyle w:val="a4"/>
        <w:shd w:val="clear" w:color="auto" w:fill="auto"/>
        <w:ind w:firstLine="426"/>
        <w:jc w:val="both"/>
        <w:rPr>
          <w:sz w:val="24"/>
          <w:szCs w:val="24"/>
        </w:rPr>
      </w:pPr>
      <w:r w:rsidRPr="00B30341">
        <w:rPr>
          <w:bCs/>
          <w:sz w:val="24"/>
          <w:szCs w:val="24"/>
        </w:rPr>
        <w:t>дозвіл</w:t>
      </w:r>
      <w:r w:rsidRPr="00B30341">
        <w:rPr>
          <w:b/>
          <w:bCs/>
          <w:sz w:val="24"/>
          <w:szCs w:val="24"/>
        </w:rPr>
        <w:t xml:space="preserve"> – </w:t>
      </w:r>
      <w:r w:rsidRPr="00B30341">
        <w:rPr>
          <w:sz w:val="24"/>
          <w:szCs w:val="24"/>
        </w:rPr>
        <w:t>документ установленої форми, виданий розповсюджувачу зовнішньої реклами на підставі рішення виконавчого комітету Кіцманської міської ради, який дає право на розміщення зовнішньої реклами на певний строк та у певному місці;</w:t>
      </w:r>
    </w:p>
    <w:p w:rsidR="00B30341" w:rsidRPr="00B30341" w:rsidRDefault="00B30341" w:rsidP="00B30341">
      <w:pPr>
        <w:pStyle w:val="a4"/>
        <w:shd w:val="clear" w:color="auto" w:fill="auto"/>
        <w:ind w:firstLine="426"/>
        <w:jc w:val="both"/>
        <w:rPr>
          <w:sz w:val="24"/>
          <w:szCs w:val="24"/>
        </w:rPr>
      </w:pPr>
      <w:r w:rsidRPr="00B30341">
        <w:rPr>
          <w:sz w:val="24"/>
          <w:szCs w:val="24"/>
        </w:rPr>
        <w:t>робочий орган – виконавчий комітет Кіцманської міської ради;</w:t>
      </w:r>
    </w:p>
    <w:p w:rsidR="00B30341" w:rsidRPr="00B30341" w:rsidRDefault="00B30341" w:rsidP="00B30341">
      <w:pPr>
        <w:pStyle w:val="a4"/>
        <w:shd w:val="clear" w:color="auto" w:fill="auto"/>
        <w:spacing w:after="320"/>
        <w:ind w:firstLine="426"/>
        <w:jc w:val="both"/>
        <w:rPr>
          <w:sz w:val="24"/>
          <w:szCs w:val="24"/>
        </w:rPr>
      </w:pPr>
      <w:r w:rsidRPr="00B30341">
        <w:rPr>
          <w:sz w:val="24"/>
          <w:szCs w:val="24"/>
        </w:rPr>
        <w:t>інші терміни застосовуються у значенні, наведеному в Законі України «Про рекламу».</w:t>
      </w:r>
    </w:p>
    <w:p w:rsidR="00B30341" w:rsidRPr="00B30341" w:rsidRDefault="00B30341" w:rsidP="00B30341">
      <w:pPr>
        <w:pStyle w:val="40"/>
        <w:keepNext/>
        <w:keepLines/>
        <w:numPr>
          <w:ilvl w:val="0"/>
          <w:numId w:val="2"/>
        </w:numPr>
        <w:shd w:val="clear" w:color="auto" w:fill="auto"/>
        <w:tabs>
          <w:tab w:val="left" w:pos="349"/>
        </w:tabs>
        <w:ind w:firstLine="426"/>
        <w:jc w:val="both"/>
        <w:rPr>
          <w:sz w:val="24"/>
          <w:szCs w:val="24"/>
        </w:rPr>
      </w:pPr>
      <w:bookmarkStart w:id="7" w:name="bookmark12"/>
      <w:bookmarkStart w:id="8" w:name="bookmark13"/>
      <w:r w:rsidRPr="00B30341">
        <w:rPr>
          <w:sz w:val="24"/>
          <w:szCs w:val="24"/>
        </w:rPr>
        <w:t>Порядок розміщення зовнішньої реклами</w:t>
      </w:r>
      <w:bookmarkEnd w:id="7"/>
      <w:bookmarkEnd w:id="8"/>
    </w:p>
    <w:p w:rsidR="00B30341" w:rsidRPr="00B30341" w:rsidRDefault="00B30341" w:rsidP="00B30341">
      <w:pPr>
        <w:pStyle w:val="a4"/>
        <w:numPr>
          <w:ilvl w:val="1"/>
          <w:numId w:val="2"/>
        </w:numPr>
        <w:shd w:val="clear" w:color="auto" w:fill="auto"/>
        <w:tabs>
          <w:tab w:val="left" w:pos="496"/>
        </w:tabs>
        <w:spacing w:after="200"/>
        <w:ind w:firstLine="426"/>
        <w:jc w:val="both"/>
        <w:rPr>
          <w:sz w:val="24"/>
          <w:szCs w:val="24"/>
        </w:rPr>
      </w:pPr>
      <w:r w:rsidRPr="00B30341">
        <w:rPr>
          <w:sz w:val="24"/>
          <w:szCs w:val="24"/>
        </w:rPr>
        <w:t>Зовнішня реклама розміщується на підставі дозволів та у порядку, встановленому виконавчим комітетом Кіцманської міської ради відповідно до цих Правил.</w:t>
      </w:r>
    </w:p>
    <w:p w:rsidR="00B30341" w:rsidRPr="00B30341" w:rsidRDefault="00B30341" w:rsidP="00B30341">
      <w:pPr>
        <w:pStyle w:val="a4"/>
        <w:numPr>
          <w:ilvl w:val="1"/>
          <w:numId w:val="2"/>
        </w:numPr>
        <w:shd w:val="clear" w:color="auto" w:fill="auto"/>
        <w:tabs>
          <w:tab w:val="left" w:pos="522"/>
        </w:tabs>
        <w:spacing w:after="200" w:line="283" w:lineRule="auto"/>
        <w:ind w:firstLine="426"/>
        <w:jc w:val="both"/>
        <w:rPr>
          <w:sz w:val="24"/>
          <w:szCs w:val="24"/>
        </w:rPr>
      </w:pPr>
      <w:r w:rsidRPr="00B30341">
        <w:rPr>
          <w:sz w:val="24"/>
          <w:szCs w:val="24"/>
        </w:rPr>
        <w:t>Видача (відмова у видачі, переоформлення, анулювання) дозволу на розміщення зовнішньої реклами здійснюється відповідно до Закону України «Про дозвільну систему у сфері господарської діяльності».</w:t>
      </w:r>
    </w:p>
    <w:p w:rsidR="00B30341" w:rsidRPr="00B30341" w:rsidRDefault="00B30341" w:rsidP="00B30341">
      <w:pPr>
        <w:pStyle w:val="a4"/>
        <w:numPr>
          <w:ilvl w:val="1"/>
          <w:numId w:val="2"/>
        </w:numPr>
        <w:shd w:val="clear" w:color="auto" w:fill="auto"/>
        <w:tabs>
          <w:tab w:val="left" w:pos="522"/>
        </w:tabs>
        <w:spacing w:after="200"/>
        <w:ind w:firstLine="426"/>
        <w:jc w:val="both"/>
        <w:rPr>
          <w:sz w:val="24"/>
          <w:szCs w:val="24"/>
        </w:rPr>
      </w:pPr>
      <w:r w:rsidRPr="00B30341">
        <w:rPr>
          <w:sz w:val="24"/>
          <w:szCs w:val="24"/>
        </w:rPr>
        <w:t>Справляння плати за видачу зазначених дозволів виконавчим комітетом Кіцманської міської ради забороняється.</w:t>
      </w:r>
    </w:p>
    <w:p w:rsidR="00B30341" w:rsidRPr="00B30341" w:rsidRDefault="00B30341" w:rsidP="00B30341">
      <w:pPr>
        <w:pStyle w:val="a4"/>
        <w:numPr>
          <w:ilvl w:val="1"/>
          <w:numId w:val="2"/>
        </w:numPr>
        <w:shd w:val="clear" w:color="auto" w:fill="auto"/>
        <w:tabs>
          <w:tab w:val="left" w:pos="475"/>
        </w:tabs>
        <w:spacing w:after="200" w:line="283" w:lineRule="auto"/>
        <w:ind w:firstLine="426"/>
        <w:jc w:val="both"/>
        <w:rPr>
          <w:sz w:val="24"/>
          <w:szCs w:val="24"/>
        </w:rPr>
      </w:pPr>
      <w:r w:rsidRPr="00B30341">
        <w:rPr>
          <w:sz w:val="24"/>
          <w:szCs w:val="24"/>
        </w:rPr>
        <w:lastRenderedPageBreak/>
        <w:t>На територіях, будинках і спорудах зовнішня реклама розміщується за згодою їх власників або уповноважених ними органів (осіб) з урахуванням архітектурних, функціонально-планувальних, історико-культурних чинників, типології елементів місцевого середовища, та з додержанням правил благоустрою територій населених пунктів.</w:t>
      </w:r>
    </w:p>
    <w:p w:rsidR="00B30341" w:rsidRPr="00B30341" w:rsidRDefault="00B30341" w:rsidP="00B30341">
      <w:pPr>
        <w:pStyle w:val="a4"/>
        <w:numPr>
          <w:ilvl w:val="1"/>
          <w:numId w:val="2"/>
        </w:numPr>
        <w:shd w:val="clear" w:color="auto" w:fill="auto"/>
        <w:tabs>
          <w:tab w:val="left" w:pos="475"/>
        </w:tabs>
        <w:spacing w:after="200"/>
        <w:ind w:firstLine="426"/>
        <w:jc w:val="both"/>
        <w:rPr>
          <w:sz w:val="24"/>
          <w:szCs w:val="24"/>
        </w:rPr>
      </w:pPr>
      <w:r w:rsidRPr="00B30341">
        <w:rPr>
          <w:sz w:val="24"/>
          <w:szCs w:val="24"/>
        </w:rPr>
        <w:t>Функції з регулювання діяльності з розміщення зовнішньої реклами покладається виконавчий комітет Кіцманської міської ради (далі – робочий орган).</w:t>
      </w:r>
    </w:p>
    <w:p w:rsidR="00B30341" w:rsidRPr="00B30341" w:rsidRDefault="00B30341" w:rsidP="00B30341">
      <w:pPr>
        <w:pStyle w:val="a4"/>
        <w:numPr>
          <w:ilvl w:val="1"/>
          <w:numId w:val="2"/>
        </w:numPr>
        <w:shd w:val="clear" w:color="auto" w:fill="auto"/>
        <w:tabs>
          <w:tab w:val="left" w:pos="475"/>
        </w:tabs>
        <w:spacing w:after="200"/>
        <w:ind w:firstLine="426"/>
        <w:jc w:val="both"/>
        <w:rPr>
          <w:sz w:val="24"/>
          <w:szCs w:val="24"/>
        </w:rPr>
      </w:pPr>
      <w:r w:rsidRPr="00B30341">
        <w:rPr>
          <w:sz w:val="24"/>
          <w:szCs w:val="24"/>
        </w:rPr>
        <w:t>У процесі регулювання діяльності з розміщення зовнішньої реклами виконавчим комітетом (робочим органом) залучаються на громадських засадах представники галузевих рад підприємців, об’єднань громадян, які провадять діяльність у сфері реклами.</w:t>
      </w:r>
    </w:p>
    <w:p w:rsidR="00B30341" w:rsidRPr="00B30341" w:rsidRDefault="00B30341" w:rsidP="00B30341">
      <w:pPr>
        <w:pStyle w:val="a4"/>
        <w:numPr>
          <w:ilvl w:val="1"/>
          <w:numId w:val="2"/>
        </w:numPr>
        <w:shd w:val="clear" w:color="auto" w:fill="auto"/>
        <w:tabs>
          <w:tab w:val="left" w:pos="437"/>
        </w:tabs>
        <w:spacing w:after="160" w:line="286" w:lineRule="auto"/>
        <w:ind w:firstLine="426"/>
        <w:jc w:val="both"/>
        <w:rPr>
          <w:sz w:val="24"/>
          <w:szCs w:val="24"/>
        </w:rPr>
      </w:pPr>
      <w:r w:rsidRPr="00B30341">
        <w:rPr>
          <w:sz w:val="24"/>
          <w:szCs w:val="24"/>
        </w:rPr>
        <w:t>Виконавчий комітет (Робочий орган) не має права подавати заяву та одержувати дозвіл на розміщення зовнішньої реклами.</w:t>
      </w:r>
    </w:p>
    <w:p w:rsidR="00B30341" w:rsidRPr="00B30341" w:rsidRDefault="00B30341" w:rsidP="00B30341">
      <w:pPr>
        <w:pStyle w:val="40"/>
        <w:keepNext/>
        <w:keepLines/>
        <w:numPr>
          <w:ilvl w:val="0"/>
          <w:numId w:val="2"/>
        </w:numPr>
        <w:shd w:val="clear" w:color="auto" w:fill="auto"/>
        <w:tabs>
          <w:tab w:val="left" w:pos="322"/>
        </w:tabs>
        <w:spacing w:after="160" w:line="286" w:lineRule="auto"/>
        <w:ind w:firstLine="426"/>
        <w:jc w:val="both"/>
        <w:rPr>
          <w:sz w:val="24"/>
          <w:szCs w:val="24"/>
        </w:rPr>
      </w:pPr>
      <w:bookmarkStart w:id="9" w:name="bookmark14"/>
      <w:bookmarkStart w:id="10" w:name="bookmark15"/>
      <w:r w:rsidRPr="00B30341">
        <w:rPr>
          <w:sz w:val="24"/>
          <w:szCs w:val="24"/>
        </w:rPr>
        <w:t>Повноваження виконавчого комітету Кіцманської міської ради (робочого органу) у сфері розміщення зовнішньої реклами.</w:t>
      </w:r>
      <w:bookmarkEnd w:id="9"/>
      <w:bookmarkEnd w:id="10"/>
    </w:p>
    <w:p w:rsidR="00B30341" w:rsidRPr="00B30341" w:rsidRDefault="00B30341" w:rsidP="00B30341">
      <w:pPr>
        <w:pStyle w:val="a4"/>
        <w:numPr>
          <w:ilvl w:val="1"/>
          <w:numId w:val="2"/>
        </w:numPr>
        <w:shd w:val="clear" w:color="auto" w:fill="auto"/>
        <w:tabs>
          <w:tab w:val="left" w:pos="468"/>
        </w:tabs>
        <w:spacing w:after="160" w:line="286" w:lineRule="auto"/>
        <w:ind w:firstLine="426"/>
        <w:jc w:val="both"/>
        <w:rPr>
          <w:sz w:val="24"/>
          <w:szCs w:val="24"/>
        </w:rPr>
      </w:pPr>
      <w:r w:rsidRPr="00B30341">
        <w:rPr>
          <w:sz w:val="24"/>
          <w:szCs w:val="24"/>
        </w:rPr>
        <w:t>До повноважень виконавчого комітету Кіцманської міської ради (робочого органу) належать:</w:t>
      </w:r>
    </w:p>
    <w:p w:rsidR="00B30341" w:rsidRPr="00B30341" w:rsidRDefault="00B30341" w:rsidP="00B30341">
      <w:pPr>
        <w:pStyle w:val="a4"/>
        <w:numPr>
          <w:ilvl w:val="0"/>
          <w:numId w:val="3"/>
        </w:numPr>
        <w:shd w:val="clear" w:color="auto" w:fill="auto"/>
        <w:tabs>
          <w:tab w:val="left" w:pos="260"/>
        </w:tabs>
        <w:ind w:firstLine="426"/>
        <w:jc w:val="both"/>
        <w:rPr>
          <w:sz w:val="24"/>
          <w:szCs w:val="24"/>
        </w:rPr>
      </w:pPr>
      <w:r w:rsidRPr="00B30341">
        <w:rPr>
          <w:sz w:val="24"/>
          <w:szCs w:val="24"/>
        </w:rPr>
        <w:t>розгляд заяв розповсюджувачів зовнішньої реклами на надання дозволу, переоформлення дозволу;</w:t>
      </w:r>
    </w:p>
    <w:p w:rsidR="00B30341" w:rsidRPr="00B30341" w:rsidRDefault="00B30341" w:rsidP="00B30341">
      <w:pPr>
        <w:pStyle w:val="a4"/>
        <w:numPr>
          <w:ilvl w:val="0"/>
          <w:numId w:val="3"/>
        </w:numPr>
        <w:shd w:val="clear" w:color="auto" w:fill="auto"/>
        <w:tabs>
          <w:tab w:val="left" w:pos="260"/>
        </w:tabs>
        <w:ind w:firstLine="426"/>
        <w:jc w:val="both"/>
        <w:rPr>
          <w:sz w:val="24"/>
          <w:szCs w:val="24"/>
        </w:rPr>
      </w:pPr>
      <w:r w:rsidRPr="00B30341">
        <w:rPr>
          <w:sz w:val="24"/>
          <w:szCs w:val="24"/>
        </w:rPr>
        <w:t>надання у разі потреби розповсюджувачам зовнішньої реклами архітектурно- планувальних завдань на опрацювання проектно-технічної документації для розташування складних (дахових) рекламних засобів;</w:t>
      </w:r>
    </w:p>
    <w:p w:rsidR="00B30341" w:rsidRPr="00B30341" w:rsidRDefault="00B30341" w:rsidP="00B30341">
      <w:pPr>
        <w:pStyle w:val="a4"/>
        <w:numPr>
          <w:ilvl w:val="0"/>
          <w:numId w:val="3"/>
        </w:numPr>
        <w:shd w:val="clear" w:color="auto" w:fill="auto"/>
        <w:tabs>
          <w:tab w:val="left" w:pos="225"/>
        </w:tabs>
        <w:ind w:firstLine="426"/>
        <w:jc w:val="both"/>
        <w:rPr>
          <w:sz w:val="24"/>
          <w:szCs w:val="24"/>
        </w:rPr>
      </w:pPr>
      <w:r w:rsidRPr="00B30341">
        <w:rPr>
          <w:sz w:val="24"/>
          <w:szCs w:val="24"/>
        </w:rPr>
        <w:t>підготовка проекту рішення виконавчого комітету міської ради щодо надання дозволу чи про відмову у його наданні;</w:t>
      </w:r>
    </w:p>
    <w:p w:rsidR="00B30341" w:rsidRPr="00B30341" w:rsidRDefault="00B30341" w:rsidP="00B30341">
      <w:pPr>
        <w:pStyle w:val="a4"/>
        <w:numPr>
          <w:ilvl w:val="0"/>
          <w:numId w:val="3"/>
        </w:numPr>
        <w:shd w:val="clear" w:color="auto" w:fill="auto"/>
        <w:tabs>
          <w:tab w:val="left" w:pos="225"/>
        </w:tabs>
        <w:ind w:firstLine="426"/>
        <w:jc w:val="both"/>
        <w:rPr>
          <w:sz w:val="24"/>
          <w:szCs w:val="24"/>
        </w:rPr>
      </w:pPr>
      <w:r w:rsidRPr="00B30341">
        <w:rPr>
          <w:sz w:val="24"/>
          <w:szCs w:val="24"/>
        </w:rPr>
        <w:t>видача дозволу на підставі рішення виконавчого комітету міської ради;</w:t>
      </w:r>
    </w:p>
    <w:p w:rsidR="00B30341" w:rsidRPr="00B30341" w:rsidRDefault="00B30341" w:rsidP="00B30341">
      <w:pPr>
        <w:pStyle w:val="a4"/>
        <w:numPr>
          <w:ilvl w:val="0"/>
          <w:numId w:val="3"/>
        </w:numPr>
        <w:shd w:val="clear" w:color="auto" w:fill="auto"/>
        <w:tabs>
          <w:tab w:val="left" w:pos="232"/>
        </w:tabs>
        <w:ind w:firstLine="426"/>
        <w:jc w:val="both"/>
        <w:rPr>
          <w:sz w:val="24"/>
          <w:szCs w:val="24"/>
        </w:rPr>
      </w:pPr>
      <w:r w:rsidRPr="00B30341">
        <w:rPr>
          <w:sz w:val="24"/>
          <w:szCs w:val="24"/>
        </w:rPr>
        <w:t>ведення інформаційного банку даних місць розташування рекламних засобів, плану їх розміщення та надання в установленому порядку інформації для оновлення даних містобудівного кадастру населених пунктів;</w:t>
      </w:r>
    </w:p>
    <w:p w:rsidR="00B30341" w:rsidRPr="00B30341" w:rsidRDefault="00B30341" w:rsidP="00B30341">
      <w:pPr>
        <w:pStyle w:val="a4"/>
        <w:numPr>
          <w:ilvl w:val="0"/>
          <w:numId w:val="3"/>
        </w:numPr>
        <w:shd w:val="clear" w:color="auto" w:fill="auto"/>
        <w:tabs>
          <w:tab w:val="left" w:pos="260"/>
        </w:tabs>
        <w:ind w:firstLine="426"/>
        <w:jc w:val="both"/>
        <w:rPr>
          <w:sz w:val="24"/>
          <w:szCs w:val="24"/>
        </w:rPr>
      </w:pPr>
      <w:r w:rsidRPr="00B30341">
        <w:rPr>
          <w:sz w:val="24"/>
          <w:szCs w:val="24"/>
        </w:rPr>
        <w:t>подання територіальним органам спеціально уповноваженого центрального органу виконавчої влади у сфері захисту прав споживачів матеріалів про порушення порядку розповсюдження та розміщення реклами;</w:t>
      </w:r>
    </w:p>
    <w:p w:rsidR="00B30341" w:rsidRPr="00B30341" w:rsidRDefault="00B30341" w:rsidP="00B30341">
      <w:pPr>
        <w:pStyle w:val="a4"/>
        <w:shd w:val="clear" w:color="auto" w:fill="auto"/>
        <w:spacing w:after="320"/>
        <w:ind w:firstLine="426"/>
        <w:jc w:val="both"/>
        <w:rPr>
          <w:sz w:val="24"/>
          <w:szCs w:val="24"/>
        </w:rPr>
      </w:pPr>
      <w:r w:rsidRPr="00B30341">
        <w:rPr>
          <w:sz w:val="24"/>
          <w:szCs w:val="24"/>
        </w:rPr>
        <w:t>Робочий орган здійснює інші повноваження відповідно до законодавства.</w:t>
      </w:r>
    </w:p>
    <w:p w:rsidR="00B30341" w:rsidRPr="00B30341" w:rsidRDefault="00B30341" w:rsidP="00B30341">
      <w:pPr>
        <w:pStyle w:val="40"/>
        <w:keepNext/>
        <w:keepLines/>
        <w:numPr>
          <w:ilvl w:val="0"/>
          <w:numId w:val="2"/>
        </w:numPr>
        <w:shd w:val="clear" w:color="auto" w:fill="auto"/>
        <w:tabs>
          <w:tab w:val="left" w:pos="318"/>
        </w:tabs>
        <w:spacing w:after="320"/>
        <w:ind w:firstLine="426"/>
        <w:jc w:val="both"/>
        <w:rPr>
          <w:sz w:val="24"/>
          <w:szCs w:val="24"/>
        </w:rPr>
      </w:pPr>
      <w:bookmarkStart w:id="11" w:name="bookmark16"/>
      <w:bookmarkStart w:id="12" w:name="bookmark17"/>
      <w:r w:rsidRPr="00B30341">
        <w:rPr>
          <w:sz w:val="24"/>
          <w:szCs w:val="24"/>
        </w:rPr>
        <w:t>Порядок надання дозволів на розміщення об’єктів зовнішньої реклами</w:t>
      </w:r>
      <w:bookmarkEnd w:id="11"/>
      <w:bookmarkEnd w:id="12"/>
    </w:p>
    <w:p w:rsidR="00B30341" w:rsidRPr="00B30341" w:rsidRDefault="00B30341" w:rsidP="00B30341">
      <w:pPr>
        <w:pStyle w:val="a4"/>
        <w:numPr>
          <w:ilvl w:val="1"/>
          <w:numId w:val="2"/>
        </w:numPr>
        <w:shd w:val="clear" w:color="auto" w:fill="auto"/>
        <w:tabs>
          <w:tab w:val="left" w:pos="473"/>
        </w:tabs>
        <w:ind w:firstLine="426"/>
        <w:jc w:val="both"/>
        <w:rPr>
          <w:sz w:val="24"/>
          <w:szCs w:val="24"/>
        </w:rPr>
      </w:pPr>
      <w:r w:rsidRPr="00B30341">
        <w:rPr>
          <w:sz w:val="24"/>
          <w:szCs w:val="24"/>
        </w:rPr>
        <w:t xml:space="preserve">За отриманням дозволу заявник звертається до </w:t>
      </w:r>
      <w:r w:rsidR="00DD24C0">
        <w:rPr>
          <w:sz w:val="24"/>
          <w:szCs w:val="24"/>
        </w:rPr>
        <w:t xml:space="preserve">Центру надання адміністративних послуг </w:t>
      </w:r>
      <w:r w:rsidRPr="00B30341">
        <w:rPr>
          <w:sz w:val="24"/>
          <w:szCs w:val="24"/>
        </w:rPr>
        <w:t>із заявою встановленої форми</w:t>
      </w:r>
      <w:r w:rsidR="00DD24C0">
        <w:rPr>
          <w:sz w:val="24"/>
          <w:szCs w:val="24"/>
        </w:rPr>
        <w:t>,</w:t>
      </w:r>
      <w:r w:rsidRPr="00B30341">
        <w:rPr>
          <w:sz w:val="24"/>
          <w:szCs w:val="24"/>
        </w:rPr>
        <w:t xml:space="preserve"> до якої додається:</w:t>
      </w:r>
    </w:p>
    <w:p w:rsidR="00B30341" w:rsidRPr="00B30341" w:rsidRDefault="00B30341" w:rsidP="00B30341">
      <w:pPr>
        <w:pStyle w:val="a4"/>
        <w:numPr>
          <w:ilvl w:val="0"/>
          <w:numId w:val="3"/>
        </w:numPr>
        <w:shd w:val="clear" w:color="auto" w:fill="auto"/>
        <w:tabs>
          <w:tab w:val="left" w:pos="228"/>
        </w:tabs>
        <w:ind w:firstLine="426"/>
        <w:jc w:val="both"/>
        <w:rPr>
          <w:sz w:val="24"/>
          <w:szCs w:val="24"/>
        </w:rPr>
      </w:pPr>
      <w:r w:rsidRPr="00B30341">
        <w:rPr>
          <w:sz w:val="24"/>
          <w:szCs w:val="24"/>
        </w:rPr>
        <w:t>фотокартка або комп’ютерний макет місця (розміром не менш як 6x9 см) на якому планується розташування рекламного засобу;</w:t>
      </w:r>
    </w:p>
    <w:p w:rsidR="00B30341" w:rsidRPr="00B30341" w:rsidRDefault="00B30341" w:rsidP="00B30341">
      <w:pPr>
        <w:pStyle w:val="a4"/>
        <w:numPr>
          <w:ilvl w:val="0"/>
          <w:numId w:val="3"/>
        </w:numPr>
        <w:shd w:val="clear" w:color="auto" w:fill="auto"/>
        <w:tabs>
          <w:tab w:val="left" w:pos="225"/>
        </w:tabs>
        <w:ind w:firstLine="426"/>
        <w:jc w:val="both"/>
        <w:rPr>
          <w:sz w:val="24"/>
          <w:szCs w:val="24"/>
        </w:rPr>
      </w:pPr>
      <w:r w:rsidRPr="00B30341">
        <w:rPr>
          <w:sz w:val="24"/>
          <w:szCs w:val="24"/>
        </w:rPr>
        <w:t>ескіз рекламного засобу з конструктивним рішенням.</w:t>
      </w:r>
    </w:p>
    <w:p w:rsidR="00B30341" w:rsidRPr="00B30341" w:rsidRDefault="00B30341" w:rsidP="00B30341">
      <w:pPr>
        <w:pStyle w:val="a4"/>
        <w:numPr>
          <w:ilvl w:val="1"/>
          <w:numId w:val="2"/>
        </w:numPr>
        <w:shd w:val="clear" w:color="auto" w:fill="auto"/>
        <w:tabs>
          <w:tab w:val="left" w:pos="468"/>
        </w:tabs>
        <w:ind w:firstLine="426"/>
        <w:jc w:val="both"/>
        <w:rPr>
          <w:sz w:val="24"/>
          <w:szCs w:val="24"/>
        </w:rPr>
      </w:pPr>
      <w:r w:rsidRPr="00B30341">
        <w:rPr>
          <w:sz w:val="24"/>
          <w:szCs w:val="24"/>
        </w:rPr>
        <w:t xml:space="preserve">Заява, в день її надходження, реєструється в журналі вхідної кореспонденції </w:t>
      </w:r>
      <w:r w:rsidR="00DD24C0">
        <w:rPr>
          <w:sz w:val="24"/>
          <w:szCs w:val="24"/>
        </w:rPr>
        <w:t>Центру надання адміністративних послуг</w:t>
      </w:r>
      <w:r w:rsidRPr="00B30341">
        <w:rPr>
          <w:sz w:val="24"/>
          <w:szCs w:val="24"/>
        </w:rPr>
        <w:t xml:space="preserve">. За наявності документів, передбачених пунктом 5.1. цих Правил, відповідальна особа передає заяву та документи, що додаються </w:t>
      </w:r>
      <w:r w:rsidR="00DD24C0">
        <w:rPr>
          <w:sz w:val="24"/>
          <w:szCs w:val="24"/>
        </w:rPr>
        <w:t xml:space="preserve">до виконавчого комітету міської ради </w:t>
      </w:r>
      <w:r w:rsidRPr="00B30341">
        <w:rPr>
          <w:sz w:val="24"/>
          <w:szCs w:val="24"/>
        </w:rPr>
        <w:t>на розгляд ви в той же день.</w:t>
      </w:r>
    </w:p>
    <w:p w:rsidR="00B30341" w:rsidRPr="00B30341" w:rsidRDefault="00DD24C0" w:rsidP="00B30341">
      <w:pPr>
        <w:pStyle w:val="a4"/>
        <w:shd w:val="clear" w:color="auto" w:fill="auto"/>
        <w:ind w:firstLine="426"/>
        <w:jc w:val="both"/>
        <w:rPr>
          <w:sz w:val="24"/>
          <w:szCs w:val="24"/>
        </w:rPr>
      </w:pPr>
      <w:r>
        <w:rPr>
          <w:sz w:val="24"/>
          <w:szCs w:val="24"/>
        </w:rPr>
        <w:t xml:space="preserve">Виконавчий комітет розглядає </w:t>
      </w:r>
      <w:r w:rsidR="00B30341" w:rsidRPr="00B30341">
        <w:rPr>
          <w:sz w:val="24"/>
          <w:szCs w:val="24"/>
        </w:rPr>
        <w:t xml:space="preserve">заяву </w:t>
      </w:r>
      <w:r>
        <w:rPr>
          <w:sz w:val="24"/>
          <w:szCs w:val="24"/>
        </w:rPr>
        <w:t xml:space="preserve">та при необхідності створює </w:t>
      </w:r>
      <w:r w:rsidR="00B30341" w:rsidRPr="00B30341">
        <w:rPr>
          <w:sz w:val="24"/>
          <w:szCs w:val="24"/>
        </w:rPr>
        <w:t>робоч</w:t>
      </w:r>
      <w:r>
        <w:rPr>
          <w:sz w:val="24"/>
          <w:szCs w:val="24"/>
        </w:rPr>
        <w:t>у</w:t>
      </w:r>
      <w:r w:rsidR="00B30341" w:rsidRPr="00B30341">
        <w:rPr>
          <w:sz w:val="24"/>
          <w:szCs w:val="24"/>
        </w:rPr>
        <w:t xml:space="preserve"> комісі</w:t>
      </w:r>
      <w:r>
        <w:rPr>
          <w:sz w:val="24"/>
          <w:szCs w:val="24"/>
        </w:rPr>
        <w:t>ю</w:t>
      </w:r>
      <w:r w:rsidR="00B30341" w:rsidRPr="00B30341">
        <w:rPr>
          <w:sz w:val="24"/>
          <w:szCs w:val="24"/>
        </w:rPr>
        <w:t xml:space="preserve"> (за </w:t>
      </w:r>
      <w:r w:rsidR="00B30341" w:rsidRPr="00B30341">
        <w:rPr>
          <w:sz w:val="24"/>
          <w:szCs w:val="24"/>
        </w:rPr>
        <w:lastRenderedPageBreak/>
        <w:t>розпорядженням міського голови) для перевірки місця розташування рекламного засобу, зазначеного у заяві, на предмет надання на заявлене місце зареєстрованого в установленому порядку дозволу іншій особі.</w:t>
      </w:r>
    </w:p>
    <w:p w:rsidR="00B30341" w:rsidRPr="00B30341" w:rsidRDefault="00B30341" w:rsidP="00B30341">
      <w:pPr>
        <w:pStyle w:val="a4"/>
        <w:shd w:val="clear" w:color="auto" w:fill="auto"/>
        <w:ind w:firstLine="426"/>
        <w:jc w:val="both"/>
        <w:rPr>
          <w:sz w:val="24"/>
          <w:szCs w:val="24"/>
        </w:rPr>
      </w:pPr>
      <w:r w:rsidRPr="00B30341">
        <w:rPr>
          <w:sz w:val="24"/>
          <w:szCs w:val="24"/>
        </w:rPr>
        <w:t>Протягом двох робочих днів з дати реєстрації заяви перевіряється місце розташування рекламного засобу, зазначене у заяві, на предмет надання на заявлене місце зареєстрованого в установленому порядку дозволу іншій особі.</w:t>
      </w:r>
    </w:p>
    <w:p w:rsidR="00B30341" w:rsidRPr="00B30341" w:rsidRDefault="00B30341" w:rsidP="00B30341">
      <w:pPr>
        <w:pStyle w:val="a4"/>
        <w:shd w:val="clear" w:color="auto" w:fill="auto"/>
        <w:ind w:firstLine="426"/>
        <w:jc w:val="both"/>
        <w:rPr>
          <w:sz w:val="24"/>
          <w:szCs w:val="24"/>
        </w:rPr>
      </w:pPr>
      <w:r w:rsidRPr="00B30341">
        <w:rPr>
          <w:sz w:val="24"/>
          <w:szCs w:val="24"/>
        </w:rPr>
        <w:t>У разі прийняття рішення про відмову у видачі дозволу виконавч</w:t>
      </w:r>
      <w:r w:rsidR="00DD24C0">
        <w:rPr>
          <w:sz w:val="24"/>
          <w:szCs w:val="24"/>
        </w:rPr>
        <w:t xml:space="preserve">ий </w:t>
      </w:r>
      <w:r w:rsidRPr="00B30341">
        <w:rPr>
          <w:sz w:val="24"/>
          <w:szCs w:val="24"/>
        </w:rPr>
        <w:t xml:space="preserve">комітет міської ради надсилає заявникові </w:t>
      </w:r>
      <w:r w:rsidR="00DD24C0">
        <w:rPr>
          <w:sz w:val="24"/>
          <w:szCs w:val="24"/>
        </w:rPr>
        <w:t xml:space="preserve">через центр надання адміністративних послуг </w:t>
      </w:r>
      <w:r w:rsidRPr="00B30341">
        <w:rPr>
          <w:sz w:val="24"/>
          <w:szCs w:val="24"/>
        </w:rPr>
        <w:t>вмотивовану відповідь із зазначенням підстав, передбачених законом.</w:t>
      </w:r>
    </w:p>
    <w:p w:rsidR="00B30341" w:rsidRPr="00B30341" w:rsidRDefault="00B30341" w:rsidP="00B30341">
      <w:pPr>
        <w:pStyle w:val="a4"/>
        <w:shd w:val="clear" w:color="auto" w:fill="auto"/>
        <w:ind w:firstLine="426"/>
        <w:jc w:val="both"/>
        <w:rPr>
          <w:sz w:val="24"/>
          <w:szCs w:val="24"/>
        </w:rPr>
      </w:pPr>
      <w:r w:rsidRPr="00B30341">
        <w:rPr>
          <w:sz w:val="24"/>
          <w:szCs w:val="24"/>
        </w:rPr>
        <w:t>Строк видачі дозволу або надання письмового повідомлення про відмову у його видачі становить десять робочих днів.</w:t>
      </w:r>
    </w:p>
    <w:p w:rsidR="00B30341" w:rsidRPr="00B30341" w:rsidRDefault="00B30341" w:rsidP="00B30341">
      <w:pPr>
        <w:pStyle w:val="a4"/>
        <w:shd w:val="clear" w:color="auto" w:fill="auto"/>
        <w:ind w:firstLine="426"/>
        <w:jc w:val="both"/>
        <w:rPr>
          <w:sz w:val="24"/>
          <w:szCs w:val="24"/>
        </w:rPr>
      </w:pPr>
      <w:r w:rsidRPr="00B30341">
        <w:rPr>
          <w:sz w:val="24"/>
          <w:szCs w:val="24"/>
        </w:rPr>
        <w:t>5.3 Видача дозволу погоджується виконавчим комітетом (робочим органом) з власником місця або уповноваженим ним органом (особою), а також з:</w:t>
      </w:r>
    </w:p>
    <w:p w:rsidR="00B30341" w:rsidRPr="00B30341" w:rsidRDefault="00B30341" w:rsidP="00B30341">
      <w:pPr>
        <w:pStyle w:val="a4"/>
        <w:numPr>
          <w:ilvl w:val="0"/>
          <w:numId w:val="3"/>
        </w:numPr>
        <w:shd w:val="clear" w:color="auto" w:fill="auto"/>
        <w:tabs>
          <w:tab w:val="left" w:pos="237"/>
        </w:tabs>
        <w:ind w:firstLine="426"/>
        <w:jc w:val="both"/>
        <w:rPr>
          <w:sz w:val="24"/>
          <w:szCs w:val="24"/>
        </w:rPr>
      </w:pPr>
      <w:r w:rsidRPr="00B30341">
        <w:rPr>
          <w:sz w:val="24"/>
          <w:szCs w:val="24"/>
        </w:rPr>
        <w:t>Мінкультури у разі розміщення зовнішньої реклами на пам’ятках національного значення; в межах зон охорони цих пам’яток, історичних ареалів населених місць;</w:t>
      </w:r>
    </w:p>
    <w:p w:rsidR="00B30341" w:rsidRPr="00B30341" w:rsidRDefault="00B30341" w:rsidP="00B30341">
      <w:pPr>
        <w:pStyle w:val="a4"/>
        <w:numPr>
          <w:ilvl w:val="0"/>
          <w:numId w:val="3"/>
        </w:numPr>
        <w:shd w:val="clear" w:color="auto" w:fill="auto"/>
        <w:tabs>
          <w:tab w:val="left" w:pos="237"/>
        </w:tabs>
        <w:ind w:firstLine="426"/>
        <w:jc w:val="both"/>
        <w:rPr>
          <w:sz w:val="24"/>
          <w:szCs w:val="24"/>
        </w:rPr>
      </w:pPr>
      <w:r w:rsidRPr="00B30341">
        <w:rPr>
          <w:sz w:val="24"/>
          <w:szCs w:val="24"/>
        </w:rPr>
        <w:t>органом виконавчої влади Чернівецької обласної державної адміністрації – у разі розміщення зовнішньої реклами на пам’ятках місцевого значення, а також в межах зон охорони цих пам’яток;</w:t>
      </w:r>
    </w:p>
    <w:p w:rsidR="00B30341" w:rsidRPr="00B30341" w:rsidRDefault="00B30341" w:rsidP="00B30341">
      <w:pPr>
        <w:pStyle w:val="a4"/>
        <w:numPr>
          <w:ilvl w:val="0"/>
          <w:numId w:val="3"/>
        </w:numPr>
        <w:shd w:val="clear" w:color="auto" w:fill="auto"/>
        <w:tabs>
          <w:tab w:val="left" w:pos="237"/>
        </w:tabs>
        <w:ind w:firstLine="426"/>
        <w:jc w:val="both"/>
        <w:rPr>
          <w:sz w:val="24"/>
          <w:szCs w:val="24"/>
        </w:rPr>
      </w:pPr>
      <w:r w:rsidRPr="00B30341">
        <w:rPr>
          <w:sz w:val="24"/>
          <w:szCs w:val="24"/>
        </w:rPr>
        <w:t>утримувачем інженерних комунікацій – у разі розміщення зовнішньої реклами в межах охоронних зон цих комунікацій;</w:t>
      </w:r>
    </w:p>
    <w:p w:rsidR="00B30341" w:rsidRPr="00B30341" w:rsidRDefault="00B30341" w:rsidP="00B30341">
      <w:pPr>
        <w:pStyle w:val="a4"/>
        <w:numPr>
          <w:ilvl w:val="0"/>
          <w:numId w:val="3"/>
        </w:numPr>
        <w:shd w:val="clear" w:color="auto" w:fill="auto"/>
        <w:tabs>
          <w:tab w:val="left" w:pos="237"/>
        </w:tabs>
        <w:ind w:firstLine="426"/>
        <w:jc w:val="both"/>
        <w:rPr>
          <w:sz w:val="24"/>
          <w:szCs w:val="24"/>
        </w:rPr>
      </w:pPr>
      <w:r w:rsidRPr="00B30341">
        <w:rPr>
          <w:sz w:val="24"/>
          <w:szCs w:val="24"/>
        </w:rPr>
        <w:t>Укравтодором або власником автомобільних доріг та уповноваженим підрозділом Національної поліції – у разі розміщення зовнішньої реклами у межах смуги відведення автомобільних доріг.</w:t>
      </w:r>
    </w:p>
    <w:p w:rsidR="00B30341" w:rsidRPr="00B30341" w:rsidRDefault="00B30341" w:rsidP="00B30341">
      <w:pPr>
        <w:pStyle w:val="a4"/>
        <w:shd w:val="clear" w:color="auto" w:fill="auto"/>
        <w:ind w:firstLine="426"/>
        <w:jc w:val="both"/>
        <w:rPr>
          <w:sz w:val="24"/>
          <w:szCs w:val="24"/>
        </w:rPr>
      </w:pPr>
      <w:r w:rsidRPr="00B30341">
        <w:rPr>
          <w:sz w:val="24"/>
          <w:szCs w:val="24"/>
        </w:rPr>
        <w:t>Перелік органів та осіб, з якими погоджується видача дозволу, є вичерпним.</w:t>
      </w:r>
    </w:p>
    <w:p w:rsidR="00B30341" w:rsidRPr="00B30341" w:rsidRDefault="00B30341" w:rsidP="00B30341">
      <w:pPr>
        <w:pStyle w:val="a4"/>
        <w:shd w:val="clear" w:color="auto" w:fill="auto"/>
        <w:ind w:firstLine="426"/>
        <w:jc w:val="both"/>
        <w:rPr>
          <w:sz w:val="24"/>
          <w:szCs w:val="24"/>
        </w:rPr>
      </w:pPr>
      <w:r w:rsidRPr="00B30341">
        <w:rPr>
          <w:sz w:val="24"/>
          <w:szCs w:val="24"/>
        </w:rPr>
        <w:t>Дії щодо отримання зазначених погоджень вчиняються виконавчим комітетом (робочим органом) без залучення заявника протягом строку, встановленого для отримання дозволу.</w:t>
      </w:r>
    </w:p>
    <w:p w:rsidR="00B30341" w:rsidRPr="00B30341" w:rsidRDefault="00B30341" w:rsidP="00B30341">
      <w:pPr>
        <w:pStyle w:val="a4"/>
        <w:shd w:val="clear" w:color="auto" w:fill="auto"/>
        <w:ind w:firstLine="426"/>
        <w:jc w:val="both"/>
        <w:rPr>
          <w:sz w:val="24"/>
          <w:szCs w:val="24"/>
        </w:rPr>
      </w:pPr>
      <w:r w:rsidRPr="00B30341">
        <w:rPr>
          <w:sz w:val="24"/>
          <w:szCs w:val="24"/>
        </w:rPr>
        <w:t>Для здійснення погодження, виконавчий комітет (робочий орган) не пізніше дня, що настає за днем одержання документів від відповідальної особи виконавчого комітету міської ради, надсилає їх копії у паперовому або електронному (шляхом сканування) вигляді органам, зазначеним в абзацах першому - п’ятому цього пункту, та встановлює строк розгляду зазначених документів.</w:t>
      </w:r>
    </w:p>
    <w:p w:rsidR="00B30341" w:rsidRPr="00B30341" w:rsidRDefault="00B30341" w:rsidP="00B30341">
      <w:pPr>
        <w:pStyle w:val="a4"/>
        <w:shd w:val="clear" w:color="auto" w:fill="auto"/>
        <w:ind w:firstLine="426"/>
        <w:jc w:val="both"/>
        <w:rPr>
          <w:sz w:val="24"/>
          <w:szCs w:val="24"/>
        </w:rPr>
      </w:pPr>
      <w:r w:rsidRPr="00B30341">
        <w:rPr>
          <w:sz w:val="24"/>
          <w:szCs w:val="24"/>
        </w:rPr>
        <w:t>Уразі ненадання органами, зазначеними в абзацах першому - п’ятому цього пункту, протягом встановленого строку погоджень вважається, що видачу дозволу погоджено.</w:t>
      </w:r>
    </w:p>
    <w:p w:rsidR="00B30341" w:rsidRPr="00B30341" w:rsidRDefault="00B30341" w:rsidP="00B30341">
      <w:pPr>
        <w:pStyle w:val="a4"/>
        <w:shd w:val="clear" w:color="auto" w:fill="auto"/>
        <w:ind w:firstLine="426"/>
        <w:jc w:val="both"/>
        <w:rPr>
          <w:sz w:val="24"/>
          <w:szCs w:val="24"/>
        </w:rPr>
      </w:pPr>
      <w:r w:rsidRPr="00B30341">
        <w:rPr>
          <w:sz w:val="24"/>
          <w:szCs w:val="24"/>
        </w:rPr>
        <w:t>Під час надання дозволу втручання у форму рекламного засобу та зміст реклами забороняється.</w:t>
      </w:r>
    </w:p>
    <w:p w:rsidR="00B30341" w:rsidRPr="00B30341" w:rsidRDefault="00B30341" w:rsidP="00B30341">
      <w:pPr>
        <w:pStyle w:val="a4"/>
        <w:numPr>
          <w:ilvl w:val="0"/>
          <w:numId w:val="4"/>
        </w:numPr>
        <w:shd w:val="clear" w:color="auto" w:fill="auto"/>
        <w:tabs>
          <w:tab w:val="left" w:pos="429"/>
        </w:tabs>
        <w:ind w:firstLine="426"/>
        <w:jc w:val="both"/>
        <w:rPr>
          <w:sz w:val="24"/>
          <w:szCs w:val="24"/>
        </w:rPr>
      </w:pPr>
      <w:r w:rsidRPr="00B30341">
        <w:rPr>
          <w:sz w:val="24"/>
          <w:szCs w:val="24"/>
        </w:rPr>
        <w:t>Відповідальна особа виконавчого комітету міської ради отриману відповідь від органів та осіб, з якими погоджується видача дозволу, пропозиції та проект відповідного рішення подає виконавчому комітету міської ради.</w:t>
      </w:r>
    </w:p>
    <w:p w:rsidR="00B30341" w:rsidRPr="00B30341" w:rsidRDefault="00B30341" w:rsidP="00B30341">
      <w:pPr>
        <w:pStyle w:val="a4"/>
        <w:numPr>
          <w:ilvl w:val="0"/>
          <w:numId w:val="4"/>
        </w:numPr>
        <w:shd w:val="clear" w:color="auto" w:fill="auto"/>
        <w:tabs>
          <w:tab w:val="left" w:pos="489"/>
        </w:tabs>
        <w:ind w:firstLine="426"/>
        <w:jc w:val="both"/>
        <w:rPr>
          <w:sz w:val="24"/>
          <w:szCs w:val="24"/>
        </w:rPr>
      </w:pPr>
      <w:r w:rsidRPr="00B30341">
        <w:rPr>
          <w:sz w:val="24"/>
          <w:szCs w:val="24"/>
        </w:rPr>
        <w:t>Виконавчий комітет ради приймає рішення про надання дозволу або відмову у його наданні.</w:t>
      </w:r>
    </w:p>
    <w:p w:rsidR="00B30341" w:rsidRPr="00B30341" w:rsidRDefault="00B30341" w:rsidP="00B30341">
      <w:pPr>
        <w:pStyle w:val="a4"/>
        <w:shd w:val="clear" w:color="auto" w:fill="auto"/>
        <w:ind w:firstLine="426"/>
        <w:jc w:val="both"/>
        <w:rPr>
          <w:sz w:val="24"/>
          <w:szCs w:val="24"/>
        </w:rPr>
      </w:pPr>
      <w:r w:rsidRPr="00B30341">
        <w:rPr>
          <w:sz w:val="24"/>
          <w:szCs w:val="24"/>
        </w:rPr>
        <w:t>Перший примірник рішення (дозволу), відповідальною особою виконавчого комітету міської ради видається заявнику, другий залишається в справах міської ради.</w:t>
      </w:r>
    </w:p>
    <w:p w:rsidR="00B30341" w:rsidRPr="00B30341" w:rsidRDefault="00B30341" w:rsidP="00B30341">
      <w:pPr>
        <w:pStyle w:val="a4"/>
        <w:shd w:val="clear" w:color="auto" w:fill="auto"/>
        <w:ind w:firstLine="426"/>
        <w:jc w:val="both"/>
        <w:rPr>
          <w:sz w:val="24"/>
          <w:szCs w:val="24"/>
        </w:rPr>
      </w:pPr>
      <w:r w:rsidRPr="00B30341">
        <w:rPr>
          <w:sz w:val="24"/>
          <w:szCs w:val="24"/>
        </w:rPr>
        <w:t>Виданий у встановленому порядку дозвіл є підставою для розміщення зовнішньої реклами та виконання робіт, пов’язаних з розташуванням рекламного засобу.</w:t>
      </w:r>
    </w:p>
    <w:p w:rsidR="00B30341" w:rsidRPr="00B30341" w:rsidRDefault="00B30341" w:rsidP="00B30341">
      <w:pPr>
        <w:pStyle w:val="a4"/>
        <w:numPr>
          <w:ilvl w:val="0"/>
          <w:numId w:val="4"/>
        </w:numPr>
        <w:shd w:val="clear" w:color="auto" w:fill="auto"/>
        <w:tabs>
          <w:tab w:val="left" w:pos="489"/>
        </w:tabs>
        <w:ind w:firstLine="426"/>
        <w:jc w:val="both"/>
        <w:rPr>
          <w:sz w:val="24"/>
          <w:szCs w:val="24"/>
        </w:rPr>
      </w:pPr>
      <w:r w:rsidRPr="00B30341">
        <w:rPr>
          <w:sz w:val="24"/>
          <w:szCs w:val="24"/>
        </w:rPr>
        <w:t>Відповідальна особа виконавчого комітету міської ради протягом 10 (десяти) днів з дати реєстрації дозволу надає органам державної податкової служби інформацію про розповсюджувачів зовнішньої реклами, яким надано дозвіл.</w:t>
      </w:r>
    </w:p>
    <w:p w:rsidR="00B30341" w:rsidRPr="00B30341" w:rsidRDefault="00B30341" w:rsidP="00B30341">
      <w:pPr>
        <w:pStyle w:val="a4"/>
        <w:numPr>
          <w:ilvl w:val="0"/>
          <w:numId w:val="4"/>
        </w:numPr>
        <w:shd w:val="clear" w:color="auto" w:fill="auto"/>
        <w:tabs>
          <w:tab w:val="left" w:pos="429"/>
        </w:tabs>
        <w:ind w:firstLine="426"/>
        <w:jc w:val="both"/>
        <w:rPr>
          <w:sz w:val="24"/>
          <w:szCs w:val="24"/>
        </w:rPr>
      </w:pPr>
      <w:r w:rsidRPr="00B30341">
        <w:rPr>
          <w:sz w:val="24"/>
          <w:szCs w:val="24"/>
        </w:rPr>
        <w:lastRenderedPageBreak/>
        <w:t>Дозвіл надається на п’ять років, якщо менший строк не зазначено у заяві.</w:t>
      </w:r>
    </w:p>
    <w:p w:rsidR="00B30341" w:rsidRPr="00B30341" w:rsidRDefault="00B30341" w:rsidP="00B30341">
      <w:pPr>
        <w:pStyle w:val="a4"/>
        <w:numPr>
          <w:ilvl w:val="0"/>
          <w:numId w:val="4"/>
        </w:numPr>
        <w:shd w:val="clear" w:color="auto" w:fill="auto"/>
        <w:tabs>
          <w:tab w:val="left" w:pos="493"/>
        </w:tabs>
        <w:ind w:firstLine="426"/>
        <w:jc w:val="both"/>
        <w:rPr>
          <w:sz w:val="24"/>
          <w:szCs w:val="24"/>
        </w:rPr>
      </w:pPr>
      <w:r w:rsidRPr="00B30341">
        <w:rPr>
          <w:sz w:val="24"/>
          <w:szCs w:val="24"/>
        </w:rPr>
        <w:t>Після розташування рекламного засобу, розповсюджувач зовнішньої реклами у п’ятиденний строк зобов’язаний подати до міської ради фотокартку місця розташування рекламного засобу (розміром не менш як 6x9 сантиметрів).</w:t>
      </w:r>
    </w:p>
    <w:p w:rsidR="00B30341" w:rsidRPr="00B30341" w:rsidRDefault="00B30341" w:rsidP="00B30341">
      <w:pPr>
        <w:pStyle w:val="a4"/>
        <w:numPr>
          <w:ilvl w:val="0"/>
          <w:numId w:val="4"/>
        </w:numPr>
        <w:shd w:val="clear" w:color="auto" w:fill="auto"/>
        <w:tabs>
          <w:tab w:val="left" w:pos="432"/>
        </w:tabs>
        <w:ind w:firstLine="426"/>
        <w:jc w:val="both"/>
        <w:rPr>
          <w:sz w:val="24"/>
          <w:szCs w:val="24"/>
        </w:rPr>
      </w:pPr>
      <w:r w:rsidRPr="00B30341">
        <w:rPr>
          <w:sz w:val="24"/>
          <w:szCs w:val="24"/>
        </w:rPr>
        <w:t>У разі зміни містобудівної ситуації, проведення реконструкції, ремонту, будівництва на місці розташування рекламного засобу, які зумовлюють необхідність зміни місця розташування рекламного засобу, виконавчий комітет (робочий орган) у десятиденний строк повідомляє про це розповсюджувача зовнішньої реклами. У десятиденний строк з початку зміни містобудівної ситуації, реконструкції, ремонту, будівництва виконавчий комітет (робочий орган) надає розповсюджувачу реклами інформацію про інше рівноцінне місце. У разі досягнення згоди щодо нового місця розташування рекламного засобу вносяться зміни у дозвіл.</w:t>
      </w:r>
    </w:p>
    <w:p w:rsidR="00B30341" w:rsidRPr="00B30341" w:rsidRDefault="00B30341" w:rsidP="00B30341">
      <w:pPr>
        <w:pStyle w:val="a4"/>
        <w:shd w:val="clear" w:color="auto" w:fill="auto"/>
        <w:spacing w:line="288" w:lineRule="auto"/>
        <w:ind w:firstLine="426"/>
        <w:jc w:val="both"/>
        <w:rPr>
          <w:sz w:val="24"/>
          <w:szCs w:val="24"/>
        </w:rPr>
      </w:pPr>
      <w:r w:rsidRPr="00B30341">
        <w:rPr>
          <w:sz w:val="24"/>
          <w:szCs w:val="24"/>
        </w:rPr>
        <w:t>Відшкодування витрат, пов’язаних з демонтажем та монтажем рекламного засобу на новому місці, здійснюється відповідно до договору з власником місця розташування рекламного засобу.</w:t>
      </w:r>
    </w:p>
    <w:p w:rsidR="00B30341" w:rsidRPr="00B30341" w:rsidRDefault="00B30341" w:rsidP="00B30341">
      <w:pPr>
        <w:pStyle w:val="a4"/>
        <w:shd w:val="clear" w:color="auto" w:fill="auto"/>
        <w:spacing w:after="320"/>
        <w:ind w:firstLine="426"/>
        <w:jc w:val="both"/>
        <w:rPr>
          <w:sz w:val="24"/>
          <w:szCs w:val="24"/>
        </w:rPr>
      </w:pPr>
      <w:r w:rsidRPr="00B30341">
        <w:rPr>
          <w:sz w:val="24"/>
          <w:szCs w:val="24"/>
        </w:rPr>
        <w:t>Плата за надання виконавчим органом (робочим органом) послуг, пов’язаних із зміною місця розташування рекламного засобу, не справляється. Строк дії дозволу продовжується на час, необхідний для вирішення питання про надання рівноцінного місця. Після закінчення реконструкції, ремонту, будівництва на місці розташування рекламного засобу розповсюджувач зовнішньої реклами має пріоритетне право на розташування рекламного засобу на попередньому місці.</w:t>
      </w:r>
    </w:p>
    <w:p w:rsidR="00B30341" w:rsidRPr="00B30341" w:rsidRDefault="00B30341" w:rsidP="00B30341">
      <w:pPr>
        <w:pStyle w:val="40"/>
        <w:keepNext/>
        <w:keepLines/>
        <w:numPr>
          <w:ilvl w:val="0"/>
          <w:numId w:val="2"/>
        </w:numPr>
        <w:shd w:val="clear" w:color="auto" w:fill="auto"/>
        <w:tabs>
          <w:tab w:val="left" w:pos="298"/>
        </w:tabs>
        <w:spacing w:after="320"/>
        <w:ind w:firstLine="426"/>
        <w:jc w:val="both"/>
        <w:rPr>
          <w:sz w:val="24"/>
          <w:szCs w:val="24"/>
        </w:rPr>
      </w:pPr>
      <w:bookmarkStart w:id="13" w:name="bookmark18"/>
      <w:bookmarkStart w:id="14" w:name="bookmark19"/>
      <w:r w:rsidRPr="00B30341">
        <w:rPr>
          <w:sz w:val="24"/>
          <w:szCs w:val="24"/>
        </w:rPr>
        <w:t>Плата за користування місцем розташування рекламних засобів</w:t>
      </w:r>
      <w:bookmarkEnd w:id="13"/>
      <w:bookmarkEnd w:id="14"/>
    </w:p>
    <w:p w:rsidR="00B30341" w:rsidRPr="00B30341" w:rsidRDefault="00B30341" w:rsidP="00B30341">
      <w:pPr>
        <w:pStyle w:val="a4"/>
        <w:numPr>
          <w:ilvl w:val="1"/>
          <w:numId w:val="2"/>
        </w:numPr>
        <w:shd w:val="clear" w:color="auto" w:fill="auto"/>
        <w:tabs>
          <w:tab w:val="left" w:pos="423"/>
        </w:tabs>
        <w:ind w:firstLine="426"/>
        <w:jc w:val="both"/>
        <w:rPr>
          <w:sz w:val="24"/>
          <w:szCs w:val="24"/>
        </w:rPr>
      </w:pPr>
      <w:r w:rsidRPr="00B30341">
        <w:rPr>
          <w:sz w:val="24"/>
          <w:szCs w:val="24"/>
        </w:rPr>
        <w:t>Плата за тимчасове користування місцем розташування рекламних засобів, що перебувають у комунальній власності, встановлюється у порядку, визначеному Кіцманською  міською радою, а місцем, що перебуває у державні або у приватній власності на договірних засадах з його власником або уповноваженим ним органом (особою).</w:t>
      </w:r>
    </w:p>
    <w:p w:rsidR="00B30341" w:rsidRPr="00B30341" w:rsidRDefault="00B30341" w:rsidP="00B30341">
      <w:pPr>
        <w:pStyle w:val="a4"/>
        <w:shd w:val="clear" w:color="auto" w:fill="auto"/>
        <w:ind w:firstLine="426"/>
        <w:jc w:val="both"/>
        <w:rPr>
          <w:sz w:val="24"/>
          <w:szCs w:val="24"/>
        </w:rPr>
      </w:pPr>
      <w:r w:rsidRPr="00B30341">
        <w:rPr>
          <w:sz w:val="24"/>
          <w:szCs w:val="24"/>
        </w:rPr>
        <w:t>При цьому площа місця розташування рекламного засобу визначається як сума площі горизонтальної проекції рекламного засобу на це місце та прилеглої ділянки завширшки 0,5 метра за периметром горизонтальної проекції цього засобу.</w:t>
      </w:r>
    </w:p>
    <w:p w:rsidR="00B30341" w:rsidRPr="00B30341" w:rsidRDefault="00B30341" w:rsidP="00B30341">
      <w:pPr>
        <w:pStyle w:val="a4"/>
        <w:shd w:val="clear" w:color="auto" w:fill="auto"/>
        <w:ind w:firstLine="426"/>
        <w:jc w:val="both"/>
        <w:rPr>
          <w:sz w:val="24"/>
          <w:szCs w:val="24"/>
        </w:rPr>
      </w:pPr>
      <w:r w:rsidRPr="00B30341">
        <w:rPr>
          <w:sz w:val="24"/>
          <w:szCs w:val="24"/>
        </w:rPr>
        <w:t>Для не наземного та не дахового рекламного засобу площа місця дорівнює площі вертикальної проекції цього засобу на уявну паралельну їй площину.</w:t>
      </w:r>
    </w:p>
    <w:p w:rsidR="00B30341" w:rsidRPr="00B30341" w:rsidRDefault="00B30341" w:rsidP="00B30341">
      <w:pPr>
        <w:pStyle w:val="a4"/>
        <w:numPr>
          <w:ilvl w:val="1"/>
          <w:numId w:val="2"/>
        </w:numPr>
        <w:shd w:val="clear" w:color="auto" w:fill="auto"/>
        <w:tabs>
          <w:tab w:val="left" w:pos="424"/>
        </w:tabs>
        <w:spacing w:after="320"/>
        <w:ind w:firstLine="426"/>
        <w:jc w:val="both"/>
        <w:rPr>
          <w:sz w:val="24"/>
          <w:szCs w:val="24"/>
        </w:rPr>
      </w:pPr>
      <w:r w:rsidRPr="00B30341">
        <w:rPr>
          <w:sz w:val="24"/>
          <w:szCs w:val="24"/>
        </w:rPr>
        <w:t>Розмір плати за тимчасове користування місцем розташування рекламних засобів не може встановлюватися залежно від змісту реклами.</w:t>
      </w:r>
    </w:p>
    <w:p w:rsidR="00B30341" w:rsidRPr="00B30341" w:rsidRDefault="00B30341" w:rsidP="00B30341">
      <w:pPr>
        <w:pStyle w:val="40"/>
        <w:keepNext/>
        <w:keepLines/>
        <w:numPr>
          <w:ilvl w:val="0"/>
          <w:numId w:val="2"/>
        </w:numPr>
        <w:shd w:val="clear" w:color="auto" w:fill="auto"/>
        <w:tabs>
          <w:tab w:val="left" w:pos="298"/>
        </w:tabs>
        <w:ind w:firstLine="426"/>
        <w:jc w:val="both"/>
        <w:rPr>
          <w:sz w:val="24"/>
          <w:szCs w:val="24"/>
        </w:rPr>
      </w:pPr>
      <w:bookmarkStart w:id="15" w:name="bookmark20"/>
      <w:bookmarkStart w:id="16" w:name="bookmark21"/>
      <w:r w:rsidRPr="00B30341">
        <w:rPr>
          <w:sz w:val="24"/>
          <w:szCs w:val="24"/>
        </w:rPr>
        <w:t>Вимоги до зовнішньої реклами</w:t>
      </w:r>
      <w:bookmarkEnd w:id="15"/>
      <w:bookmarkEnd w:id="16"/>
    </w:p>
    <w:p w:rsidR="00B30341" w:rsidRPr="00B30341" w:rsidRDefault="00B30341" w:rsidP="00B30341">
      <w:pPr>
        <w:pStyle w:val="a4"/>
        <w:shd w:val="clear" w:color="auto" w:fill="auto"/>
        <w:ind w:firstLine="426"/>
        <w:jc w:val="both"/>
        <w:rPr>
          <w:sz w:val="24"/>
          <w:szCs w:val="24"/>
        </w:rPr>
      </w:pPr>
      <w:r w:rsidRPr="00B30341">
        <w:rPr>
          <w:sz w:val="24"/>
          <w:szCs w:val="24"/>
        </w:rPr>
        <w:t>7.1 Зовнішня реклама повинна відповідати таким вимогам:</w:t>
      </w:r>
    </w:p>
    <w:p w:rsidR="00B30341" w:rsidRPr="00B30341" w:rsidRDefault="00B30341" w:rsidP="00B30341">
      <w:pPr>
        <w:pStyle w:val="a4"/>
        <w:numPr>
          <w:ilvl w:val="0"/>
          <w:numId w:val="3"/>
        </w:numPr>
        <w:shd w:val="clear" w:color="auto" w:fill="auto"/>
        <w:tabs>
          <w:tab w:val="left" w:pos="205"/>
        </w:tabs>
        <w:ind w:firstLine="426"/>
        <w:jc w:val="both"/>
        <w:rPr>
          <w:sz w:val="24"/>
          <w:szCs w:val="24"/>
        </w:rPr>
      </w:pPr>
      <w:r w:rsidRPr="00B30341">
        <w:rPr>
          <w:sz w:val="24"/>
          <w:szCs w:val="24"/>
        </w:rPr>
        <w:t>розміщуватися з додержанням вимог техніки безпеки, зазначених 7.5 – 7.8 цих Правил;</w:t>
      </w:r>
    </w:p>
    <w:p w:rsidR="00B30341" w:rsidRPr="00B30341" w:rsidRDefault="00B30341" w:rsidP="00B30341">
      <w:pPr>
        <w:pStyle w:val="a4"/>
        <w:numPr>
          <w:ilvl w:val="0"/>
          <w:numId w:val="3"/>
        </w:numPr>
        <w:shd w:val="clear" w:color="auto" w:fill="auto"/>
        <w:tabs>
          <w:tab w:val="left" w:pos="208"/>
        </w:tabs>
        <w:ind w:firstLine="426"/>
        <w:jc w:val="both"/>
        <w:rPr>
          <w:sz w:val="24"/>
          <w:szCs w:val="24"/>
        </w:rPr>
      </w:pPr>
      <w:r w:rsidRPr="00B30341">
        <w:rPr>
          <w:sz w:val="24"/>
          <w:szCs w:val="24"/>
        </w:rPr>
        <w:t>розміщуватися із забезпеченням видимості дорожніх знаків, світлофорів, перехресть, пішохідних переходів, зупинок транспорту загального користування та не відтворювати зображення дорожніх знаків;</w:t>
      </w:r>
    </w:p>
    <w:p w:rsidR="00B30341" w:rsidRPr="00B30341" w:rsidRDefault="00B30341" w:rsidP="00B30341">
      <w:pPr>
        <w:pStyle w:val="a4"/>
        <w:numPr>
          <w:ilvl w:val="0"/>
          <w:numId w:val="3"/>
        </w:numPr>
        <w:shd w:val="clear" w:color="auto" w:fill="auto"/>
        <w:tabs>
          <w:tab w:val="left" w:pos="208"/>
        </w:tabs>
        <w:ind w:firstLine="426"/>
        <w:jc w:val="both"/>
        <w:rPr>
          <w:sz w:val="24"/>
          <w:szCs w:val="24"/>
        </w:rPr>
      </w:pPr>
      <w:r w:rsidRPr="00B30341">
        <w:rPr>
          <w:sz w:val="24"/>
          <w:szCs w:val="24"/>
        </w:rPr>
        <w:t>освітлення зовнішньої реклами не повинно засліплювати учасників дорожнього руху, а також не повинно освітлювати квартири житлових будинків;</w:t>
      </w:r>
    </w:p>
    <w:p w:rsidR="00B30341" w:rsidRPr="00B30341" w:rsidRDefault="00B30341" w:rsidP="00B30341">
      <w:pPr>
        <w:pStyle w:val="a4"/>
        <w:numPr>
          <w:ilvl w:val="0"/>
          <w:numId w:val="3"/>
        </w:numPr>
        <w:shd w:val="clear" w:color="auto" w:fill="auto"/>
        <w:tabs>
          <w:tab w:val="left" w:pos="208"/>
        </w:tabs>
        <w:ind w:firstLine="426"/>
        <w:jc w:val="both"/>
        <w:rPr>
          <w:sz w:val="24"/>
          <w:szCs w:val="24"/>
        </w:rPr>
      </w:pPr>
      <w:r w:rsidRPr="00B30341">
        <w:rPr>
          <w:sz w:val="24"/>
          <w:szCs w:val="24"/>
        </w:rPr>
        <w:t>фундамент наземної зовнішньої реклами, що виступає над поверхнею землі, може бути декоративного оформлення;</w:t>
      </w:r>
    </w:p>
    <w:p w:rsidR="00B30341" w:rsidRPr="00B30341" w:rsidRDefault="00B30341" w:rsidP="00B30341">
      <w:pPr>
        <w:pStyle w:val="a4"/>
        <w:numPr>
          <w:ilvl w:val="0"/>
          <w:numId w:val="3"/>
        </w:numPr>
        <w:shd w:val="clear" w:color="auto" w:fill="auto"/>
        <w:tabs>
          <w:tab w:val="left" w:pos="266"/>
        </w:tabs>
        <w:ind w:firstLine="426"/>
        <w:jc w:val="both"/>
        <w:rPr>
          <w:sz w:val="24"/>
          <w:szCs w:val="24"/>
        </w:rPr>
      </w:pPr>
      <w:r w:rsidRPr="00B30341">
        <w:rPr>
          <w:sz w:val="24"/>
          <w:szCs w:val="24"/>
        </w:rPr>
        <w:lastRenderedPageBreak/>
        <w:t xml:space="preserve">на опорах наземної зовнішньої реклами, що розміщується вздовж проїжджої частини вулиць і доріг, за вимогою уповноваженого підрозділу Національної поліції наноситься вертикальна дорожня розмітка із </w:t>
      </w:r>
      <w:proofErr w:type="spellStart"/>
      <w:r w:rsidRPr="00B30341">
        <w:rPr>
          <w:sz w:val="24"/>
          <w:szCs w:val="24"/>
        </w:rPr>
        <w:t>світлоповертаючих</w:t>
      </w:r>
      <w:proofErr w:type="spellEnd"/>
      <w:r w:rsidRPr="00B30341">
        <w:rPr>
          <w:sz w:val="24"/>
          <w:szCs w:val="24"/>
        </w:rPr>
        <w:t xml:space="preserve"> матеріалів заввишки до 2 метрів від поверхні землі;</w:t>
      </w:r>
    </w:p>
    <w:p w:rsidR="00B30341" w:rsidRPr="00B30341" w:rsidRDefault="00B30341" w:rsidP="00B30341">
      <w:pPr>
        <w:pStyle w:val="a4"/>
        <w:numPr>
          <w:ilvl w:val="0"/>
          <w:numId w:val="3"/>
        </w:numPr>
        <w:shd w:val="clear" w:color="auto" w:fill="auto"/>
        <w:tabs>
          <w:tab w:val="left" w:pos="212"/>
        </w:tabs>
        <w:ind w:firstLine="426"/>
        <w:jc w:val="both"/>
        <w:rPr>
          <w:sz w:val="24"/>
          <w:szCs w:val="24"/>
        </w:rPr>
      </w:pPr>
      <w:r w:rsidRPr="00B30341">
        <w:rPr>
          <w:sz w:val="24"/>
          <w:szCs w:val="24"/>
        </w:rPr>
        <w:t>нижній край зовнішньої реклами, що розміщується над проїжджою частиною вулиць і доріг, у тому числі на мостах, естакадах тощо, повинен розташовуватися на висоті не менш як 5 метрів від поверхні дорожнього покриття;</w:t>
      </w:r>
    </w:p>
    <w:p w:rsidR="00B30341" w:rsidRPr="00B30341" w:rsidRDefault="00B30341" w:rsidP="00B30341">
      <w:pPr>
        <w:pStyle w:val="a4"/>
        <w:shd w:val="clear" w:color="auto" w:fill="auto"/>
        <w:ind w:firstLine="426"/>
        <w:jc w:val="both"/>
        <w:rPr>
          <w:sz w:val="24"/>
          <w:szCs w:val="24"/>
        </w:rPr>
      </w:pPr>
      <w:r w:rsidRPr="00B30341">
        <w:rPr>
          <w:sz w:val="24"/>
          <w:szCs w:val="24"/>
        </w:rPr>
        <w:t xml:space="preserve">- у місцях, де проїжджа частина вулиці межує з цоколями будівель або огорожами, зовнішня реклама може розміщуватися в одну </w:t>
      </w:r>
      <w:r w:rsidRPr="00B30341">
        <w:rPr>
          <w:i/>
          <w:iCs/>
          <w:sz w:val="24"/>
          <w:szCs w:val="24"/>
        </w:rPr>
        <w:t>з</w:t>
      </w:r>
      <w:r w:rsidRPr="00B30341">
        <w:rPr>
          <w:sz w:val="24"/>
          <w:szCs w:val="24"/>
        </w:rPr>
        <w:t xml:space="preserve"> фасадами будівель або огорожами лінію,</w:t>
      </w:r>
    </w:p>
    <w:p w:rsidR="00B30341" w:rsidRPr="00B30341" w:rsidRDefault="00B30341" w:rsidP="00B30341">
      <w:pPr>
        <w:pStyle w:val="a4"/>
        <w:numPr>
          <w:ilvl w:val="0"/>
          <w:numId w:val="5"/>
        </w:numPr>
        <w:shd w:val="clear" w:color="auto" w:fill="auto"/>
        <w:tabs>
          <w:tab w:val="left" w:pos="449"/>
        </w:tabs>
        <w:ind w:firstLine="426"/>
        <w:jc w:val="both"/>
        <w:rPr>
          <w:sz w:val="24"/>
          <w:szCs w:val="24"/>
        </w:rPr>
      </w:pPr>
      <w:r w:rsidRPr="00B30341">
        <w:rPr>
          <w:sz w:val="24"/>
          <w:szCs w:val="24"/>
        </w:rPr>
        <w:t>Забороняється розташовувати рекламні засоби:</w:t>
      </w:r>
    </w:p>
    <w:p w:rsidR="00B30341" w:rsidRPr="00B30341" w:rsidRDefault="00B30341" w:rsidP="00B30341">
      <w:pPr>
        <w:pStyle w:val="a4"/>
        <w:shd w:val="clear" w:color="auto" w:fill="auto"/>
        <w:ind w:firstLine="426"/>
        <w:jc w:val="both"/>
        <w:rPr>
          <w:sz w:val="24"/>
          <w:szCs w:val="24"/>
        </w:rPr>
      </w:pPr>
      <w:r w:rsidRPr="00B30341">
        <w:rPr>
          <w:sz w:val="24"/>
          <w:szCs w:val="24"/>
        </w:rPr>
        <w:t>на пішохідних доріжках та алеях, якщо це перешкоджає вільному руху пішоходів;</w:t>
      </w:r>
    </w:p>
    <w:p w:rsidR="00B30341" w:rsidRPr="00B30341" w:rsidRDefault="00B30341" w:rsidP="00B30341">
      <w:pPr>
        <w:pStyle w:val="a4"/>
        <w:shd w:val="clear" w:color="auto" w:fill="auto"/>
        <w:ind w:firstLine="426"/>
        <w:jc w:val="both"/>
        <w:rPr>
          <w:sz w:val="24"/>
          <w:szCs w:val="24"/>
        </w:rPr>
      </w:pPr>
      <w:r w:rsidRPr="00B30341">
        <w:rPr>
          <w:sz w:val="24"/>
          <w:szCs w:val="24"/>
        </w:rPr>
        <w:t>у населених пунктах на висоті менш як 5 метрів від поверхні дорожнього покриття, якщо їх рекламна поверхня виступає за межі краю проїжджої частини.</w:t>
      </w:r>
    </w:p>
    <w:p w:rsidR="00B30341" w:rsidRPr="00B30341" w:rsidRDefault="00B30341" w:rsidP="00B30341">
      <w:pPr>
        <w:pStyle w:val="a4"/>
        <w:numPr>
          <w:ilvl w:val="0"/>
          <w:numId w:val="5"/>
        </w:numPr>
        <w:shd w:val="clear" w:color="auto" w:fill="auto"/>
        <w:tabs>
          <w:tab w:val="left" w:pos="449"/>
        </w:tabs>
        <w:ind w:firstLine="426"/>
        <w:jc w:val="both"/>
        <w:rPr>
          <w:sz w:val="24"/>
          <w:szCs w:val="24"/>
        </w:rPr>
      </w:pPr>
      <w:r w:rsidRPr="00B30341">
        <w:rPr>
          <w:sz w:val="24"/>
          <w:szCs w:val="24"/>
        </w:rPr>
        <w:t>Розміщення зовнішньої реклами на пам’ятках історії та архітектури і в межах зон охорони таких пам’яток, в межах об’єктів природно-заповідного фонду дозволяється за погодженням з відповідним органом у сфері охорони культурної спадщини та об’єктів природно-заповідного фонду.</w:t>
      </w:r>
    </w:p>
    <w:p w:rsidR="00B30341" w:rsidRPr="00B30341" w:rsidRDefault="00B30341" w:rsidP="00B30341">
      <w:pPr>
        <w:pStyle w:val="a4"/>
        <w:numPr>
          <w:ilvl w:val="0"/>
          <w:numId w:val="5"/>
        </w:numPr>
        <w:shd w:val="clear" w:color="auto" w:fill="auto"/>
        <w:tabs>
          <w:tab w:val="left" w:pos="449"/>
        </w:tabs>
        <w:ind w:firstLine="426"/>
        <w:jc w:val="both"/>
        <w:rPr>
          <w:sz w:val="24"/>
          <w:szCs w:val="24"/>
        </w:rPr>
      </w:pPr>
      <w:r w:rsidRPr="00B30341">
        <w:rPr>
          <w:sz w:val="24"/>
          <w:szCs w:val="24"/>
        </w:rPr>
        <w:t>Реклама алкогольних напоїв та тютюнових виробів, знаків для товарів і послуг, інших об’єктів права інтелектуальної власності, під якими випускаються алкогольні напої та тютюнові вироби, не повинна розміщуватися на рекламних засобах ближче ніж за 300 метрів прямої видимості від території дитячих дошкільних закладів, закладів загальної середньої освіти та інших навчальних закладів, в яких навчаються діти віком до 18 років.</w:t>
      </w:r>
    </w:p>
    <w:p w:rsidR="00B30341" w:rsidRPr="00B30341" w:rsidRDefault="00B30341" w:rsidP="00B30341">
      <w:pPr>
        <w:pStyle w:val="a4"/>
        <w:shd w:val="clear" w:color="auto" w:fill="auto"/>
        <w:ind w:firstLine="426"/>
        <w:jc w:val="both"/>
        <w:rPr>
          <w:sz w:val="24"/>
          <w:szCs w:val="24"/>
        </w:rPr>
      </w:pPr>
      <w:r w:rsidRPr="00B30341">
        <w:rPr>
          <w:sz w:val="24"/>
          <w:szCs w:val="24"/>
        </w:rPr>
        <w:t>Перелік обмежень та заборон щодо розміщення зовнішньої реклами, встановленими пунктами 7.1-7.4 цих Правил є вичерпним.</w:t>
      </w:r>
    </w:p>
    <w:p w:rsidR="00B30341" w:rsidRPr="00B30341" w:rsidRDefault="00B30341" w:rsidP="00B30341">
      <w:pPr>
        <w:pStyle w:val="a4"/>
        <w:numPr>
          <w:ilvl w:val="0"/>
          <w:numId w:val="5"/>
        </w:numPr>
        <w:shd w:val="clear" w:color="auto" w:fill="auto"/>
        <w:tabs>
          <w:tab w:val="left" w:pos="449"/>
        </w:tabs>
        <w:ind w:firstLine="426"/>
        <w:jc w:val="both"/>
        <w:rPr>
          <w:sz w:val="24"/>
          <w:szCs w:val="24"/>
        </w:rPr>
      </w:pPr>
      <w:r w:rsidRPr="00B30341">
        <w:rPr>
          <w:sz w:val="24"/>
          <w:szCs w:val="24"/>
        </w:rPr>
        <w:t>Розроблення необхідної технічної документації, монтаж (демонтаж) рекламного засобу здійснюється спеціалізованими підприємствами, установами та організаціями.</w:t>
      </w:r>
    </w:p>
    <w:p w:rsidR="00B30341" w:rsidRPr="00B30341" w:rsidRDefault="00B30341" w:rsidP="00B30341">
      <w:pPr>
        <w:pStyle w:val="a4"/>
        <w:numPr>
          <w:ilvl w:val="0"/>
          <w:numId w:val="5"/>
        </w:numPr>
        <w:shd w:val="clear" w:color="auto" w:fill="auto"/>
        <w:tabs>
          <w:tab w:val="left" w:pos="449"/>
        </w:tabs>
        <w:ind w:firstLine="426"/>
        <w:jc w:val="both"/>
        <w:rPr>
          <w:sz w:val="24"/>
          <w:szCs w:val="24"/>
        </w:rPr>
      </w:pPr>
      <w:r w:rsidRPr="00B30341">
        <w:rPr>
          <w:sz w:val="24"/>
          <w:szCs w:val="24"/>
        </w:rPr>
        <w:t>Розташування дахових рекламних засобів забороняється без попередньої технічної експертизи спеціалізованих підприємств, установ та організацій.</w:t>
      </w:r>
    </w:p>
    <w:p w:rsidR="00B30341" w:rsidRPr="00B30341" w:rsidRDefault="00B30341" w:rsidP="00B30341">
      <w:pPr>
        <w:pStyle w:val="a4"/>
        <w:numPr>
          <w:ilvl w:val="0"/>
          <w:numId w:val="5"/>
        </w:numPr>
        <w:shd w:val="clear" w:color="auto" w:fill="auto"/>
        <w:tabs>
          <w:tab w:val="left" w:pos="449"/>
        </w:tabs>
        <w:ind w:firstLine="426"/>
        <w:jc w:val="both"/>
        <w:rPr>
          <w:sz w:val="24"/>
          <w:szCs w:val="24"/>
        </w:rPr>
      </w:pPr>
      <w:r w:rsidRPr="00B30341">
        <w:rPr>
          <w:sz w:val="24"/>
          <w:szCs w:val="24"/>
        </w:rPr>
        <w:t>Підключення рекламних засобів до існуючих мереж зовнішнього освітлення здійснюється відповідно до вимог, передбачених законодавством.</w:t>
      </w:r>
    </w:p>
    <w:p w:rsidR="00B30341" w:rsidRPr="00B30341" w:rsidRDefault="00B30341" w:rsidP="00B30341">
      <w:pPr>
        <w:pStyle w:val="a4"/>
        <w:numPr>
          <w:ilvl w:val="0"/>
          <w:numId w:val="5"/>
        </w:numPr>
        <w:shd w:val="clear" w:color="auto" w:fill="auto"/>
        <w:tabs>
          <w:tab w:val="left" w:pos="449"/>
        </w:tabs>
        <w:ind w:firstLine="426"/>
        <w:jc w:val="both"/>
        <w:rPr>
          <w:sz w:val="24"/>
          <w:szCs w:val="24"/>
        </w:rPr>
      </w:pPr>
      <w:r w:rsidRPr="00B30341">
        <w:rPr>
          <w:sz w:val="24"/>
          <w:szCs w:val="24"/>
        </w:rPr>
        <w:t>Розташування рекламних засобів у межах охоронних зон інженерних комунікацій дозволяється за погодженням з утримувачем зазначених комунікацій.</w:t>
      </w:r>
    </w:p>
    <w:p w:rsidR="00B30341" w:rsidRPr="00B30341" w:rsidRDefault="00B30341" w:rsidP="00B30341">
      <w:pPr>
        <w:pStyle w:val="a4"/>
        <w:numPr>
          <w:ilvl w:val="0"/>
          <w:numId w:val="5"/>
        </w:numPr>
        <w:shd w:val="clear" w:color="auto" w:fill="auto"/>
        <w:tabs>
          <w:tab w:val="left" w:pos="449"/>
        </w:tabs>
        <w:ind w:firstLine="426"/>
        <w:jc w:val="both"/>
        <w:rPr>
          <w:sz w:val="24"/>
          <w:szCs w:val="24"/>
        </w:rPr>
      </w:pPr>
      <w:r w:rsidRPr="00B30341">
        <w:rPr>
          <w:sz w:val="24"/>
          <w:szCs w:val="24"/>
        </w:rPr>
        <w:t>Відповідальність за технічний стан рекламних засобів, порушення вимог техніки безпеки під час розташування та експлуатації рекламних засобів несе розповсюджувач зовнішньої реклами згідно із законодавством.</w:t>
      </w:r>
    </w:p>
    <w:p w:rsidR="00B30341" w:rsidRPr="00B30341" w:rsidRDefault="00B30341" w:rsidP="00B30341">
      <w:pPr>
        <w:pStyle w:val="a4"/>
        <w:numPr>
          <w:ilvl w:val="0"/>
          <w:numId w:val="5"/>
        </w:numPr>
        <w:shd w:val="clear" w:color="auto" w:fill="auto"/>
        <w:tabs>
          <w:tab w:val="left" w:pos="543"/>
        </w:tabs>
        <w:ind w:firstLine="426"/>
        <w:jc w:val="both"/>
        <w:rPr>
          <w:sz w:val="24"/>
          <w:szCs w:val="24"/>
        </w:rPr>
      </w:pPr>
      <w:r w:rsidRPr="00B30341">
        <w:rPr>
          <w:sz w:val="24"/>
          <w:szCs w:val="24"/>
        </w:rPr>
        <w:t>Розташування рекламних засобів на перехрестях, біля дорожніх знаків, світлофорів, пішохідних переходів та зупинок транспорту загального користування дозволяється за погодженням з уповноваженим підрозділом Національної поліції.</w:t>
      </w:r>
    </w:p>
    <w:p w:rsidR="00B30341" w:rsidRPr="00B30341" w:rsidRDefault="00B30341" w:rsidP="00B30341">
      <w:pPr>
        <w:pStyle w:val="a4"/>
        <w:numPr>
          <w:ilvl w:val="0"/>
          <w:numId w:val="5"/>
        </w:numPr>
        <w:shd w:val="clear" w:color="auto" w:fill="auto"/>
        <w:tabs>
          <w:tab w:val="left" w:pos="536"/>
        </w:tabs>
        <w:ind w:firstLine="426"/>
        <w:jc w:val="both"/>
        <w:rPr>
          <w:sz w:val="24"/>
          <w:szCs w:val="24"/>
        </w:rPr>
      </w:pPr>
      <w:r w:rsidRPr="00B30341">
        <w:rPr>
          <w:sz w:val="24"/>
          <w:szCs w:val="24"/>
        </w:rPr>
        <w:t>Рекламні засоби забезпечуються маркуванням із зазначенням на каркасі рекламного засобу найменування розповсюджувача зовнішньої реклами, номера його телефону, дати видачі дозволу та строку його дії.</w:t>
      </w:r>
    </w:p>
    <w:p w:rsidR="00B30341" w:rsidRPr="00B30341" w:rsidRDefault="00B30341" w:rsidP="00B30341">
      <w:pPr>
        <w:pStyle w:val="a4"/>
        <w:numPr>
          <w:ilvl w:val="0"/>
          <w:numId w:val="5"/>
        </w:numPr>
        <w:shd w:val="clear" w:color="auto" w:fill="auto"/>
        <w:tabs>
          <w:tab w:val="left" w:pos="576"/>
        </w:tabs>
        <w:ind w:firstLine="426"/>
        <w:jc w:val="both"/>
        <w:rPr>
          <w:sz w:val="24"/>
          <w:szCs w:val="24"/>
        </w:rPr>
      </w:pPr>
      <w:r w:rsidRPr="00B30341">
        <w:rPr>
          <w:sz w:val="24"/>
          <w:szCs w:val="24"/>
        </w:rPr>
        <w:t>Контроль за додержанням цих правил на території населених пунктів Кіцманської міської ОТГ здійснюють у межах своєї компетенції: виконавчий комітет Кіцманської міської ради (робочий орган) та інші органи відповідно до законодавства.</w:t>
      </w:r>
    </w:p>
    <w:p w:rsidR="00B30341" w:rsidRPr="00B30341" w:rsidRDefault="00B30341" w:rsidP="00B30341">
      <w:pPr>
        <w:pStyle w:val="a4"/>
        <w:numPr>
          <w:ilvl w:val="0"/>
          <w:numId w:val="5"/>
        </w:numPr>
        <w:shd w:val="clear" w:color="auto" w:fill="auto"/>
        <w:tabs>
          <w:tab w:val="left" w:pos="576"/>
        </w:tabs>
        <w:ind w:firstLine="426"/>
        <w:jc w:val="both"/>
        <w:rPr>
          <w:sz w:val="24"/>
          <w:szCs w:val="24"/>
        </w:rPr>
      </w:pPr>
      <w:r w:rsidRPr="00B30341">
        <w:rPr>
          <w:sz w:val="24"/>
          <w:szCs w:val="24"/>
        </w:rPr>
        <w:t xml:space="preserve">У разі порушення порядку розповсюдження та розміщення реклами уповноважена особа органу, який здійснює контроль за додержанням цих Правил, </w:t>
      </w:r>
      <w:r w:rsidRPr="00B30341">
        <w:rPr>
          <w:sz w:val="24"/>
          <w:szCs w:val="24"/>
        </w:rPr>
        <w:lastRenderedPageBreak/>
        <w:t>звертається до розповсюджувача зовнішньої реклами з вимогою усунення порушень у визначений строк.</w:t>
      </w:r>
    </w:p>
    <w:p w:rsidR="00B30341" w:rsidRPr="00B30341" w:rsidRDefault="00B30341" w:rsidP="00B30341">
      <w:pPr>
        <w:pStyle w:val="a4"/>
        <w:numPr>
          <w:ilvl w:val="0"/>
          <w:numId w:val="5"/>
        </w:numPr>
        <w:shd w:val="clear" w:color="auto" w:fill="auto"/>
        <w:tabs>
          <w:tab w:val="left" w:pos="543"/>
        </w:tabs>
        <w:ind w:firstLine="426"/>
        <w:jc w:val="both"/>
        <w:rPr>
          <w:sz w:val="24"/>
          <w:szCs w:val="24"/>
        </w:rPr>
      </w:pPr>
      <w:r w:rsidRPr="00B30341">
        <w:rPr>
          <w:sz w:val="24"/>
          <w:szCs w:val="24"/>
        </w:rPr>
        <w:t>У разі невиконання цієї вимоги орган, який здійснює контроль, подає інформацію спеціально уповноваженому органу виконавчої влади у сфері захисту прав споживачів у порядку, встановленому Кабінетом Міністрів України.</w:t>
      </w:r>
    </w:p>
    <w:p w:rsidR="00B30341" w:rsidRPr="00B30341" w:rsidRDefault="00B30341" w:rsidP="00B30341">
      <w:pPr>
        <w:pStyle w:val="a4"/>
        <w:numPr>
          <w:ilvl w:val="0"/>
          <w:numId w:val="5"/>
        </w:numPr>
        <w:shd w:val="clear" w:color="auto" w:fill="auto"/>
        <w:tabs>
          <w:tab w:val="left" w:pos="576"/>
        </w:tabs>
        <w:ind w:firstLine="426"/>
        <w:jc w:val="both"/>
        <w:rPr>
          <w:sz w:val="24"/>
          <w:szCs w:val="24"/>
        </w:rPr>
      </w:pPr>
      <w:r w:rsidRPr="00B30341">
        <w:rPr>
          <w:sz w:val="24"/>
          <w:szCs w:val="24"/>
        </w:rPr>
        <w:t>Розповсюджувач зовнішньої реклами, винний у порушенні цих Правил, несе відповідальність згідно із законодавством.</w:t>
      </w:r>
    </w:p>
    <w:p w:rsidR="00B30341" w:rsidRPr="00B30341" w:rsidRDefault="00B30341" w:rsidP="00B30341">
      <w:pPr>
        <w:pStyle w:val="a4"/>
        <w:numPr>
          <w:ilvl w:val="0"/>
          <w:numId w:val="5"/>
        </w:numPr>
        <w:shd w:val="clear" w:color="auto" w:fill="auto"/>
        <w:tabs>
          <w:tab w:val="left" w:pos="593"/>
        </w:tabs>
        <w:ind w:firstLine="426"/>
        <w:jc w:val="both"/>
        <w:rPr>
          <w:sz w:val="24"/>
          <w:szCs w:val="24"/>
        </w:rPr>
      </w:pPr>
      <w:r w:rsidRPr="00B30341">
        <w:rPr>
          <w:sz w:val="24"/>
          <w:szCs w:val="24"/>
        </w:rPr>
        <w:t>Вивіски чи таблички:</w:t>
      </w:r>
    </w:p>
    <w:p w:rsidR="00B30341" w:rsidRPr="00B30341" w:rsidRDefault="00B30341" w:rsidP="00B30341">
      <w:pPr>
        <w:pStyle w:val="a4"/>
        <w:shd w:val="clear" w:color="auto" w:fill="auto"/>
        <w:ind w:firstLine="426"/>
        <w:jc w:val="both"/>
        <w:rPr>
          <w:sz w:val="24"/>
          <w:szCs w:val="24"/>
        </w:rPr>
      </w:pPr>
      <w:r w:rsidRPr="00B30341">
        <w:rPr>
          <w:sz w:val="24"/>
          <w:szCs w:val="24"/>
        </w:rPr>
        <w:t>повинні розміщуватися без втручання у несучі конструкції, легко демонтуватися, щоб не створювати перешкод під час робіт, пов’язаних з експлуатацією та ремонтом будівель і споруд, на яких вони розміщуються;</w:t>
      </w:r>
    </w:p>
    <w:p w:rsidR="00B30341" w:rsidRPr="00B30341" w:rsidRDefault="00B30341" w:rsidP="00B30341">
      <w:pPr>
        <w:pStyle w:val="a4"/>
        <w:shd w:val="clear" w:color="auto" w:fill="auto"/>
        <w:ind w:firstLine="426"/>
        <w:jc w:val="both"/>
        <w:rPr>
          <w:sz w:val="24"/>
          <w:szCs w:val="24"/>
        </w:rPr>
      </w:pPr>
      <w:r w:rsidRPr="00B30341">
        <w:rPr>
          <w:sz w:val="24"/>
          <w:szCs w:val="24"/>
        </w:rPr>
        <w:t>не повинні відтворювати зображення дорожніх знаків;</w:t>
      </w:r>
    </w:p>
    <w:p w:rsidR="00B30341" w:rsidRPr="00B30341" w:rsidRDefault="00B30341" w:rsidP="00B30341">
      <w:pPr>
        <w:pStyle w:val="a4"/>
        <w:shd w:val="clear" w:color="auto" w:fill="auto"/>
        <w:ind w:firstLine="426"/>
        <w:jc w:val="both"/>
        <w:rPr>
          <w:sz w:val="24"/>
          <w:szCs w:val="24"/>
        </w:rPr>
      </w:pPr>
      <w:r w:rsidRPr="00B30341">
        <w:rPr>
          <w:sz w:val="24"/>
          <w:szCs w:val="24"/>
        </w:rPr>
        <w:t>не повинні розміщуватися на будинках або спорудах об’єктах незавершеного будівництва;</w:t>
      </w:r>
    </w:p>
    <w:p w:rsidR="00B30341" w:rsidRPr="00B30341" w:rsidRDefault="00B30341" w:rsidP="00B30341">
      <w:pPr>
        <w:pStyle w:val="a4"/>
        <w:shd w:val="clear" w:color="auto" w:fill="auto"/>
        <w:ind w:firstLine="426"/>
        <w:jc w:val="both"/>
        <w:rPr>
          <w:sz w:val="24"/>
          <w:szCs w:val="24"/>
        </w:rPr>
      </w:pPr>
      <w:r w:rsidRPr="00B30341">
        <w:rPr>
          <w:sz w:val="24"/>
          <w:szCs w:val="24"/>
        </w:rPr>
        <w:t>площа поверхні не повинна перевищувати 3 кв. метрів.</w:t>
      </w:r>
    </w:p>
    <w:p w:rsidR="00B30341" w:rsidRPr="00B30341" w:rsidRDefault="00B30341" w:rsidP="00B30341">
      <w:pPr>
        <w:pStyle w:val="a4"/>
        <w:shd w:val="clear" w:color="auto" w:fill="auto"/>
        <w:ind w:firstLine="426"/>
        <w:jc w:val="both"/>
        <w:rPr>
          <w:sz w:val="24"/>
          <w:szCs w:val="24"/>
        </w:rPr>
      </w:pPr>
      <w:r w:rsidRPr="00B30341">
        <w:rPr>
          <w:sz w:val="24"/>
          <w:szCs w:val="24"/>
        </w:rPr>
        <w:t>Забороняється вимагати від суб’єктів господарювання будь-які документи для розміщення вивісок чи табличок, не передбачені законодавством.</w:t>
      </w:r>
    </w:p>
    <w:p w:rsidR="00B30341" w:rsidRPr="00B30341" w:rsidRDefault="00B30341" w:rsidP="00B30341">
      <w:pPr>
        <w:pStyle w:val="a4"/>
        <w:numPr>
          <w:ilvl w:val="0"/>
          <w:numId w:val="5"/>
        </w:numPr>
        <w:shd w:val="clear" w:color="auto" w:fill="auto"/>
        <w:tabs>
          <w:tab w:val="left" w:pos="600"/>
        </w:tabs>
        <w:ind w:firstLine="426"/>
        <w:jc w:val="both"/>
        <w:rPr>
          <w:sz w:val="24"/>
          <w:szCs w:val="24"/>
        </w:rPr>
      </w:pPr>
      <w:r w:rsidRPr="00B30341">
        <w:rPr>
          <w:sz w:val="24"/>
          <w:szCs w:val="24"/>
        </w:rPr>
        <w:t>Демонтаж вивісок чи табличок, розміщених з порушенням вимог цих Правил, здійснюється у разі:</w:t>
      </w:r>
    </w:p>
    <w:p w:rsidR="00B30341" w:rsidRPr="00B30341" w:rsidRDefault="00B30341" w:rsidP="00B30341">
      <w:pPr>
        <w:pStyle w:val="a4"/>
        <w:numPr>
          <w:ilvl w:val="0"/>
          <w:numId w:val="3"/>
        </w:numPr>
        <w:shd w:val="clear" w:color="auto" w:fill="auto"/>
        <w:ind w:firstLine="426"/>
        <w:jc w:val="both"/>
        <w:rPr>
          <w:sz w:val="24"/>
          <w:szCs w:val="24"/>
        </w:rPr>
      </w:pPr>
      <w:r w:rsidRPr="00B30341">
        <w:rPr>
          <w:sz w:val="24"/>
          <w:szCs w:val="24"/>
        </w:rPr>
        <w:t>припинення юридичної особи або припинення діяльності фізичної особи - підприємця;</w:t>
      </w:r>
    </w:p>
    <w:p w:rsidR="00B30341" w:rsidRPr="00B30341" w:rsidRDefault="00B30341" w:rsidP="00B30341">
      <w:pPr>
        <w:pStyle w:val="a4"/>
        <w:numPr>
          <w:ilvl w:val="0"/>
          <w:numId w:val="3"/>
        </w:numPr>
        <w:shd w:val="clear" w:color="auto" w:fill="auto"/>
        <w:ind w:firstLine="426"/>
        <w:jc w:val="both"/>
        <w:rPr>
          <w:sz w:val="24"/>
          <w:szCs w:val="24"/>
        </w:rPr>
      </w:pPr>
      <w:r w:rsidRPr="00B30341">
        <w:rPr>
          <w:sz w:val="24"/>
          <w:szCs w:val="24"/>
        </w:rPr>
        <w:t>невідповідності розміщення вивіски чи таблички вимогам щодо її розміщення, наданим у визначенні, та архітектурним вимогам, державним нормам, стандартам і правилам, санітарним нормам;</w:t>
      </w:r>
    </w:p>
    <w:p w:rsidR="00B30341" w:rsidRPr="00B30341" w:rsidRDefault="00B30341" w:rsidP="00B30341">
      <w:pPr>
        <w:pStyle w:val="a4"/>
        <w:numPr>
          <w:ilvl w:val="0"/>
          <w:numId w:val="3"/>
        </w:numPr>
        <w:shd w:val="clear" w:color="auto" w:fill="auto"/>
        <w:ind w:firstLine="426"/>
        <w:jc w:val="both"/>
        <w:rPr>
          <w:sz w:val="24"/>
          <w:szCs w:val="24"/>
        </w:rPr>
      </w:pPr>
      <w:r w:rsidRPr="00B30341">
        <w:rPr>
          <w:sz w:val="24"/>
          <w:szCs w:val="24"/>
        </w:rPr>
        <w:t>порушення благоустрою території,</w:t>
      </w:r>
    </w:p>
    <w:p w:rsidR="00B30341" w:rsidRPr="00B30341" w:rsidRDefault="00B30341" w:rsidP="00B30341">
      <w:pPr>
        <w:pStyle w:val="a4"/>
        <w:shd w:val="clear" w:color="auto" w:fill="auto"/>
        <w:ind w:firstLine="426"/>
        <w:jc w:val="both"/>
        <w:rPr>
          <w:sz w:val="24"/>
          <w:szCs w:val="24"/>
        </w:rPr>
      </w:pPr>
      <w:r w:rsidRPr="00B30341">
        <w:rPr>
          <w:sz w:val="24"/>
          <w:szCs w:val="24"/>
        </w:rPr>
        <w:t>Розміщені вивіски чи таблички підлягають демонтажу за рахунок коштів юридичних осіб або фізичних осіб - підприємців, якими вони були встановлені.</w:t>
      </w:r>
    </w:p>
    <w:p w:rsidR="00B30341" w:rsidRPr="00B30341" w:rsidRDefault="00B30341" w:rsidP="00B30341">
      <w:pPr>
        <w:pStyle w:val="a4"/>
        <w:shd w:val="clear" w:color="auto" w:fill="auto"/>
        <w:ind w:firstLine="426"/>
        <w:jc w:val="both"/>
        <w:rPr>
          <w:sz w:val="24"/>
          <w:szCs w:val="24"/>
        </w:rPr>
      </w:pPr>
    </w:p>
    <w:p w:rsidR="00B30341" w:rsidRPr="00B30341" w:rsidRDefault="00B30341" w:rsidP="00B30341">
      <w:pPr>
        <w:pStyle w:val="a4"/>
        <w:shd w:val="clear" w:color="auto" w:fill="auto"/>
        <w:ind w:firstLine="426"/>
        <w:jc w:val="both"/>
        <w:rPr>
          <w:sz w:val="24"/>
          <w:szCs w:val="24"/>
        </w:rPr>
      </w:pPr>
    </w:p>
    <w:p w:rsidR="00B30341" w:rsidRPr="00B30341" w:rsidRDefault="00B30341" w:rsidP="00B30341">
      <w:pPr>
        <w:pStyle w:val="a4"/>
        <w:shd w:val="clear" w:color="auto" w:fill="auto"/>
        <w:ind w:firstLine="426"/>
        <w:jc w:val="both"/>
        <w:rPr>
          <w:sz w:val="24"/>
          <w:szCs w:val="24"/>
        </w:rPr>
      </w:pPr>
    </w:p>
    <w:p w:rsidR="00B30341" w:rsidRPr="00B30341" w:rsidRDefault="00B30341" w:rsidP="00B30341">
      <w:pPr>
        <w:pStyle w:val="a4"/>
        <w:shd w:val="clear" w:color="auto" w:fill="auto"/>
        <w:ind w:firstLine="426"/>
        <w:jc w:val="both"/>
        <w:rPr>
          <w:sz w:val="24"/>
          <w:szCs w:val="24"/>
        </w:rPr>
      </w:pPr>
    </w:p>
    <w:p w:rsidR="00B30341" w:rsidRPr="00B30341" w:rsidRDefault="00B30341" w:rsidP="00B30341">
      <w:pPr>
        <w:pStyle w:val="a4"/>
        <w:shd w:val="clear" w:color="auto" w:fill="auto"/>
        <w:ind w:firstLine="0"/>
        <w:jc w:val="both"/>
        <w:rPr>
          <w:b/>
          <w:sz w:val="24"/>
          <w:szCs w:val="24"/>
        </w:rPr>
      </w:pPr>
      <w:r w:rsidRPr="00B30341">
        <w:rPr>
          <w:b/>
          <w:sz w:val="24"/>
          <w:szCs w:val="24"/>
        </w:rPr>
        <w:t xml:space="preserve">Секретар </w:t>
      </w:r>
      <w:r>
        <w:rPr>
          <w:b/>
          <w:sz w:val="24"/>
          <w:szCs w:val="24"/>
        </w:rPr>
        <w:t xml:space="preserve">міської ради </w:t>
      </w:r>
      <w:r>
        <w:rPr>
          <w:b/>
          <w:sz w:val="24"/>
          <w:szCs w:val="24"/>
        </w:rPr>
        <w:tab/>
      </w:r>
      <w:r>
        <w:rPr>
          <w:b/>
          <w:sz w:val="24"/>
          <w:szCs w:val="24"/>
        </w:rPr>
        <w:tab/>
      </w:r>
      <w:r>
        <w:rPr>
          <w:b/>
          <w:sz w:val="24"/>
          <w:szCs w:val="24"/>
        </w:rPr>
        <w:tab/>
      </w:r>
      <w:r>
        <w:rPr>
          <w:b/>
          <w:sz w:val="24"/>
          <w:szCs w:val="24"/>
        </w:rPr>
        <w:tab/>
      </w:r>
      <w:r>
        <w:rPr>
          <w:b/>
          <w:sz w:val="24"/>
          <w:szCs w:val="24"/>
        </w:rPr>
        <w:tab/>
        <w:t xml:space="preserve">           </w:t>
      </w:r>
      <w:r w:rsidRPr="00B30341">
        <w:rPr>
          <w:b/>
          <w:sz w:val="24"/>
          <w:szCs w:val="24"/>
        </w:rPr>
        <w:t>П. М.</w:t>
      </w:r>
      <w:r w:rsidR="00315851">
        <w:rPr>
          <w:b/>
          <w:sz w:val="24"/>
          <w:szCs w:val="24"/>
        </w:rPr>
        <w:t>Чуприна</w:t>
      </w:r>
    </w:p>
    <w:p w:rsidR="00B30341" w:rsidRPr="00B30341" w:rsidRDefault="00B30341" w:rsidP="00B30341">
      <w:pPr>
        <w:pStyle w:val="a4"/>
        <w:shd w:val="clear" w:color="auto" w:fill="auto"/>
        <w:ind w:firstLine="426"/>
        <w:jc w:val="both"/>
        <w:rPr>
          <w:sz w:val="24"/>
          <w:szCs w:val="24"/>
        </w:rPr>
      </w:pPr>
    </w:p>
    <w:p w:rsidR="00837001" w:rsidRPr="002A69D7" w:rsidRDefault="00837001" w:rsidP="00CB4B4E">
      <w:pPr>
        <w:widowControl/>
        <w:spacing w:after="160" w:line="259" w:lineRule="auto"/>
        <w:rPr>
          <w:rFonts w:ascii="Times New Roman" w:hAnsi="Times New Roman" w:cs="Times New Roman"/>
        </w:rPr>
      </w:pPr>
    </w:p>
    <w:sectPr w:rsidR="00837001" w:rsidRPr="002A69D7" w:rsidSect="00CB4B4E">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743C" w:rsidRDefault="004A743C">
      <w:r>
        <w:separator/>
      </w:r>
    </w:p>
  </w:endnote>
  <w:endnote w:type="continuationSeparator" w:id="0">
    <w:p w:rsidR="004A743C" w:rsidRDefault="004A74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114" w:rsidRDefault="004A743C">
    <w:pPr>
      <w:spacing w:line="1"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851" w:rsidRDefault="00315851">
    <w:pPr>
      <w:pStyle w:val="af0"/>
      <w:jc w:val="center"/>
    </w:pPr>
  </w:p>
  <w:p w:rsidR="00315851" w:rsidRDefault="00315851">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743C" w:rsidRDefault="004A743C">
      <w:r>
        <w:separator/>
      </w:r>
    </w:p>
  </w:footnote>
  <w:footnote w:type="continuationSeparator" w:id="0">
    <w:p w:rsidR="004A743C" w:rsidRDefault="004A74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39133"/>
      <w:docPartObj>
        <w:docPartGallery w:val="Page Numbers (Top of Page)"/>
        <w:docPartUnique/>
      </w:docPartObj>
    </w:sdtPr>
    <w:sdtContent>
      <w:p w:rsidR="00CB4B4E" w:rsidRDefault="00CB4B4E">
        <w:pPr>
          <w:pStyle w:val="ae"/>
          <w:jc w:val="center"/>
        </w:pPr>
        <w:fldSimple w:instr=" PAGE   \* MERGEFORMAT ">
          <w:r>
            <w:rPr>
              <w:noProof/>
            </w:rPr>
            <w:t>7</w:t>
          </w:r>
        </w:fldSimple>
      </w:p>
    </w:sdtContent>
  </w:sdt>
  <w:p w:rsidR="00784114" w:rsidRDefault="004A743C">
    <w:pPr>
      <w:spacing w:line="1" w:lineRule="exac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851" w:rsidRDefault="00315851">
    <w:pPr>
      <w:pStyle w:val="ae"/>
      <w:jc w:val="center"/>
    </w:pPr>
  </w:p>
  <w:p w:rsidR="00315851" w:rsidRDefault="00315851">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833C5"/>
    <w:multiLevelType w:val="multilevel"/>
    <w:tmpl w:val="98904730"/>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3E136FC"/>
    <w:multiLevelType w:val="multilevel"/>
    <w:tmpl w:val="61F2DCA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uk-UA" w:eastAsia="uk-UA" w:bidi="uk-UA"/>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0FF6B9D"/>
    <w:multiLevelType w:val="multilevel"/>
    <w:tmpl w:val="78FCF7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F933395"/>
    <w:multiLevelType w:val="multilevel"/>
    <w:tmpl w:val="5044CA2A"/>
    <w:lvl w:ilvl="0">
      <w:start w:val="2"/>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E0F7930"/>
    <w:multiLevelType w:val="multilevel"/>
    <w:tmpl w:val="10CCCE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B30341"/>
    <w:rsid w:val="001B1717"/>
    <w:rsid w:val="00251160"/>
    <w:rsid w:val="00315851"/>
    <w:rsid w:val="003F41D4"/>
    <w:rsid w:val="004A743C"/>
    <w:rsid w:val="005273EA"/>
    <w:rsid w:val="00623FEF"/>
    <w:rsid w:val="00784003"/>
    <w:rsid w:val="008032B4"/>
    <w:rsid w:val="00837001"/>
    <w:rsid w:val="00874DE1"/>
    <w:rsid w:val="00B30341"/>
    <w:rsid w:val="00CB4B4E"/>
    <w:rsid w:val="00CF6269"/>
    <w:rsid w:val="00DD24C0"/>
    <w:rsid w:val="00F938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30341"/>
    <w:pPr>
      <w:widowControl w:val="0"/>
      <w:spacing w:after="0" w:line="240" w:lineRule="auto"/>
    </w:pPr>
    <w:rPr>
      <w:rFonts w:ascii="Courier New" w:eastAsia="Courier New" w:hAnsi="Courier New" w:cs="Courier New"/>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a4"/>
    <w:rsid w:val="00B30341"/>
    <w:rPr>
      <w:rFonts w:ascii="Times New Roman" w:eastAsia="Times New Roman" w:hAnsi="Times New Roman" w:cs="Times New Roman"/>
      <w:shd w:val="clear" w:color="auto" w:fill="FFFFFF"/>
    </w:rPr>
  </w:style>
  <w:style w:type="character" w:customStyle="1" w:styleId="4">
    <w:name w:val="Заголовок №4_"/>
    <w:basedOn w:val="a0"/>
    <w:link w:val="40"/>
    <w:rsid w:val="00B30341"/>
    <w:rPr>
      <w:rFonts w:ascii="Times New Roman" w:eastAsia="Times New Roman" w:hAnsi="Times New Roman" w:cs="Times New Roman"/>
      <w:b/>
      <w:bCs/>
      <w:shd w:val="clear" w:color="auto" w:fill="FFFFFF"/>
    </w:rPr>
  </w:style>
  <w:style w:type="paragraph" w:customStyle="1" w:styleId="a4">
    <w:name w:val="Основний текст"/>
    <w:basedOn w:val="a"/>
    <w:link w:val="a3"/>
    <w:rsid w:val="00B30341"/>
    <w:pPr>
      <w:shd w:val="clear" w:color="auto" w:fill="FFFFFF"/>
      <w:spacing w:line="276" w:lineRule="auto"/>
      <w:ind w:firstLine="400"/>
    </w:pPr>
    <w:rPr>
      <w:rFonts w:ascii="Times New Roman" w:eastAsia="Times New Roman" w:hAnsi="Times New Roman" w:cs="Times New Roman"/>
      <w:color w:val="auto"/>
      <w:sz w:val="22"/>
      <w:szCs w:val="22"/>
      <w:lang w:eastAsia="en-US" w:bidi="ar-SA"/>
    </w:rPr>
  </w:style>
  <w:style w:type="paragraph" w:customStyle="1" w:styleId="40">
    <w:name w:val="Заголовок №4"/>
    <w:basedOn w:val="a"/>
    <w:link w:val="4"/>
    <w:rsid w:val="00B30341"/>
    <w:pPr>
      <w:shd w:val="clear" w:color="auto" w:fill="FFFFFF"/>
      <w:spacing w:line="276" w:lineRule="auto"/>
      <w:outlineLvl w:val="3"/>
    </w:pPr>
    <w:rPr>
      <w:rFonts w:ascii="Times New Roman" w:eastAsia="Times New Roman" w:hAnsi="Times New Roman" w:cs="Times New Roman"/>
      <w:b/>
      <w:bCs/>
      <w:color w:val="auto"/>
      <w:sz w:val="22"/>
      <w:szCs w:val="22"/>
      <w:lang w:eastAsia="en-US" w:bidi="ar-SA"/>
    </w:rPr>
  </w:style>
  <w:style w:type="paragraph" w:styleId="a5">
    <w:name w:val="No Spacing"/>
    <w:uiPriority w:val="1"/>
    <w:qFormat/>
    <w:rsid w:val="00B30341"/>
    <w:pPr>
      <w:widowControl w:val="0"/>
      <w:spacing w:after="0" w:line="240" w:lineRule="auto"/>
    </w:pPr>
    <w:rPr>
      <w:rFonts w:ascii="Courier New" w:eastAsia="Courier New" w:hAnsi="Courier New" w:cs="Courier New"/>
      <w:color w:val="000000"/>
      <w:sz w:val="24"/>
      <w:szCs w:val="24"/>
      <w:lang w:eastAsia="uk-UA" w:bidi="uk-UA"/>
    </w:rPr>
  </w:style>
  <w:style w:type="paragraph" w:styleId="a6">
    <w:name w:val="Body Text Indent"/>
    <w:basedOn w:val="a"/>
    <w:link w:val="a7"/>
    <w:rsid w:val="00B30341"/>
    <w:pPr>
      <w:widowControl/>
      <w:ind w:firstLine="709"/>
    </w:pPr>
    <w:rPr>
      <w:rFonts w:ascii="Times New Roman" w:eastAsia="Times New Roman" w:hAnsi="Times New Roman" w:cs="Times New Roman"/>
      <w:color w:val="auto"/>
      <w:sz w:val="28"/>
      <w:szCs w:val="20"/>
      <w:lang w:eastAsia="ru-RU" w:bidi="ar-SA"/>
    </w:rPr>
  </w:style>
  <w:style w:type="character" w:customStyle="1" w:styleId="a7">
    <w:name w:val="Основной текст с отступом Знак"/>
    <w:basedOn w:val="a0"/>
    <w:link w:val="a6"/>
    <w:rsid w:val="00B30341"/>
    <w:rPr>
      <w:rFonts w:ascii="Times New Roman" w:eastAsia="Times New Roman" w:hAnsi="Times New Roman" w:cs="Times New Roman"/>
      <w:sz w:val="28"/>
      <w:szCs w:val="20"/>
      <w:lang w:eastAsia="ru-RU"/>
    </w:rPr>
  </w:style>
  <w:style w:type="paragraph" w:customStyle="1" w:styleId="Normal1">
    <w:name w:val="Normal1"/>
    <w:rsid w:val="00B30341"/>
    <w:pPr>
      <w:widowControl w:val="0"/>
      <w:spacing w:after="0" w:line="240" w:lineRule="auto"/>
    </w:pPr>
    <w:rPr>
      <w:rFonts w:ascii="Times New Roman" w:eastAsia="Times New Roman" w:hAnsi="Times New Roman" w:cs="Times New Roman"/>
      <w:sz w:val="29"/>
      <w:szCs w:val="20"/>
      <w:lang w:eastAsia="ru-RU"/>
    </w:rPr>
  </w:style>
  <w:style w:type="paragraph" w:customStyle="1" w:styleId="1">
    <w:name w:val="Обычный1"/>
    <w:rsid w:val="00B30341"/>
    <w:pPr>
      <w:spacing w:after="0" w:line="240" w:lineRule="auto"/>
    </w:pPr>
    <w:rPr>
      <w:rFonts w:ascii="Arial" w:eastAsia="Times New Roman" w:hAnsi="Arial" w:cs="Times New Roman"/>
      <w:sz w:val="24"/>
      <w:szCs w:val="20"/>
      <w:lang w:eastAsia="ru-RU"/>
    </w:rPr>
  </w:style>
  <w:style w:type="paragraph" w:customStyle="1" w:styleId="10">
    <w:name w:val="Название объекта1"/>
    <w:basedOn w:val="1"/>
    <w:next w:val="1"/>
    <w:rsid w:val="00B30341"/>
    <w:pPr>
      <w:jc w:val="center"/>
    </w:pPr>
    <w:rPr>
      <w:b/>
      <w:sz w:val="26"/>
    </w:rPr>
  </w:style>
  <w:style w:type="paragraph" w:customStyle="1" w:styleId="11">
    <w:name w:val="Заголовок 11"/>
    <w:basedOn w:val="1"/>
    <w:next w:val="1"/>
    <w:rsid w:val="00B30341"/>
    <w:pPr>
      <w:keepNext/>
      <w:jc w:val="center"/>
      <w:outlineLvl w:val="0"/>
    </w:pPr>
    <w:rPr>
      <w:b/>
      <w:sz w:val="28"/>
    </w:rPr>
  </w:style>
  <w:style w:type="paragraph" w:customStyle="1" w:styleId="2">
    <w:name w:val="Обычный2"/>
    <w:rsid w:val="00B30341"/>
    <w:pPr>
      <w:spacing w:after="0" w:line="240" w:lineRule="auto"/>
    </w:pPr>
    <w:rPr>
      <w:rFonts w:ascii="Arial" w:eastAsia="Times New Roman" w:hAnsi="Arial" w:cs="Times New Roman"/>
      <w:sz w:val="24"/>
      <w:szCs w:val="20"/>
      <w:lang w:eastAsia="ru-RU"/>
    </w:rPr>
  </w:style>
  <w:style w:type="paragraph" w:customStyle="1" w:styleId="Normal2">
    <w:name w:val="Normal2"/>
    <w:rsid w:val="00B30341"/>
    <w:pPr>
      <w:spacing w:after="0" w:line="240" w:lineRule="auto"/>
    </w:pPr>
    <w:rPr>
      <w:rFonts w:ascii="Arial" w:eastAsia="Times New Roman" w:hAnsi="Arial" w:cs="Times New Roman"/>
      <w:sz w:val="24"/>
      <w:szCs w:val="20"/>
      <w:lang w:eastAsia="ru-RU"/>
    </w:rPr>
  </w:style>
  <w:style w:type="paragraph" w:styleId="a8">
    <w:name w:val="Balloon Text"/>
    <w:basedOn w:val="a"/>
    <w:link w:val="a9"/>
    <w:uiPriority w:val="99"/>
    <w:semiHidden/>
    <w:unhideWhenUsed/>
    <w:rsid w:val="00837001"/>
    <w:rPr>
      <w:rFonts w:ascii="Segoe UI" w:hAnsi="Segoe UI" w:cs="Segoe UI"/>
      <w:sz w:val="18"/>
      <w:szCs w:val="18"/>
    </w:rPr>
  </w:style>
  <w:style w:type="character" w:customStyle="1" w:styleId="a9">
    <w:name w:val="Текст выноски Знак"/>
    <w:basedOn w:val="a0"/>
    <w:link w:val="a8"/>
    <w:uiPriority w:val="99"/>
    <w:semiHidden/>
    <w:rsid w:val="00837001"/>
    <w:rPr>
      <w:rFonts w:ascii="Segoe UI" w:eastAsia="Courier New" w:hAnsi="Segoe UI" w:cs="Segoe UI"/>
      <w:color w:val="000000"/>
      <w:sz w:val="18"/>
      <w:szCs w:val="18"/>
      <w:lang w:eastAsia="uk-UA" w:bidi="uk-UA"/>
    </w:rPr>
  </w:style>
  <w:style w:type="paragraph" w:styleId="aa">
    <w:name w:val="Normal (Web)"/>
    <w:aliases w:val="Обычный (Web)"/>
    <w:basedOn w:val="a"/>
    <w:link w:val="ab"/>
    <w:rsid w:val="0031585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b">
    <w:name w:val="Обычный (веб) Знак"/>
    <w:aliases w:val="Обычный (Web) Знак"/>
    <w:link w:val="aa"/>
    <w:rsid w:val="00315851"/>
    <w:rPr>
      <w:rFonts w:ascii="Times New Roman" w:eastAsia="Times New Roman" w:hAnsi="Times New Roman" w:cs="Times New Roman"/>
      <w:sz w:val="24"/>
      <w:szCs w:val="24"/>
      <w:lang w:eastAsia="uk-UA"/>
    </w:rPr>
  </w:style>
  <w:style w:type="paragraph" w:styleId="ac">
    <w:name w:val="Body Text"/>
    <w:basedOn w:val="a"/>
    <w:link w:val="ad"/>
    <w:rsid w:val="00315851"/>
    <w:pPr>
      <w:widowControl/>
      <w:spacing w:after="120"/>
    </w:pPr>
    <w:rPr>
      <w:rFonts w:ascii="Times New Roman" w:eastAsia="Times New Roman" w:hAnsi="Times New Roman" w:cs="Times New Roman"/>
      <w:color w:val="auto"/>
      <w:sz w:val="20"/>
      <w:szCs w:val="20"/>
      <w:lang w:val="ru-RU" w:eastAsia="ru-RU" w:bidi="ar-SA"/>
    </w:rPr>
  </w:style>
  <w:style w:type="character" w:customStyle="1" w:styleId="ad">
    <w:name w:val="Основной текст Знак"/>
    <w:basedOn w:val="a0"/>
    <w:link w:val="ac"/>
    <w:rsid w:val="00315851"/>
    <w:rPr>
      <w:rFonts w:ascii="Times New Roman" w:eastAsia="Times New Roman" w:hAnsi="Times New Roman" w:cs="Times New Roman"/>
      <w:sz w:val="20"/>
      <w:szCs w:val="20"/>
      <w:lang w:val="ru-RU" w:eastAsia="ru-RU"/>
    </w:rPr>
  </w:style>
  <w:style w:type="paragraph" w:styleId="ae">
    <w:name w:val="header"/>
    <w:basedOn w:val="a"/>
    <w:link w:val="af"/>
    <w:uiPriority w:val="99"/>
    <w:unhideWhenUsed/>
    <w:rsid w:val="00315851"/>
    <w:pPr>
      <w:tabs>
        <w:tab w:val="center" w:pos="4677"/>
        <w:tab w:val="right" w:pos="9355"/>
      </w:tabs>
    </w:pPr>
  </w:style>
  <w:style w:type="character" w:customStyle="1" w:styleId="af">
    <w:name w:val="Верхний колонтитул Знак"/>
    <w:basedOn w:val="a0"/>
    <w:link w:val="ae"/>
    <w:uiPriority w:val="99"/>
    <w:rsid w:val="00315851"/>
    <w:rPr>
      <w:rFonts w:ascii="Courier New" w:eastAsia="Courier New" w:hAnsi="Courier New" w:cs="Courier New"/>
      <w:color w:val="000000"/>
      <w:sz w:val="24"/>
      <w:szCs w:val="24"/>
      <w:lang w:eastAsia="uk-UA" w:bidi="uk-UA"/>
    </w:rPr>
  </w:style>
  <w:style w:type="paragraph" w:styleId="af0">
    <w:name w:val="footer"/>
    <w:basedOn w:val="a"/>
    <w:link w:val="af1"/>
    <w:uiPriority w:val="99"/>
    <w:unhideWhenUsed/>
    <w:rsid w:val="00315851"/>
    <w:pPr>
      <w:tabs>
        <w:tab w:val="center" w:pos="4677"/>
        <w:tab w:val="right" w:pos="9355"/>
      </w:tabs>
    </w:pPr>
  </w:style>
  <w:style w:type="character" w:customStyle="1" w:styleId="af1">
    <w:name w:val="Нижний колонтитул Знак"/>
    <w:basedOn w:val="a0"/>
    <w:link w:val="af0"/>
    <w:uiPriority w:val="99"/>
    <w:rsid w:val="00315851"/>
    <w:rPr>
      <w:rFonts w:ascii="Courier New" w:eastAsia="Courier New" w:hAnsi="Courier New" w:cs="Courier New"/>
      <w:color w:val="000000"/>
      <w:sz w:val="24"/>
      <w:szCs w:val="24"/>
      <w:lang w:eastAsia="uk-UA" w:bidi="uk-U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2727</Words>
  <Characters>15544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18235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1</cp:lastModifiedBy>
  <cp:revision>9</cp:revision>
  <cp:lastPrinted>2019-08-21T09:47:00Z</cp:lastPrinted>
  <dcterms:created xsi:type="dcterms:W3CDTF">2019-06-05T08:50:00Z</dcterms:created>
  <dcterms:modified xsi:type="dcterms:W3CDTF">2019-08-21T09:48:00Z</dcterms:modified>
</cp:coreProperties>
</file>