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4E1" w:rsidRPr="00CD2D34" w:rsidRDefault="00A164E1" w:rsidP="00A164E1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Cs/>
          <w:sz w:val="24"/>
          <w:szCs w:val="24"/>
          <w:lang w:val="uk-UA"/>
        </w:rPr>
        <w:t>Додаток 1</w:t>
      </w:r>
    </w:p>
    <w:p w:rsidR="00A164E1" w:rsidRPr="00CD2D34" w:rsidRDefault="00A164E1" w:rsidP="00A164E1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Cs/>
          <w:sz w:val="24"/>
          <w:szCs w:val="24"/>
          <w:lang w:val="uk-UA"/>
        </w:rPr>
        <w:t>до розпорядження</w:t>
      </w:r>
    </w:p>
    <w:p w:rsidR="00A164E1" w:rsidRPr="00CD2D34" w:rsidRDefault="00A164E1" w:rsidP="00A164E1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Cs/>
          <w:sz w:val="24"/>
          <w:szCs w:val="24"/>
          <w:lang w:val="uk-UA"/>
        </w:rPr>
        <w:t>міського голови</w:t>
      </w:r>
    </w:p>
    <w:p w:rsidR="00A164E1" w:rsidRPr="00CD2D34" w:rsidRDefault="00A164E1" w:rsidP="00A164E1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Cs/>
          <w:sz w:val="24"/>
          <w:szCs w:val="24"/>
          <w:lang w:val="uk-UA"/>
        </w:rPr>
        <w:t>№ 11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>2</w:t>
      </w:r>
      <w:r w:rsidRPr="00CD2D34">
        <w:rPr>
          <w:rFonts w:ascii="Times New Roman" w:hAnsi="Times New Roman" w:cs="Times New Roman"/>
          <w:bCs/>
          <w:sz w:val="24"/>
          <w:szCs w:val="24"/>
          <w:lang w:val="uk-UA"/>
        </w:rPr>
        <w:t>-к від 27.04.2021р.</w:t>
      </w:r>
    </w:p>
    <w:p w:rsidR="00A164E1" w:rsidRPr="00CD2D34" w:rsidRDefault="00A164E1" w:rsidP="00A164E1">
      <w:pPr>
        <w:jc w:val="both"/>
        <w:rPr>
          <w:bCs/>
          <w:sz w:val="24"/>
          <w:szCs w:val="24"/>
          <w:lang w:val="uk-UA"/>
        </w:rPr>
      </w:pPr>
    </w:p>
    <w:p w:rsidR="00A164E1" w:rsidRPr="00CD2D34" w:rsidRDefault="00A164E1" w:rsidP="00A164E1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ОГОЛОШЕННЯ</w:t>
      </w:r>
    </w:p>
    <w:p w:rsidR="00A164E1" w:rsidRPr="00CD2D34" w:rsidRDefault="00A164E1" w:rsidP="00A164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Про проведення конкурсу на посаду директора</w:t>
      </w:r>
      <w:r w:rsidRPr="00CD2D34">
        <w:rPr>
          <w:rFonts w:ascii="Times New Roman" w:hAnsi="Times New Roman" w:cs="Times New Roman"/>
          <w:sz w:val="24"/>
          <w:szCs w:val="24"/>
        </w:rPr>
        <w:t xml:space="preserve"> </w:t>
      </w: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закладу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C02135">
        <w:rPr>
          <w:rFonts w:ascii="Times New Roman" w:hAnsi="Times New Roman" w:cs="Times New Roman"/>
          <w:b/>
          <w:sz w:val="24"/>
          <w:szCs w:val="24"/>
          <w:lang w:val="uk-UA"/>
        </w:rPr>
        <w:t>Суховерхівського</w:t>
      </w:r>
      <w:proofErr w:type="spellEnd"/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ЗЗСО I-II ступенів </w:t>
      </w:r>
      <w:proofErr w:type="spellStart"/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Кіцманської</w:t>
      </w:r>
      <w:proofErr w:type="spellEnd"/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міської ради</w:t>
      </w:r>
    </w:p>
    <w:p w:rsidR="00A164E1" w:rsidRPr="00CD2D34" w:rsidRDefault="00A164E1" w:rsidP="00A164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Місце проведення конкурсу: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Подання документів здійснюється у</w:t>
      </w:r>
      <w:r w:rsidRPr="00CD2D34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Відділ кадрової та організаційної роботи виконавчого комітету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відповідальній особі – </w:t>
      </w: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Плешкан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Тетяні Іванівні за адресою: </w:t>
      </w: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м.Кіцмань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вул. Незалежності 57, 59300.</w:t>
      </w: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Найменування посади: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директор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Суховерхівського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закладу загальної середньої освіти </w:t>
      </w:r>
      <w:r>
        <w:rPr>
          <w:rFonts w:ascii="Times New Roman" w:hAnsi="Times New Roman" w:cs="Times New Roman"/>
          <w:sz w:val="24"/>
          <w:szCs w:val="24"/>
          <w:lang w:val="uk-UA"/>
        </w:rPr>
        <w:t>I-II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ступенів </w:t>
      </w: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ради, що належить до комунальної власності територіальної громади м. Кіцмань.</w:t>
      </w: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Умови оплати праці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>:посадовий оклад, добавки, надбавки директору закладу загальної освіти встановлюються відповідно до постанови КМУ від 30.08.2002 №1298и «Про оплату праці працівників на основі Єдиної тарифної сітки розрядів і коефіцієнтів з оплати праці працівників установ, закладів та організацій окремих галузей бюджетної сфери» та наказу Міністерства освіти і науки України «Про впорядкування умов оплати праці та затвердження схем тарифних розрядів працівників навчальних закладів, установ освіти та наукових установ» від 26.09.2005 № 557, зареєстрованого в Міністерстві юстиції України 03 жовтня 2005 року за №1130/11410.</w:t>
      </w: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Кваліфікаційні вимоги до керівника закладу освіти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-громадянство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України;</w:t>
      </w: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-вільне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володіння державною мовою;</w:t>
      </w: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-вища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освіта ступеня не нижче магістра (спеціаліста);</w:t>
      </w: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-стаж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педагогічної та/або науково-педагогічної роботи не менше трьох років;</w:t>
      </w: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-стан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фізичного і психологічного здоров</w:t>
      </w:r>
      <w:r w:rsidRPr="00CD2D34">
        <w:rPr>
          <w:rFonts w:ascii="Times New Roman" w:hAnsi="Times New Roman" w:cs="Times New Roman"/>
          <w:sz w:val="24"/>
          <w:szCs w:val="24"/>
        </w:rPr>
        <w:t>’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я, що не перешкоджає виконанню професійних </w:t>
      </w: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обов</w:t>
      </w:r>
      <w:proofErr w:type="spellEnd"/>
      <w:r w:rsidRPr="00CD2D34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язків</w:t>
      </w:r>
      <w:proofErr w:type="spellEnd"/>
      <w:r w:rsidRPr="00CD2D34">
        <w:rPr>
          <w:rFonts w:ascii="Times New Roman" w:hAnsi="Times New Roman" w:cs="Times New Roman"/>
          <w:sz w:val="24"/>
          <w:szCs w:val="24"/>
        </w:rPr>
        <w:t>.</w:t>
      </w: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Для участі в конкурсному відборі претенденти на вакантну посаду директора комунального закладу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Суховерхівського</w:t>
      </w:r>
      <w:proofErr w:type="spellEnd"/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ЗЗСО І-ІІ ст. подають такі документи</w:t>
      </w:r>
      <w:r w:rsidRPr="00CD2D34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</w:rPr>
        <w:t>-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>заяв</w:t>
      </w:r>
      <w:r w:rsidRPr="00CD2D34">
        <w:rPr>
          <w:rFonts w:ascii="Times New Roman" w:hAnsi="Times New Roman" w:cs="Times New Roman"/>
          <w:sz w:val="24"/>
          <w:szCs w:val="24"/>
        </w:rPr>
        <w:t>а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про участь </w:t>
      </w:r>
      <w:proofErr w:type="gramStart"/>
      <w:r w:rsidRPr="00CD2D34">
        <w:rPr>
          <w:rFonts w:ascii="Times New Roman" w:hAnsi="Times New Roman" w:cs="Times New Roman"/>
          <w:sz w:val="24"/>
          <w:szCs w:val="24"/>
          <w:lang w:val="uk-UA"/>
        </w:rPr>
        <w:t>у</w:t>
      </w:r>
      <w:proofErr w:type="gram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конкурсі з наданням згоди на обробку персональних даних відповідно до Закону України « Про захист персональних даних»; </w:t>
      </w: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2D34">
        <w:rPr>
          <w:rFonts w:ascii="Times New Roman" w:hAnsi="Times New Roman" w:cs="Times New Roman"/>
          <w:sz w:val="24"/>
          <w:szCs w:val="24"/>
        </w:rPr>
        <w:t>-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>автобіографію та/або резюме (за вибором учасника конкурсу);</w:t>
      </w: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</w:rPr>
        <w:t>-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>копія паспорта громадянство України;</w:t>
      </w: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</w:rPr>
        <w:t>-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>копія документа про вищу освіту (з додатком, що є його невід’ємною частиною) не нижче ступеня магістра (</w:t>
      </w:r>
      <w:proofErr w:type="gramStart"/>
      <w:r w:rsidRPr="00CD2D34">
        <w:rPr>
          <w:rFonts w:ascii="Times New Roman" w:hAnsi="Times New Roman" w:cs="Times New Roman"/>
          <w:sz w:val="24"/>
          <w:szCs w:val="24"/>
          <w:lang w:val="uk-UA"/>
        </w:rPr>
        <w:t>спец</w:t>
      </w:r>
      <w:proofErr w:type="gram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іаліста); </w:t>
      </w: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>- документ, що підтверджує вільне володіння державною мовою;</w:t>
      </w: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-копія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трудової книжки чи інших документів, що підтверджують стаж педагогічної (науково-педагогічної) роботи не менше трьох років на момент їх подання (крім приватних та корпоративних закладів освіти); </w:t>
      </w: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</w:rPr>
        <w:t>-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>довідка про відсутність судимості;</w:t>
      </w: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</w:rPr>
        <w:t>-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>копія військового квитка (</w:t>
      </w:r>
      <w:proofErr w:type="gramStart"/>
      <w:r w:rsidRPr="00CD2D34">
        <w:rPr>
          <w:rFonts w:ascii="Times New Roman" w:hAnsi="Times New Roman" w:cs="Times New Roman"/>
          <w:sz w:val="24"/>
          <w:szCs w:val="24"/>
          <w:lang w:val="uk-UA"/>
        </w:rPr>
        <w:t>для</w:t>
      </w:r>
      <w:proofErr w:type="gram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військовослужбовців або військовозобов’язаних); </w:t>
      </w: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-довідка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про проходження попереднього (періодичного) психіатричного огляду;</w:t>
      </w: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</w:rPr>
        <w:t>-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мотиваційний лист, складений </w:t>
      </w:r>
      <w:proofErr w:type="gramStart"/>
      <w:r w:rsidRPr="00CD2D34">
        <w:rPr>
          <w:rFonts w:ascii="Times New Roman" w:hAnsi="Times New Roman" w:cs="Times New Roman"/>
          <w:sz w:val="24"/>
          <w:szCs w:val="24"/>
          <w:lang w:val="uk-UA"/>
        </w:rPr>
        <w:t>у дов</w:t>
      </w:r>
      <w:proofErr w:type="gramEnd"/>
      <w:r w:rsidRPr="00CD2D34">
        <w:rPr>
          <w:rFonts w:ascii="Times New Roman" w:hAnsi="Times New Roman" w:cs="Times New Roman"/>
          <w:sz w:val="24"/>
          <w:szCs w:val="24"/>
          <w:lang w:val="uk-UA"/>
        </w:rPr>
        <w:t>ільній формі;</w:t>
      </w: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-претенденти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можуть подавати інші документи, які підтверджуватимуть їх професійні та/або моральні якості.</w:t>
      </w: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>Особа, яка подає документи, несе персональну відповідальність за достовірність поданих документів.</w:t>
      </w: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>Особи, які не відповідають кваліфікаційним вимогам, а також ті, які не подали повного пакету документів, до конкурсного відбору не допускаються. Визначені у цьому пункті документи кандидат подає особисто (або уповноваженою згідно з довіреністю особою) до конкурсної комісії  у визначений в оголошенні строк.</w:t>
      </w: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Дата та етапи проведення конкурсного відбору:</w:t>
      </w: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>Конкурсний відбір включає такі етапи:</w:t>
      </w: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з 28 квітня по 31 травня 2021року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- подання претендентами документів;</w:t>
      </w: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03 червня 2021 року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- вивчення конкурсною комісією поданих документів та мотиваційного листа;</w:t>
      </w: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1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6</w:t>
      </w: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червня 2021 року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- ознайомлення кандидатів із закладом;</w:t>
      </w: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24 червня 2021 ро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ку - засідання конкурсної комісії на зайняття посади директора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Суховерхівського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ЗЗСО І-ІІ ст.;</w:t>
      </w: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25 червня 2021 року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- надання конкурсною комісією міському голові висновку щодо результатів конкурсного відбору.</w:t>
      </w: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Контактна особа, яка надає додаткову інформацію: </w:t>
      </w: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Плешкан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Тетяна Іванівна</w:t>
      </w:r>
    </w:p>
    <w:p w:rsidR="00A164E1" w:rsidRPr="00CD2D34" w:rsidRDefault="00A164E1" w:rsidP="00A164E1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276E8" w:rsidRPr="00A164E1" w:rsidRDefault="009276E8">
      <w:pPr>
        <w:rPr>
          <w:lang w:val="uk-UA"/>
        </w:rPr>
      </w:pPr>
    </w:p>
    <w:sectPr w:rsidR="009276E8" w:rsidRPr="00A164E1" w:rsidSect="00CD2D34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164E1"/>
    <w:rsid w:val="009276E8"/>
    <w:rsid w:val="00A164E1"/>
    <w:rsid w:val="00D42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4E1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2384</Words>
  <Characters>1360</Characters>
  <Application>Microsoft Office Word</Application>
  <DocSecurity>0</DocSecurity>
  <Lines>11</Lines>
  <Paragraphs>7</Paragraphs>
  <ScaleCrop>false</ScaleCrop>
  <Company>diakov.net</Company>
  <LinksUpToDate>false</LinksUpToDate>
  <CharactersWithSpaces>3737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2021-04-29T10:12:00Z</dcterms:created>
  <dcterms:modified xsi:type="dcterms:W3CDTF">2021-04-29T10:12:00Z</dcterms:modified>
</cp:coreProperties>
</file>