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1A6" w:rsidRPr="007011A6" w:rsidRDefault="007011A6" w:rsidP="007011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11A6">
        <w:rPr>
          <w:rFonts w:ascii="Times New Roman" w:hAnsi="Times New Roman" w:cs="Times New Roman"/>
          <w:b/>
          <w:sz w:val="28"/>
          <w:szCs w:val="28"/>
          <w:lang w:val="uk-UA"/>
        </w:rPr>
        <w:t>В Ошихлібському ЗЗСО І-ІІІ ступенів мовою освітнього процесу є українська мова.</w:t>
      </w:r>
    </w:p>
    <w:p w:rsidR="00455148" w:rsidRPr="007011A6" w:rsidRDefault="00455148">
      <w:pPr>
        <w:rPr>
          <w:b/>
          <w:lang w:val="uk-UA"/>
        </w:rPr>
      </w:pPr>
    </w:p>
    <w:sectPr w:rsidR="00455148" w:rsidRPr="00701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011A6"/>
    <w:rsid w:val="00455148"/>
    <w:rsid w:val="00701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2020-05-27T08:51:00Z</dcterms:created>
  <dcterms:modified xsi:type="dcterms:W3CDTF">2020-05-27T08:52:00Z</dcterms:modified>
</cp:coreProperties>
</file>