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15C" w:rsidRDefault="00A8515C" w:rsidP="00A8515C">
      <w:r>
        <w:t xml:space="preserve">                                                                                                                                                                                                 </w:t>
      </w:r>
      <w:r w:rsidRPr="00FA1C16">
        <w:t xml:space="preserve">                                                        </w:t>
      </w:r>
      <w:r>
        <w:t xml:space="preserve">                                  </w:t>
      </w:r>
    </w:p>
    <w:p w:rsidR="00A8515C" w:rsidRPr="0060772B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 w:val="22"/>
          <w:lang w:val="ru-RU"/>
        </w:rPr>
      </w:pPr>
      <w:r>
        <w:rPr>
          <w:rFonts w:ascii="Times New Roman" w:hAnsi="Times New Roman"/>
          <w:b/>
          <w:noProof/>
          <w:color w:val="000000"/>
          <w:sz w:val="22"/>
          <w:lang w:val="ru-RU"/>
        </w:rPr>
        <w:drawing>
          <wp:inline distT="0" distB="0" distL="0" distR="0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15C" w:rsidRPr="001A2702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</w:rPr>
      </w:pPr>
      <w:r w:rsidRPr="001A2702">
        <w:rPr>
          <w:rFonts w:ascii="Times New Roman" w:hAnsi="Times New Roman"/>
          <w:b/>
          <w:color w:val="000000"/>
          <w:szCs w:val="24"/>
        </w:rPr>
        <w:t>УКРАЇНА</w:t>
      </w:r>
    </w:p>
    <w:p w:rsidR="00A8515C" w:rsidRPr="001A2702" w:rsidRDefault="00A8515C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1A2702">
        <w:rPr>
          <w:rFonts w:ascii="Times New Roman" w:hAnsi="Times New Roman"/>
          <w:b/>
          <w:color w:val="000000"/>
          <w:szCs w:val="24"/>
        </w:rPr>
        <w:t>КІЦМАНСЬКА МІСЬКА РАДА</w:t>
      </w:r>
    </w:p>
    <w:p w:rsidR="00A8515C" w:rsidRPr="001A2702" w:rsidRDefault="005D5DCE" w:rsidP="00A8515C">
      <w:pPr>
        <w:pStyle w:val="Normal2"/>
        <w:jc w:val="center"/>
        <w:rPr>
          <w:rFonts w:ascii="Times New Roman" w:hAnsi="Times New Roman"/>
          <w:b/>
          <w:color w:val="000000"/>
          <w:szCs w:val="24"/>
        </w:rPr>
      </w:pPr>
      <w:r w:rsidRPr="00DF2650">
        <w:rPr>
          <w:rFonts w:ascii="Times New Roman" w:hAnsi="Times New Roman"/>
          <w:b/>
          <w:color w:val="000000"/>
          <w:szCs w:val="24"/>
          <w:lang w:val="ru-RU"/>
        </w:rPr>
        <w:t>ЧЕРНІВЕЦЬКОГО</w:t>
      </w:r>
      <w:r w:rsidR="00A8515C" w:rsidRPr="001A2702">
        <w:rPr>
          <w:rFonts w:ascii="Times New Roman" w:hAnsi="Times New Roman"/>
          <w:b/>
          <w:color w:val="000000"/>
          <w:szCs w:val="24"/>
        </w:rPr>
        <w:t xml:space="preserve"> РАЙОНУ ЧЕРНІВЕЦЬКОЇ ОБЛАСТІ</w:t>
      </w:r>
    </w:p>
    <w:p w:rsidR="00A8515C" w:rsidRPr="0060772B" w:rsidRDefault="00A8515C" w:rsidP="00A8515C">
      <w:pPr>
        <w:pStyle w:val="Normal2"/>
        <w:jc w:val="center"/>
        <w:rPr>
          <w:rFonts w:ascii="Times New Roman" w:hAnsi="Times New Roman"/>
          <w:color w:val="000000"/>
          <w:sz w:val="22"/>
        </w:rPr>
      </w:pPr>
      <w:bookmarkStart w:id="0" w:name="_Hlk479759872"/>
      <w:r w:rsidRPr="0060772B">
        <w:rPr>
          <w:rFonts w:ascii="Times New Roman" w:hAnsi="Times New Roman"/>
          <w:color w:val="000000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57, м"/>
        </w:smartTagPr>
        <w:r w:rsidRPr="0060772B">
          <w:rPr>
            <w:rFonts w:ascii="Times New Roman" w:hAnsi="Times New Roman"/>
            <w:color w:val="000000"/>
            <w:sz w:val="22"/>
          </w:rPr>
          <w:t>57, м</w:t>
        </w:r>
      </w:smartTag>
      <w:r w:rsidRPr="0060772B">
        <w:rPr>
          <w:rFonts w:ascii="Times New Roman" w:hAnsi="Times New Roman"/>
          <w:color w:val="000000"/>
          <w:sz w:val="22"/>
        </w:rPr>
        <w:t>.Кіцмань, Чернівецької обл.59300 тел.2-39-75, факс.2-39-75</w:t>
      </w:r>
    </w:p>
    <w:p w:rsidR="00A8515C" w:rsidRPr="0060772B" w:rsidRDefault="00A8515C" w:rsidP="00A8515C">
      <w:pPr>
        <w:pStyle w:val="Normal2"/>
        <w:jc w:val="center"/>
        <w:rPr>
          <w:rFonts w:ascii="Times New Roman" w:hAnsi="Times New Roman"/>
          <w:color w:val="000000"/>
          <w:sz w:val="22"/>
        </w:rPr>
      </w:pPr>
      <w:r w:rsidRPr="0060772B">
        <w:rPr>
          <w:rFonts w:ascii="Times New Roman" w:hAnsi="Times New Roman"/>
          <w:color w:val="000000"/>
          <w:sz w:val="22"/>
          <w:lang w:val="en-US"/>
        </w:rPr>
        <w:t>Email</w:t>
      </w:r>
      <w:r w:rsidRPr="0060772B">
        <w:rPr>
          <w:rFonts w:ascii="Times New Roman" w:hAnsi="Times New Roman"/>
          <w:color w:val="000000"/>
          <w:sz w:val="22"/>
        </w:rPr>
        <w:t>:04062127@</w:t>
      </w:r>
      <w:r w:rsidRPr="0060772B">
        <w:rPr>
          <w:rFonts w:ascii="Times New Roman" w:hAnsi="Times New Roman"/>
          <w:color w:val="000000"/>
          <w:sz w:val="22"/>
          <w:lang w:val="en-US"/>
        </w:rPr>
        <w:t>mail</w:t>
      </w:r>
      <w:r w:rsidRPr="0060772B">
        <w:rPr>
          <w:rFonts w:ascii="Times New Roman" w:hAnsi="Times New Roman"/>
          <w:color w:val="000000"/>
          <w:sz w:val="22"/>
        </w:rPr>
        <w:t>.</w:t>
      </w:r>
      <w:r w:rsidRPr="0060772B">
        <w:rPr>
          <w:rFonts w:ascii="Times New Roman" w:hAnsi="Times New Roman"/>
          <w:color w:val="000000"/>
          <w:sz w:val="22"/>
          <w:lang w:val="en-US"/>
        </w:rPr>
        <w:t>gov</w:t>
      </w:r>
      <w:r w:rsidRPr="0060772B">
        <w:rPr>
          <w:rFonts w:ascii="Times New Roman" w:hAnsi="Times New Roman"/>
          <w:color w:val="000000"/>
          <w:sz w:val="22"/>
        </w:rPr>
        <w:t>.</w:t>
      </w:r>
      <w:r w:rsidRPr="0060772B">
        <w:rPr>
          <w:rFonts w:ascii="Times New Roman" w:hAnsi="Times New Roman"/>
          <w:color w:val="000000"/>
          <w:sz w:val="22"/>
          <w:lang w:val="en-US"/>
        </w:rPr>
        <w:t>ua</w:t>
      </w:r>
    </w:p>
    <w:bookmarkEnd w:id="0"/>
    <w:p w:rsidR="00576D07" w:rsidRPr="00A6575A" w:rsidRDefault="00284747" w:rsidP="00A6575A">
      <w:pPr>
        <w:pStyle w:val="Normal1"/>
        <w:jc w:val="center"/>
        <w:rPr>
          <w:rFonts w:ascii="Times New Roman" w:hAnsi="Times New Roman"/>
          <w:sz w:val="22"/>
        </w:rPr>
      </w:pPr>
      <w:r w:rsidRPr="00284747">
        <w:pict>
          <v:line id="_x0000_s1026" style="position:absolute;left:0;text-align:left;z-index:251660288" from="-13.5pt,4.2pt" to="483.3pt,4.2pt" o:allowincell="f" strokeweight=".5pt"/>
        </w:pict>
      </w:r>
    </w:p>
    <w:p w:rsidR="005D5DCE" w:rsidRDefault="00430B0F" w:rsidP="00A8515C">
      <w:pPr>
        <w:pStyle w:val="10"/>
        <w:widowControl w:val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</w:p>
    <w:p w:rsidR="00A8515C" w:rsidRPr="00323E53" w:rsidRDefault="005D5DCE" w:rsidP="00A8515C">
      <w:pPr>
        <w:pStyle w:val="10"/>
        <w:widowControl w:val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Р І Ш Е Н Н Я </w:t>
      </w:r>
      <w:r w:rsidR="00B92403">
        <w:rPr>
          <w:b/>
          <w:sz w:val="24"/>
          <w:szCs w:val="24"/>
          <w:lang w:val="uk-UA"/>
        </w:rPr>
        <w:t>№</w:t>
      </w:r>
      <w:r w:rsidR="001437E3">
        <w:rPr>
          <w:b/>
          <w:sz w:val="24"/>
          <w:szCs w:val="24"/>
          <w:lang w:val="uk-UA"/>
        </w:rPr>
        <w:t>116/12</w:t>
      </w:r>
    </w:p>
    <w:p w:rsidR="00A8515C" w:rsidRPr="00851ACA" w:rsidRDefault="00A8515C" w:rsidP="00A8515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A8515C" w:rsidRPr="008C0A59" w:rsidRDefault="005D5DCE" w:rsidP="00A8515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III</w:t>
      </w:r>
      <w:r w:rsidR="007A57E9">
        <w:rPr>
          <w:rFonts w:ascii="Times New Roman" w:hAnsi="Times New Roman"/>
          <w:szCs w:val="24"/>
        </w:rPr>
        <w:t xml:space="preserve"> (позачергової)</w:t>
      </w:r>
      <w:r w:rsidRPr="005D5DCE">
        <w:rPr>
          <w:rFonts w:ascii="Times New Roman" w:hAnsi="Times New Roman"/>
          <w:szCs w:val="24"/>
        </w:rPr>
        <w:t xml:space="preserve"> </w:t>
      </w:r>
      <w:r w:rsidR="00A8515C" w:rsidRPr="008C0A59">
        <w:rPr>
          <w:rFonts w:ascii="Times New Roman" w:hAnsi="Times New Roman"/>
          <w:szCs w:val="24"/>
        </w:rPr>
        <w:t xml:space="preserve">сесії Кіцманської міської ради </w:t>
      </w:r>
      <w:r w:rsidR="00A8515C" w:rsidRPr="008C0A59">
        <w:rPr>
          <w:rFonts w:ascii="Times New Roman" w:hAnsi="Times New Roman"/>
          <w:szCs w:val="24"/>
          <w:lang w:val="en-US"/>
        </w:rPr>
        <w:t>V</w:t>
      </w:r>
      <w:r w:rsidR="00A8515C" w:rsidRPr="008C0A59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="00A8515C" w:rsidRPr="008C0A59">
        <w:rPr>
          <w:rFonts w:ascii="Times New Roman" w:hAnsi="Times New Roman"/>
          <w:szCs w:val="24"/>
        </w:rPr>
        <w:t xml:space="preserve"> скликання</w:t>
      </w:r>
    </w:p>
    <w:p w:rsidR="00A8515C" w:rsidRPr="008C0A59" w:rsidRDefault="00A8515C" w:rsidP="00A8515C">
      <w:pPr>
        <w:pStyle w:val="Normal2"/>
        <w:widowControl w:val="0"/>
        <w:rPr>
          <w:rFonts w:ascii="Times New Roman" w:hAnsi="Times New Roman"/>
        </w:rPr>
      </w:pPr>
    </w:p>
    <w:p w:rsidR="00A8515C" w:rsidRDefault="005D5DCE" w:rsidP="00A8515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</w:t>
      </w:r>
      <w:r w:rsidR="00A8515C">
        <w:rPr>
          <w:rFonts w:ascii="Times New Roman" w:hAnsi="Times New Roman"/>
        </w:rPr>
        <w:t>ід</w:t>
      </w:r>
      <w:r w:rsidR="00B92403">
        <w:rPr>
          <w:rFonts w:ascii="Times New Roman" w:hAnsi="Times New Roman"/>
          <w:lang w:val="ru-RU"/>
        </w:rPr>
        <w:t xml:space="preserve">  24  грудня  </w:t>
      </w:r>
      <w:r>
        <w:rPr>
          <w:rFonts w:ascii="Times New Roman" w:hAnsi="Times New Roman"/>
          <w:lang w:val="ru-RU"/>
        </w:rPr>
        <w:t>2</w:t>
      </w:r>
      <w:r w:rsidRPr="005D5DCE">
        <w:rPr>
          <w:rFonts w:ascii="Times New Roman" w:hAnsi="Times New Roman"/>
          <w:lang w:val="ru-RU"/>
        </w:rPr>
        <w:t>020</w:t>
      </w:r>
      <w:r w:rsidR="00A8515C">
        <w:rPr>
          <w:rFonts w:ascii="Times New Roman" w:hAnsi="Times New Roman"/>
        </w:rPr>
        <w:t xml:space="preserve"> року                                      </w:t>
      </w:r>
      <w:r w:rsidR="004574A0">
        <w:rPr>
          <w:rFonts w:ascii="Times New Roman" w:hAnsi="Times New Roman"/>
        </w:rPr>
        <w:t xml:space="preserve">                            </w:t>
      </w:r>
      <w:r w:rsidR="00B92403">
        <w:rPr>
          <w:rFonts w:ascii="Times New Roman" w:hAnsi="Times New Roman"/>
        </w:rPr>
        <w:t xml:space="preserve">                   </w:t>
      </w:r>
      <w:r w:rsidR="00A8515C">
        <w:rPr>
          <w:rFonts w:ascii="Times New Roman" w:hAnsi="Times New Roman"/>
        </w:rPr>
        <w:t xml:space="preserve">       м. Кіцм</w:t>
      </w:r>
      <w:r w:rsidR="00B92403">
        <w:rPr>
          <w:rFonts w:ascii="Times New Roman" w:hAnsi="Times New Roman"/>
        </w:rPr>
        <w:t>ань</w:t>
      </w:r>
    </w:p>
    <w:p w:rsidR="00A8515C" w:rsidRDefault="00A8515C" w:rsidP="00A8515C">
      <w:pPr>
        <w:widowControl w:val="0"/>
        <w:suppressAutoHyphens/>
        <w:rPr>
          <w:sz w:val="28"/>
          <w:szCs w:val="28"/>
        </w:rPr>
      </w:pPr>
    </w:p>
    <w:p w:rsidR="00576D07" w:rsidRPr="00A8515C" w:rsidRDefault="00A131C4" w:rsidP="00A8515C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>Про міський бюджет на 20</w:t>
      </w:r>
      <w:r w:rsidR="005D5DCE">
        <w:rPr>
          <w:rFonts w:ascii="Times New Roman" w:hAnsi="Times New Roman" w:cs="Times New Roman"/>
          <w:b/>
          <w:sz w:val="24"/>
          <w:szCs w:val="24"/>
        </w:rPr>
        <w:t>2</w:t>
      </w:r>
      <w:r w:rsidR="005D5DCE" w:rsidRPr="005D5DCE">
        <w:rPr>
          <w:rFonts w:ascii="Times New Roman" w:hAnsi="Times New Roman" w:cs="Times New Roman"/>
          <w:b/>
          <w:sz w:val="24"/>
          <w:szCs w:val="24"/>
        </w:rPr>
        <w:t>1</w:t>
      </w:r>
      <w:r w:rsidR="00576D07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 </w:t>
      </w:r>
    </w:p>
    <w:p w:rsidR="00DC25EA" w:rsidRPr="00A8515C" w:rsidRDefault="00DC25EA" w:rsidP="00A851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24521000000</w:t>
      </w:r>
    </w:p>
    <w:p w:rsidR="00DC25EA" w:rsidRPr="00A8515C" w:rsidRDefault="00DC25EA" w:rsidP="00A851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(Код бюджету)</w:t>
      </w:r>
    </w:p>
    <w:p w:rsidR="00576D07" w:rsidRPr="00A8515C" w:rsidRDefault="000C15FE" w:rsidP="00A851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Бюджетним кодексом України, пунктом 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>23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частини 1 статті 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>26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і статтею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61 Закону України «Про місц</w:t>
      </w:r>
      <w:r w:rsidR="00F404CD">
        <w:rPr>
          <w:rFonts w:ascii="Times New Roman" w:hAnsi="Times New Roman" w:cs="Times New Roman"/>
          <w:sz w:val="24"/>
          <w:szCs w:val="24"/>
          <w:lang w:val="uk-UA"/>
        </w:rPr>
        <w:t xml:space="preserve">еве самоврядування в Україні»,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Кіцманськ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міськ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рад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576D07" w:rsidRPr="00A8515C" w:rsidRDefault="005D5DCE" w:rsidP="00E2308B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Визначити на 2021</w:t>
      </w:r>
      <w:r w:rsidR="00576D07" w:rsidRPr="00A8515C">
        <w:rPr>
          <w:rFonts w:ascii="Times New Roman" w:hAnsi="Times New Roman"/>
          <w:sz w:val="24"/>
          <w:szCs w:val="24"/>
        </w:rPr>
        <w:t xml:space="preserve"> рік:</w:t>
      </w:r>
    </w:p>
    <w:p w:rsidR="00576D07" w:rsidRPr="00A8515C" w:rsidRDefault="00576D07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-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доходи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міського  бюджету у </w:t>
      </w:r>
      <w:r w:rsidRPr="00CA3E3B">
        <w:rPr>
          <w:rFonts w:ascii="Times New Roman" w:hAnsi="Times New Roman" w:cs="Times New Roman"/>
          <w:sz w:val="24"/>
          <w:szCs w:val="24"/>
          <w:lang w:val="uk-UA"/>
        </w:rPr>
        <w:t xml:space="preserve">сумі </w:t>
      </w:r>
      <w:r w:rsidR="00366C1F">
        <w:rPr>
          <w:rFonts w:ascii="Times New Roman" w:hAnsi="Times New Roman" w:cs="Times New Roman"/>
          <w:sz w:val="24"/>
          <w:szCs w:val="24"/>
          <w:lang w:val="uk-UA"/>
        </w:rPr>
        <w:t xml:space="preserve"> 159</w:t>
      </w:r>
      <w:r w:rsidR="00155498">
        <w:rPr>
          <w:rFonts w:ascii="Times New Roman" w:hAnsi="Times New Roman" w:cs="Times New Roman"/>
          <w:sz w:val="24"/>
          <w:szCs w:val="24"/>
          <w:lang w:val="uk-UA"/>
        </w:rPr>
        <w:t xml:space="preserve"> 532 </w:t>
      </w:r>
      <w:r w:rsidR="001437E3">
        <w:rPr>
          <w:rFonts w:ascii="Times New Roman" w:hAnsi="Times New Roman" w:cs="Times New Roman"/>
          <w:sz w:val="24"/>
          <w:szCs w:val="24"/>
          <w:lang w:val="uk-UA"/>
        </w:rPr>
        <w:t>821</w:t>
      </w:r>
      <w:r w:rsidR="00E908BF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>гривень, у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тому числі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доходи загального фонду  міського бюджету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66C1F">
        <w:rPr>
          <w:rFonts w:ascii="Times New Roman" w:hAnsi="Times New Roman" w:cs="Times New Roman"/>
          <w:sz w:val="24"/>
          <w:szCs w:val="24"/>
          <w:lang w:val="uk-UA"/>
        </w:rPr>
        <w:t>155 </w:t>
      </w:r>
      <w:r w:rsidR="001554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66C1F">
        <w:rPr>
          <w:rFonts w:ascii="Times New Roman" w:hAnsi="Times New Roman" w:cs="Times New Roman"/>
          <w:sz w:val="24"/>
          <w:szCs w:val="24"/>
          <w:lang w:val="uk-UA"/>
        </w:rPr>
        <w:t>235 502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гривень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, доходи спеціального фонду міського  бюджету  </w:t>
      </w:r>
      <w:r w:rsidR="001437E3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1554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37E3">
        <w:rPr>
          <w:rFonts w:ascii="Times New Roman" w:hAnsi="Times New Roman" w:cs="Times New Roman"/>
          <w:sz w:val="24"/>
          <w:szCs w:val="24"/>
          <w:lang w:val="uk-UA"/>
        </w:rPr>
        <w:t>297 319</w:t>
      </w:r>
      <w:r w:rsidR="00366C1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6D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83BA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гривень</w:t>
      </w:r>
      <w:r w:rsidR="00CD4A72" w:rsidRPr="00A8515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A8515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C121B9" w:rsidRPr="00A8515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E166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згідно з додатком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="004453EF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цього рішення;</w:t>
      </w:r>
    </w:p>
    <w:p w:rsidR="00576D07" w:rsidRPr="00A8515C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-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видатки</w:t>
      </w:r>
      <w:r w:rsidR="00783BAA"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83BA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міського</w:t>
      </w:r>
      <w:r w:rsidR="00783BAA"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 у сумі </w:t>
      </w:r>
      <w:r w:rsidR="0090313F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37E3">
        <w:rPr>
          <w:rFonts w:ascii="Times New Roman" w:hAnsi="Times New Roman" w:cs="Times New Roman"/>
          <w:sz w:val="24"/>
          <w:szCs w:val="24"/>
          <w:lang w:val="uk-UA"/>
        </w:rPr>
        <w:t>159 </w:t>
      </w:r>
      <w:r w:rsidR="001554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37E3">
        <w:rPr>
          <w:rFonts w:ascii="Times New Roman" w:hAnsi="Times New Roman" w:cs="Times New Roman"/>
          <w:sz w:val="24"/>
          <w:szCs w:val="24"/>
          <w:lang w:val="uk-UA"/>
        </w:rPr>
        <w:t xml:space="preserve">532 </w:t>
      </w:r>
      <w:r w:rsidR="001554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37E3">
        <w:rPr>
          <w:rFonts w:ascii="Times New Roman" w:hAnsi="Times New Roman" w:cs="Times New Roman"/>
          <w:sz w:val="24"/>
          <w:szCs w:val="24"/>
          <w:lang w:val="uk-UA"/>
        </w:rPr>
        <w:t>821</w:t>
      </w:r>
      <w:r w:rsidR="00E908BF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гривень, у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тому числі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видатки загального фонду </w:t>
      </w:r>
      <w:r w:rsidR="00783BA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міського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бюджету</w:t>
      </w:r>
      <w:r w:rsidR="00430B0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154 </w:t>
      </w:r>
      <w:r w:rsidR="00046CE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430B0F">
        <w:rPr>
          <w:rFonts w:ascii="Times New Roman" w:hAnsi="Times New Roman" w:cs="Times New Roman"/>
          <w:bCs/>
          <w:sz w:val="24"/>
          <w:szCs w:val="24"/>
          <w:lang w:val="uk-UA"/>
        </w:rPr>
        <w:t>935 902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гривень та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видатки спеціального фонду</w:t>
      </w:r>
      <w:r w:rsidR="00783BA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міського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</w:t>
      </w:r>
      <w:r w:rsidR="00783BA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37E3">
        <w:rPr>
          <w:rFonts w:ascii="Times New Roman" w:hAnsi="Times New Roman" w:cs="Times New Roman"/>
          <w:sz w:val="24"/>
          <w:szCs w:val="24"/>
          <w:lang w:val="uk-UA"/>
        </w:rPr>
        <w:t xml:space="preserve"> 4  596  919</w:t>
      </w:r>
      <w:r w:rsidR="007C6D8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83BA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гривень </w:t>
      </w:r>
      <w:r w:rsidR="00D31423" w:rsidRPr="00A8515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3277B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1423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згідно з додатком 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31423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3 до цього рішення;</w:t>
      </w:r>
    </w:p>
    <w:p w:rsidR="00D31423" w:rsidRPr="00A8515C" w:rsidRDefault="00D31423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 профіцит  </w:t>
      </w:r>
      <w:r w:rsidR="00682A9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загального фонду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міського бюджету  у сумі  </w:t>
      </w:r>
      <w:r w:rsidR="005D06BF">
        <w:rPr>
          <w:rFonts w:ascii="Times New Roman" w:hAnsi="Times New Roman" w:cs="Times New Roman"/>
          <w:bCs/>
          <w:sz w:val="24"/>
          <w:szCs w:val="24"/>
          <w:lang w:val="uk-UA"/>
        </w:rPr>
        <w:t>299 600</w:t>
      </w:r>
      <w:r w:rsidR="00996D3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E908BF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гривень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  <w:r w:rsidR="000F5626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напрямком використання якого визначити передачу коштів із загального фонду бюджету до бюджету розвитку (спеціального фонду),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згідно з додатком 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2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рішення;</w:t>
      </w:r>
    </w:p>
    <w:p w:rsidR="00D31423" w:rsidRPr="00A8515C" w:rsidRDefault="00D31423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-   дефіцит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за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спеціальним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фонд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ом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міського бюджету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у сумі  </w:t>
      </w:r>
      <w:r w:rsidR="005D06BF">
        <w:rPr>
          <w:rFonts w:ascii="Times New Roman" w:hAnsi="Times New Roman" w:cs="Times New Roman"/>
          <w:bCs/>
          <w:sz w:val="24"/>
          <w:szCs w:val="24"/>
          <w:lang w:val="uk-UA"/>
        </w:rPr>
        <w:t>299 600</w:t>
      </w:r>
      <w:r w:rsidR="00E908BF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гривень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0F5626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джерелом покриття якого визначити надходження коштів  із загального фонду до бюджету розвитку (спеціального фонду),</w:t>
      </w:r>
      <w:r w:rsidR="000F5626"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згідно з додатком 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2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рішення;</w:t>
      </w:r>
    </w:p>
    <w:p w:rsidR="00E16615" w:rsidRPr="00A8515C" w:rsidRDefault="000F562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- </w:t>
      </w:r>
      <w:r w:rsidR="00E16615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оборотний залишок бюджетних коштів 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міського бюджету у сумі</w:t>
      </w:r>
      <w:r w:rsidR="005A04B4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60101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5A04B4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100</w:t>
      </w:r>
      <w:r w:rsidR="00B175E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5A04B4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000</w:t>
      </w:r>
      <w:r w:rsidR="00DC25E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гривень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що </w:t>
      </w:r>
      <w:r w:rsidRPr="00217EB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становить </w:t>
      </w:r>
      <w:r w:rsidR="00D33D8E">
        <w:rPr>
          <w:rFonts w:ascii="Times New Roman" w:hAnsi="Times New Roman" w:cs="Times New Roman"/>
          <w:bCs/>
          <w:sz w:val="24"/>
          <w:szCs w:val="24"/>
          <w:lang w:val="uk-UA"/>
        </w:rPr>
        <w:t>0,06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відсотк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а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видатків загального фонду міського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бюджету, визначених цим пунктом;</w:t>
      </w:r>
    </w:p>
    <w:p w:rsidR="000F5626" w:rsidRPr="00A8515C" w:rsidRDefault="000F562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-   резервний фон</w:t>
      </w:r>
      <w:r w:rsidR="00060040">
        <w:rPr>
          <w:rFonts w:ascii="Times New Roman" w:hAnsi="Times New Roman" w:cs="Times New Roman"/>
          <w:bCs/>
          <w:sz w:val="24"/>
          <w:szCs w:val="24"/>
          <w:lang w:val="uk-UA"/>
        </w:rPr>
        <w:t>д міського бюджету у розмірі 260 000</w:t>
      </w:r>
      <w:r w:rsidR="005A04B4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грн., що </w:t>
      </w:r>
      <w:r w:rsidR="005A04B4" w:rsidRPr="00217EB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становить </w:t>
      </w:r>
      <w:r w:rsidR="002D2A35">
        <w:rPr>
          <w:rFonts w:ascii="Times New Roman" w:hAnsi="Times New Roman" w:cs="Times New Roman"/>
          <w:bCs/>
          <w:sz w:val="24"/>
          <w:szCs w:val="24"/>
          <w:lang w:val="uk-UA"/>
        </w:rPr>
        <w:t>0,2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відсотка видатків загального фонду міського бюджету, визначених цим пунктом.</w:t>
      </w:r>
    </w:p>
    <w:p w:rsidR="00576D07" w:rsidRPr="00A8515C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bookmarkStart w:id="1" w:name="n9"/>
      <w:bookmarkEnd w:id="1"/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2. Затвердити бюджетні призначення головним розп</w:t>
      </w:r>
      <w:r w:rsidR="00A707BD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орядникам коштів міського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бюджету на 20</w:t>
      </w:r>
      <w:r w:rsidR="00B175E1">
        <w:rPr>
          <w:rFonts w:ascii="Times New Roman" w:hAnsi="Times New Roman" w:cs="Times New Roman"/>
          <w:bCs/>
          <w:sz w:val="24"/>
          <w:szCs w:val="24"/>
          <w:lang w:val="uk-UA"/>
        </w:rPr>
        <w:t>21</w:t>
      </w:r>
      <w:r w:rsidR="00A707BD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 рік у розрізі відповідальних вико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навців за бюджетними програмами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згідно з додатком  3 до цього рішення.</w:t>
      </w:r>
    </w:p>
    <w:p w:rsidR="00576D07" w:rsidRPr="00A8515C" w:rsidRDefault="00576D07" w:rsidP="00FF371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>3</w:t>
      </w: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B175E1">
        <w:rPr>
          <w:rFonts w:ascii="Times New Roman" w:hAnsi="Times New Roman" w:cs="Times New Roman"/>
          <w:sz w:val="24"/>
          <w:szCs w:val="24"/>
          <w:lang w:val="uk-UA"/>
        </w:rPr>
        <w:t xml:space="preserve">  Затвердити на 2021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рік 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міжбюджетні трансферти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згідно з додатком  </w:t>
      </w:r>
      <w:r w:rsidR="008B16AA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4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рішення.</w:t>
      </w:r>
    </w:p>
    <w:p w:rsidR="00576D07" w:rsidRPr="00A8515C" w:rsidRDefault="00FF371E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4</w:t>
      </w:r>
      <w:r w:rsidR="00576D07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Затвердити на 20</w:t>
      </w:r>
      <w:r w:rsidR="00B175E1">
        <w:rPr>
          <w:rFonts w:ascii="Times New Roman" w:hAnsi="Times New Roman" w:cs="Times New Roman"/>
          <w:sz w:val="24"/>
          <w:szCs w:val="24"/>
          <w:lang w:val="uk-UA"/>
        </w:rPr>
        <w:t>21</w:t>
      </w:r>
      <w:r w:rsidR="00A707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рік </w:t>
      </w:r>
      <w:r w:rsidR="00F7585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75852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розподіл коштів бюджету розвитку на здійснення заходів із будівництва, реконструкції і реставрації</w:t>
      </w:r>
      <w:r w:rsidR="006C4112">
        <w:rPr>
          <w:rFonts w:ascii="Times New Roman" w:hAnsi="Times New Roman" w:cs="Times New Roman"/>
          <w:bCs/>
          <w:sz w:val="24"/>
          <w:szCs w:val="24"/>
          <w:lang w:val="uk-UA"/>
        </w:rPr>
        <w:t>, капітального</w:t>
      </w:r>
      <w:r w:rsidR="00B175E1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ремонт</w:t>
      </w:r>
      <w:r w:rsidR="006C4112">
        <w:rPr>
          <w:rFonts w:ascii="Times New Roman" w:hAnsi="Times New Roman" w:cs="Times New Roman"/>
          <w:bCs/>
          <w:sz w:val="24"/>
          <w:szCs w:val="24"/>
          <w:lang w:val="uk-UA"/>
        </w:rPr>
        <w:t>у</w:t>
      </w:r>
      <w:r w:rsidR="00F75852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об'єктів виробничої, комунікаційної та соціальної інфраструктури за об'єктами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6D07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згідно з </w:t>
      </w:r>
      <w:hyperlink r:id="rId9" w:anchor="n107" w:history="1">
        <w:r w:rsidR="00576D07" w:rsidRPr="00A8515C">
          <w:rPr>
            <w:rFonts w:ascii="Times New Roman" w:hAnsi="Times New Roman" w:cs="Times New Roman"/>
            <w:bCs/>
            <w:sz w:val="24"/>
            <w:szCs w:val="24"/>
            <w:lang w:val="uk-UA"/>
          </w:rPr>
          <w:t xml:space="preserve">додатком  </w:t>
        </w:r>
      </w:hyperlink>
      <w:r w:rsidR="008B16AA" w:rsidRPr="00A8515C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576D07" w:rsidRPr="00A8515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до цього рішення.</w:t>
      </w:r>
    </w:p>
    <w:p w:rsidR="00FF371E" w:rsidRPr="00A8515C" w:rsidRDefault="00576D07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FF371E" w:rsidRPr="00A8515C">
        <w:rPr>
          <w:rFonts w:ascii="Times New Roman" w:hAnsi="Times New Roman" w:cs="Times New Roman"/>
          <w:bCs/>
          <w:sz w:val="24"/>
          <w:szCs w:val="24"/>
          <w:lang w:val="uk-UA"/>
        </w:rPr>
        <w:t>5</w:t>
      </w:r>
      <w:r w:rsidRPr="00A8515C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розподіл видатків міського бюджету на реалізацію місцевих/регіональних програм у </w:t>
      </w:r>
      <w:r w:rsidR="00FF371E" w:rsidRPr="00217EB2">
        <w:rPr>
          <w:rFonts w:ascii="Times New Roman" w:hAnsi="Times New Roman" w:cs="Times New Roman"/>
          <w:sz w:val="24"/>
          <w:szCs w:val="24"/>
          <w:lang w:val="uk-UA"/>
        </w:rPr>
        <w:t xml:space="preserve">сумі </w:t>
      </w:r>
      <w:r w:rsidR="0006674A" w:rsidRPr="00217E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A4A92">
        <w:rPr>
          <w:rFonts w:ascii="Times New Roman" w:hAnsi="Times New Roman" w:cs="Times New Roman"/>
          <w:sz w:val="24"/>
          <w:szCs w:val="24"/>
          <w:lang w:val="uk-UA"/>
        </w:rPr>
        <w:t>16 476 531</w:t>
      </w:r>
      <w:r w:rsidR="0092524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6674A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гривень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згідно з додатком 6 до цього рішення.</w:t>
      </w:r>
    </w:p>
    <w:p w:rsidR="00662AB2" w:rsidRPr="00A8515C" w:rsidRDefault="00662AB2" w:rsidP="00E2308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6. Затвердити відомчу класифікацію в</w:t>
      </w:r>
      <w:r w:rsidR="00B2754E">
        <w:rPr>
          <w:rFonts w:ascii="Times New Roman" w:hAnsi="Times New Roman" w:cs="Times New Roman"/>
          <w:sz w:val="24"/>
          <w:szCs w:val="24"/>
          <w:lang w:val="uk-UA"/>
        </w:rPr>
        <w:t>идатків міського бюджету на 2021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рік  згідно з додатком 7 до  цього рішення.</w:t>
      </w:r>
    </w:p>
    <w:p w:rsidR="00FF371E" w:rsidRPr="00A8515C" w:rsidRDefault="00662AB2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. Установити, що у загальному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2754E">
        <w:rPr>
          <w:rFonts w:ascii="Times New Roman" w:hAnsi="Times New Roman" w:cs="Times New Roman"/>
          <w:sz w:val="24"/>
          <w:szCs w:val="24"/>
          <w:lang w:val="uk-UA"/>
        </w:rPr>
        <w:t>фонді  міського  бюджету на 2021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 рік:</w:t>
      </w:r>
    </w:p>
    <w:p w:rsidR="00FF371E" w:rsidRPr="00A8515C" w:rsidRDefault="000F5626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1)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до доходів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загального фонду міського бюджету належать доходи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, визначені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частиною першою статті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64 </w:t>
      </w:r>
      <w:hyperlink r:id="rId10" w:tgtFrame="_blank" w:history="1">
        <w:r w:rsidR="00FF371E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трансферти, визначені частиною першою статті 97</w:t>
      </w:r>
      <w:r w:rsidR="004A76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Бюджетного кодексу України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F371E" w:rsidRPr="00A8515C" w:rsidRDefault="000F5626" w:rsidP="00FF371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джерелами формування у частині фінансування є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надходження, визначені  абзацом другим частини першої статті 72</w:t>
      </w:r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A76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1" w:tgtFrame="_blank" w:history="1">
        <w:r w:rsidR="00FF371E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FF371E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37B6D" w:rsidRPr="00A8515C" w:rsidRDefault="00CB14DC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>. Установити, що джерелами формування спеціальног</w:t>
      </w:r>
      <w:r w:rsidR="00BF2D9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о </w:t>
      </w:r>
      <w:r w:rsidR="006C5BDE">
        <w:rPr>
          <w:rFonts w:ascii="Times New Roman" w:hAnsi="Times New Roman" w:cs="Times New Roman"/>
          <w:sz w:val="24"/>
          <w:szCs w:val="24"/>
          <w:lang w:val="uk-UA"/>
        </w:rPr>
        <w:t>фонду міського бюджету  на 2021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 рік:</w:t>
      </w:r>
    </w:p>
    <w:p w:rsidR="00537B6D" w:rsidRPr="00A8515C" w:rsidRDefault="00537B6D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F562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1)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у частині доходів є надходження, визначені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частиною першою статті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69</w:t>
      </w:r>
      <w:r w:rsidRPr="00A8515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1 </w:t>
      </w:r>
      <w:hyperlink r:id="rId12" w:tgtFrame="_blank" w:history="1">
        <w:r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F371E" w:rsidRPr="00A8515C" w:rsidRDefault="000F5626" w:rsidP="00537B6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джерелами формування 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у частині фінансування є надходження, визначені  </w:t>
      </w:r>
      <w:r w:rsidR="00662AB2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абзацом першим частини другої статті </w:t>
      </w:r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72 </w:t>
      </w:r>
      <w:hyperlink r:id="rId13" w:tgtFrame="_blank" w:history="1">
        <w:r w:rsidR="00537B6D" w:rsidRPr="00A8515C">
          <w:rPr>
            <w:rFonts w:ascii="Times New Roman" w:hAnsi="Times New Roman" w:cs="Times New Roman"/>
            <w:sz w:val="24"/>
            <w:szCs w:val="24"/>
            <w:lang w:val="uk-UA"/>
          </w:rPr>
          <w:t>Бюджетного кодексу України</w:t>
        </w:r>
      </w:hyperlink>
      <w:r w:rsidR="00537B6D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76D07" w:rsidRPr="00A8515C" w:rsidRDefault="00576D07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bCs/>
          <w:sz w:val="24"/>
          <w:szCs w:val="24"/>
        </w:rPr>
        <w:t xml:space="preserve"> </w:t>
      </w:r>
      <w:r w:rsidR="00CB14DC" w:rsidRPr="00A8515C">
        <w:rPr>
          <w:rFonts w:ascii="Times New Roman" w:hAnsi="Times New Roman"/>
          <w:bCs/>
          <w:sz w:val="24"/>
          <w:szCs w:val="24"/>
        </w:rPr>
        <w:t>9</w:t>
      </w:r>
      <w:r w:rsidRPr="00A8515C">
        <w:rPr>
          <w:rFonts w:ascii="Times New Roman" w:hAnsi="Times New Roman"/>
          <w:bCs/>
          <w:sz w:val="24"/>
          <w:szCs w:val="24"/>
        </w:rPr>
        <w:t>.</w:t>
      </w:r>
      <w:r w:rsidRPr="00A8515C">
        <w:rPr>
          <w:rFonts w:ascii="Times New Roman" w:hAnsi="Times New Roman"/>
          <w:sz w:val="24"/>
          <w:szCs w:val="24"/>
        </w:rPr>
        <w:t xml:space="preserve"> </w:t>
      </w:r>
      <w:r w:rsidR="00B2754E">
        <w:rPr>
          <w:rFonts w:ascii="Times New Roman" w:hAnsi="Times New Roman"/>
          <w:sz w:val="24"/>
          <w:szCs w:val="24"/>
        </w:rPr>
        <w:t>Визначити на 2021</w:t>
      </w:r>
      <w:r w:rsidR="00537B6D" w:rsidRPr="00A8515C">
        <w:rPr>
          <w:rFonts w:ascii="Times New Roman" w:hAnsi="Times New Roman"/>
          <w:sz w:val="24"/>
          <w:szCs w:val="24"/>
        </w:rPr>
        <w:t xml:space="preserve"> рік</w:t>
      </w:r>
      <w:r w:rsidR="00CB14DC" w:rsidRPr="00A8515C">
        <w:rPr>
          <w:rFonts w:ascii="Times New Roman" w:hAnsi="Times New Roman"/>
          <w:sz w:val="24"/>
          <w:szCs w:val="24"/>
        </w:rPr>
        <w:t xml:space="preserve"> відповідно до статті 55 Бюджетного кодексу України</w:t>
      </w:r>
      <w:r w:rsidR="00537B6D" w:rsidRPr="00A8515C">
        <w:rPr>
          <w:rFonts w:ascii="Times New Roman" w:hAnsi="Times New Roman"/>
          <w:sz w:val="24"/>
          <w:szCs w:val="24"/>
        </w:rPr>
        <w:t xml:space="preserve"> </w:t>
      </w:r>
      <w:r w:rsidRPr="00A8515C">
        <w:rPr>
          <w:rFonts w:ascii="Times New Roman" w:hAnsi="Times New Roman"/>
          <w:bCs/>
          <w:sz w:val="24"/>
          <w:szCs w:val="24"/>
        </w:rPr>
        <w:t>захищени</w:t>
      </w:r>
      <w:r w:rsidR="00537B6D" w:rsidRPr="00A8515C">
        <w:rPr>
          <w:rFonts w:ascii="Times New Roman" w:hAnsi="Times New Roman"/>
          <w:bCs/>
          <w:sz w:val="24"/>
          <w:szCs w:val="24"/>
        </w:rPr>
        <w:t xml:space="preserve">ми видатками міського бюджету </w:t>
      </w:r>
      <w:r w:rsidRPr="00A8515C">
        <w:rPr>
          <w:rFonts w:ascii="Times New Roman" w:hAnsi="Times New Roman"/>
          <w:bCs/>
          <w:sz w:val="24"/>
          <w:szCs w:val="24"/>
        </w:rPr>
        <w:t>видатк</w:t>
      </w:r>
      <w:r w:rsidR="00537B6D" w:rsidRPr="00A8515C">
        <w:rPr>
          <w:rFonts w:ascii="Times New Roman" w:hAnsi="Times New Roman"/>
          <w:bCs/>
          <w:sz w:val="24"/>
          <w:szCs w:val="24"/>
        </w:rPr>
        <w:t xml:space="preserve">и </w:t>
      </w:r>
      <w:r w:rsidRPr="00A8515C">
        <w:rPr>
          <w:rFonts w:ascii="Times New Roman" w:hAnsi="Times New Roman"/>
          <w:bCs/>
          <w:sz w:val="24"/>
          <w:szCs w:val="24"/>
        </w:rPr>
        <w:t xml:space="preserve"> загального фонду</w:t>
      </w:r>
      <w:r w:rsidR="00A707BD" w:rsidRPr="00A8515C">
        <w:rPr>
          <w:rFonts w:ascii="Times New Roman" w:hAnsi="Times New Roman"/>
          <w:sz w:val="24"/>
          <w:szCs w:val="24"/>
        </w:rPr>
        <w:t xml:space="preserve"> </w:t>
      </w:r>
      <w:r w:rsidRPr="00A8515C">
        <w:rPr>
          <w:rFonts w:ascii="Times New Roman" w:hAnsi="Times New Roman"/>
          <w:sz w:val="24"/>
          <w:szCs w:val="24"/>
        </w:rPr>
        <w:t xml:space="preserve"> на : 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оплат</w:t>
      </w:r>
      <w:r w:rsidR="00DC5EDC" w:rsidRPr="00A8515C">
        <w:rPr>
          <w:rFonts w:ascii="Times New Roman" w:hAnsi="Times New Roman"/>
          <w:sz w:val="24"/>
          <w:szCs w:val="24"/>
        </w:rPr>
        <w:t>у</w:t>
      </w:r>
      <w:r w:rsidRPr="00A8515C">
        <w:rPr>
          <w:rFonts w:ascii="Times New Roman" w:hAnsi="Times New Roman"/>
          <w:sz w:val="24"/>
          <w:szCs w:val="24"/>
        </w:rPr>
        <w:t xml:space="preserve"> праці  працівників бюджетних установ;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нарахування на заробітну плату;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придбання медикаментів та перев’язувальних матеріалів;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забезпечення продуктами харчування;</w:t>
      </w:r>
    </w:p>
    <w:p w:rsidR="00A707BD" w:rsidRPr="00A8515C" w:rsidRDefault="00A707BD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оплата комунальних послуг та енергоносіїв;</w:t>
      </w:r>
    </w:p>
    <w:p w:rsidR="00A707BD" w:rsidRPr="00A8515C" w:rsidRDefault="00DA68A2" w:rsidP="00E2308B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соціальне забезпечення</w:t>
      </w:r>
      <w:r w:rsidR="00A707BD" w:rsidRPr="00A8515C">
        <w:rPr>
          <w:rFonts w:ascii="Times New Roman" w:hAnsi="Times New Roman"/>
          <w:sz w:val="24"/>
          <w:szCs w:val="24"/>
        </w:rPr>
        <w:t>;</w:t>
      </w:r>
    </w:p>
    <w:p w:rsidR="00576D07" w:rsidRPr="00A8515C" w:rsidRDefault="00A707BD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поточ</w:t>
      </w:r>
      <w:r w:rsidR="00CB14DC" w:rsidRPr="00A8515C">
        <w:rPr>
          <w:rFonts w:ascii="Times New Roman" w:hAnsi="Times New Roman"/>
          <w:sz w:val="24"/>
          <w:szCs w:val="24"/>
        </w:rPr>
        <w:t>ні трансферти місцевим бюджетам;</w:t>
      </w:r>
    </w:p>
    <w:p w:rsidR="00CB14DC" w:rsidRDefault="00CB14DC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 w:rsidRPr="00A8515C">
        <w:rPr>
          <w:rFonts w:ascii="Times New Roman" w:hAnsi="Times New Roman"/>
          <w:sz w:val="24"/>
          <w:szCs w:val="24"/>
        </w:rPr>
        <w:t>забезпечення</w:t>
      </w:r>
      <w:r w:rsidR="00DA68A2">
        <w:rPr>
          <w:rFonts w:ascii="Times New Roman" w:hAnsi="Times New Roman"/>
          <w:sz w:val="24"/>
          <w:szCs w:val="24"/>
        </w:rPr>
        <w:t xml:space="preserve"> осіб з інвалідністю</w:t>
      </w:r>
      <w:r w:rsidRPr="00A8515C">
        <w:rPr>
          <w:rFonts w:ascii="Times New Roman" w:hAnsi="Times New Roman"/>
          <w:sz w:val="24"/>
          <w:szCs w:val="24"/>
        </w:rPr>
        <w:t xml:space="preserve"> технічними та іншими засобами реабілітації, виробами </w:t>
      </w:r>
      <w:r w:rsidR="00DA68A2">
        <w:rPr>
          <w:rFonts w:ascii="Times New Roman" w:hAnsi="Times New Roman"/>
          <w:sz w:val="24"/>
          <w:szCs w:val="24"/>
        </w:rPr>
        <w:t xml:space="preserve">    </w:t>
      </w:r>
      <w:r w:rsidRPr="00A8515C">
        <w:rPr>
          <w:rFonts w:ascii="Times New Roman" w:hAnsi="Times New Roman"/>
          <w:sz w:val="24"/>
          <w:szCs w:val="24"/>
        </w:rPr>
        <w:t>медичного призначення для індивідуального користування</w:t>
      </w:r>
      <w:r w:rsidR="00DA68A2">
        <w:rPr>
          <w:rFonts w:ascii="Times New Roman" w:hAnsi="Times New Roman"/>
          <w:sz w:val="24"/>
          <w:szCs w:val="24"/>
        </w:rPr>
        <w:t>;</w:t>
      </w:r>
    </w:p>
    <w:p w:rsidR="00DA68A2" w:rsidRPr="00A8515C" w:rsidRDefault="00DA68A2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програму державних гарантій медичного обслуговування населення.</w:t>
      </w:r>
    </w:p>
    <w:p w:rsidR="00DC5EDC" w:rsidRPr="00A8515C" w:rsidRDefault="00DC5EDC" w:rsidP="00DC5EDC">
      <w:pPr>
        <w:pStyle w:val="a3"/>
        <w:autoSpaceDE/>
        <w:autoSpaceDN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76D07" w:rsidRPr="002E2FDC" w:rsidRDefault="00DB1061" w:rsidP="00DB1061">
      <w:pPr>
        <w:spacing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76D07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76D07" w:rsidRPr="00F54472">
        <w:rPr>
          <w:rFonts w:ascii="Times New Roman" w:hAnsi="Times New Roman" w:cs="Times New Roman"/>
          <w:sz w:val="24"/>
          <w:szCs w:val="24"/>
          <w:lang w:val="uk-UA"/>
        </w:rPr>
        <w:t>Відповідно до статей 43 та 73 Бюджетного кодексу України надати право</w:t>
      </w:r>
      <w:r w:rsidR="00F54472" w:rsidRPr="00F54472">
        <w:rPr>
          <w:rFonts w:ascii="Times New Roman" w:hAnsi="Times New Roman" w:cs="Times New Roman"/>
          <w:sz w:val="24"/>
          <w:szCs w:val="24"/>
          <w:lang w:val="uk-UA"/>
        </w:rPr>
        <w:t xml:space="preserve"> фінансовому управлінню міської ради (</w:t>
      </w:r>
      <w:r w:rsidR="00F54472">
        <w:rPr>
          <w:rFonts w:ascii="Times New Roman" w:hAnsi="Times New Roman" w:cs="Times New Roman"/>
          <w:sz w:val="24"/>
          <w:szCs w:val="24"/>
          <w:lang w:val="uk-UA"/>
        </w:rPr>
        <w:t xml:space="preserve">начальнику - </w:t>
      </w:r>
      <w:r w:rsidR="00F54472" w:rsidRPr="00F54472">
        <w:rPr>
          <w:rFonts w:ascii="Times New Roman" w:hAnsi="Times New Roman" w:cs="Times New Roman"/>
          <w:sz w:val="24"/>
          <w:szCs w:val="24"/>
          <w:lang w:val="uk-UA"/>
        </w:rPr>
        <w:t>Палагнюк Л.)</w:t>
      </w:r>
      <w:r w:rsidR="00576D07" w:rsidRPr="00F54472">
        <w:rPr>
          <w:rFonts w:ascii="Times New Roman" w:hAnsi="Times New Roman" w:cs="Times New Roman"/>
          <w:sz w:val="24"/>
          <w:szCs w:val="24"/>
          <w:lang w:val="uk-UA"/>
        </w:rPr>
        <w:t xml:space="preserve">  отримувати у порядку, визначен</w:t>
      </w:r>
      <w:r w:rsidRPr="00F54472">
        <w:rPr>
          <w:rFonts w:ascii="Times New Roman" w:hAnsi="Times New Roman" w:cs="Times New Roman"/>
          <w:sz w:val="24"/>
          <w:szCs w:val="24"/>
          <w:lang w:val="uk-UA"/>
        </w:rPr>
        <w:t xml:space="preserve">ому Кабінетом Міністрів України, </w:t>
      </w:r>
      <w:r w:rsidR="00576D07" w:rsidRPr="00F54472">
        <w:rPr>
          <w:rFonts w:ascii="Times New Roman" w:hAnsi="Times New Roman" w:cs="Times New Roman"/>
          <w:sz w:val="24"/>
          <w:szCs w:val="24"/>
          <w:lang w:val="uk-UA"/>
        </w:rPr>
        <w:t xml:space="preserve">позики на покриття тимчасових касових розривів </w:t>
      </w:r>
      <w:r w:rsidR="002E4E57" w:rsidRPr="00F54472"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 w:rsidR="00576D07" w:rsidRPr="00F54472">
        <w:rPr>
          <w:rFonts w:ascii="Times New Roman" w:hAnsi="Times New Roman" w:cs="Times New Roman"/>
          <w:sz w:val="24"/>
          <w:szCs w:val="24"/>
          <w:lang w:val="uk-UA"/>
        </w:rPr>
        <w:t xml:space="preserve"> бюджету, пов’язаних із забезпеченням захищених видатків загального фонду,</w:t>
      </w:r>
      <w:r w:rsidRPr="00F54472">
        <w:rPr>
          <w:rFonts w:ascii="Times New Roman" w:hAnsi="Times New Roman" w:cs="Times New Roman"/>
          <w:sz w:val="24"/>
          <w:szCs w:val="24"/>
          <w:lang w:val="uk-UA"/>
        </w:rPr>
        <w:t>які покриваються Головним управлінням Державної казначейської служби України в Чернівецькій області</w:t>
      </w:r>
      <w:r w:rsidR="00576D07" w:rsidRPr="00F54472">
        <w:rPr>
          <w:rFonts w:ascii="Times New Roman" w:hAnsi="Times New Roman" w:cs="Times New Roman"/>
          <w:sz w:val="24"/>
          <w:szCs w:val="24"/>
          <w:lang w:val="uk-UA"/>
        </w:rPr>
        <w:t xml:space="preserve">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обов'язковим їх поверненням до кінця поточного бюджетного періоду</w:t>
      </w:r>
      <w:r w:rsidR="00576D07" w:rsidRPr="002E2FDC">
        <w:rPr>
          <w:rFonts w:ascii="Times New Roman" w:hAnsi="Times New Roman" w:cs="Times New Roman"/>
          <w:color w:val="FF0000"/>
          <w:sz w:val="24"/>
          <w:szCs w:val="24"/>
          <w:lang w:val="uk-UA"/>
        </w:rPr>
        <w:t>.</w:t>
      </w:r>
    </w:p>
    <w:p w:rsidR="008E55BD" w:rsidRPr="00A8515C" w:rsidRDefault="00576D07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lastRenderedPageBreak/>
        <w:t>1</w:t>
      </w:r>
      <w:r w:rsidR="00C34D36"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>Головному р</w:t>
      </w:r>
      <w:r w:rsidR="00A77538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озпоряднику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коштів міс</w:t>
      </w:r>
      <w:r w:rsidR="00A77538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ького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бюджету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забезпечити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норм Бюджетного кодексу України стосовно:</w:t>
      </w:r>
    </w:p>
    <w:p w:rsidR="008E55BD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затвердити паспорти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програм протягом 45 днів з дня набрання чинності цього  рішення;</w:t>
      </w:r>
    </w:p>
    <w:p w:rsidR="00F070D6" w:rsidRPr="00A8515C" w:rsidRDefault="00C34D36" w:rsidP="00C34D3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забезпечити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управління бюджетними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коштами у межах встановлених  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повноважень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>, провести оцінку</w:t>
      </w:r>
      <w:r w:rsidR="008E55BD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ефективності бюджетних програм, забезпечуючи ефективне, результативне і цільове використання  бюджетних коштів, організацію та координацію роботи 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розпорядників бюджетних коштів нижчого рівня та одержувачів бюджетних коштів у бюджетному процесі;</w:t>
      </w:r>
    </w:p>
    <w:p w:rsidR="00F070D6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здійснити публічне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представлення та публікацію інформації про бюджет за бюджетними програмами та показниками, бюджетні призначення щодо яких визначені цим рішення відповідно до вимог та за формою, встановленими Міністерством фіна</w:t>
      </w:r>
      <w:r w:rsidR="0074409F">
        <w:rPr>
          <w:rFonts w:ascii="Times New Roman" w:hAnsi="Times New Roman" w:cs="Times New Roman"/>
          <w:sz w:val="24"/>
          <w:szCs w:val="24"/>
          <w:lang w:val="uk-UA"/>
        </w:rPr>
        <w:t>нсів України, до 15 березня 2021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року;</w:t>
      </w:r>
    </w:p>
    <w:p w:rsidR="0031108C" w:rsidRPr="00A8515C" w:rsidRDefault="00C34D36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- оприлюднити на офіційному сайті паспорти</w:t>
      </w:r>
      <w:r w:rsidR="00F070D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бюджетних програм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триденний строк з дня затвердження таких документів;</w:t>
      </w:r>
    </w:p>
    <w:p w:rsidR="0031108C" w:rsidRPr="00A8515C" w:rsidRDefault="00105C86" w:rsidP="00105C86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-  </w:t>
      </w:r>
      <w:r w:rsidR="000E724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C34D36" w:rsidRPr="00A8515C">
        <w:rPr>
          <w:rFonts w:ascii="Times New Roman" w:hAnsi="Times New Roman" w:cs="Times New Roman"/>
          <w:sz w:val="24"/>
          <w:szCs w:val="24"/>
          <w:lang w:val="uk-UA"/>
        </w:rPr>
        <w:t>забезпечити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першочерговому порядку потреби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</w:t>
      </w:r>
    </w:p>
    <w:p w:rsidR="000F5626" w:rsidRPr="00A8515C" w:rsidRDefault="00105C86" w:rsidP="00EC69BA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 - 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забезпечити</w:t>
      </w:r>
      <w:r w:rsidR="0031108C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 повному обсязі 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</w:t>
      </w:r>
      <w:r w:rsidR="000F5626" w:rsidRPr="00A8515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576D07" w:rsidRPr="00A8515C" w:rsidRDefault="000F5626" w:rsidP="00EC69BA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   - 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ліміти споживання 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енергоносіїв у натуральних показниках  для кожної бюджетної установи, виходячи з обсягів відповідних бюджетних </w:t>
      </w:r>
      <w:r w:rsidR="005834CA">
        <w:rPr>
          <w:rFonts w:ascii="Times New Roman" w:hAnsi="Times New Roman" w:cs="Times New Roman"/>
          <w:sz w:val="24"/>
          <w:szCs w:val="24"/>
          <w:lang w:val="uk-UA"/>
        </w:rPr>
        <w:t>асигнувань, затверджених на 2021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2" w:name="n41"/>
      <w:bookmarkStart w:id="3" w:name="n42"/>
      <w:bookmarkEnd w:id="2"/>
      <w:bookmarkEnd w:id="3"/>
      <w:r w:rsidR="00576D07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50F53" w:rsidRPr="00A8515C" w:rsidRDefault="00F545B1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4" w:name="n56"/>
      <w:bookmarkStart w:id="5" w:name="n60"/>
      <w:bookmarkEnd w:id="4"/>
      <w:bookmarkEnd w:id="5"/>
      <w:r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E2308B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C3008" w:rsidRPr="00A8515C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 </w:t>
      </w:r>
      <w:r w:rsidR="00B50F53" w:rsidRPr="00A8515C">
        <w:rPr>
          <w:rFonts w:ascii="Times New Roman" w:hAnsi="Times New Roman" w:cs="Times New Roman"/>
          <w:color w:val="008000"/>
          <w:sz w:val="24"/>
          <w:szCs w:val="24"/>
          <w:lang w:val="uk-UA"/>
        </w:rPr>
        <w:t xml:space="preserve"> </w:t>
      </w:r>
      <w:r w:rsidR="00B50F53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Відповідно до частини 10 статті 23 і частини 7 статті 108 Бюджетного кодексу України делегувати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виконавчому комітету Кіцманської міської ради</w:t>
      </w:r>
      <w:r w:rsidR="00B50F53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повноваження у міжсесійний період міської  ради приймати розпорядження щодо збільшення (зменшення) обсягу дохідної та видаткової частин міського бюджету в разі надання, збільшення (зменшення)  обсягів міжбюджетних трансфертів з Державного бюджету України та місцевих бюджетів, з наступним внесенням змін до рішення про міський  бюджет шляхом подачі цього розпорядження на затвердження чергової сесії міської  ради.</w:t>
      </w:r>
    </w:p>
    <w:p w:rsidR="00FE2CA1" w:rsidRPr="00A8515C" w:rsidRDefault="00FE2CA1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3</w:t>
      </w:r>
      <w:r w:rsidRPr="00A8515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Установити, що в тих випадках, коли  депутати міської  ради вносять пропозиції щодо виділення додаткових асигнувань з міського  бюджету, вони повинні одночасно подавати пропозиції, спрямовані на відповідне поповнення доходів або скорочення інших видатків міського  бюджету.</w:t>
      </w:r>
    </w:p>
    <w:p w:rsidR="00EC69BA" w:rsidRPr="00A8515C" w:rsidRDefault="00EC69BA" w:rsidP="00E2308B">
      <w:pPr>
        <w:spacing w:before="12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A8515C">
        <w:rPr>
          <w:rFonts w:ascii="Times New Roman" w:hAnsi="Times New Roman" w:cs="Times New Roman"/>
          <w:sz w:val="24"/>
          <w:szCs w:val="24"/>
        </w:rPr>
        <w:t xml:space="preserve">Доручити  </w:t>
      </w:r>
      <w:r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міському голові </w:t>
      </w:r>
      <w:r w:rsidRPr="00A8515C">
        <w:rPr>
          <w:rFonts w:ascii="Times New Roman" w:hAnsi="Times New Roman" w:cs="Times New Roman"/>
          <w:sz w:val="24"/>
          <w:szCs w:val="24"/>
        </w:rPr>
        <w:t xml:space="preserve"> укладати та підписувати договори на передачу  коштів (міжбюджетних трансфертів) між місцевими бюджетами на підставі прийнятих рішень</w:t>
      </w:r>
      <w:r w:rsidR="00C72085" w:rsidRPr="00A8515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50F53" w:rsidRPr="00A8515C" w:rsidRDefault="00A6575A" w:rsidP="00E2308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  <w:r w:rsidR="00450DEE" w:rsidRPr="00A8515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105C86" w:rsidRPr="00A8515C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Рішення сесії 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ради “Про </w:t>
      </w:r>
      <w:r w:rsidR="00025915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міський </w:t>
      </w:r>
      <w:r w:rsidR="0074409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бюджет на 2021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рік</w:t>
      </w:r>
      <w:r w:rsidR="00BF2D9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”</w:t>
      </w:r>
      <w:r w:rsidR="0074409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набуває чинності з 1 січня 2021</w:t>
      </w:r>
      <w:r w:rsidR="00BF2D9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 і діє до 31</w:t>
      </w:r>
      <w:r w:rsidR="0074409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грудня</w:t>
      </w:r>
      <w:r w:rsidR="0015549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74409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2021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року.</w:t>
      </w:r>
    </w:p>
    <w:p w:rsidR="00B50F53" w:rsidRPr="00A8515C" w:rsidRDefault="00EC69BA" w:rsidP="00E230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="00B50F53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="00105C8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6</w:t>
      </w:r>
      <w:r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B50F53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Додатки № 1- </w:t>
      </w:r>
      <w:r w:rsidR="00EB135E" w:rsidRPr="00A8515C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B50F53" w:rsidRPr="00A8515C">
        <w:rPr>
          <w:rFonts w:ascii="Times New Roman" w:hAnsi="Times New Roman" w:cs="Times New Roman"/>
          <w:sz w:val="24"/>
          <w:szCs w:val="24"/>
          <w:lang w:val="uk-UA"/>
        </w:rPr>
        <w:t xml:space="preserve">  до цього рішення є його невід’ємною частиною. </w:t>
      </w:r>
    </w:p>
    <w:p w:rsidR="00025915" w:rsidRPr="00A8515C" w:rsidRDefault="00A6575A" w:rsidP="00E2308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A8515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FE2CA1" w:rsidRPr="00A8515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</w:t>
      </w:r>
      <w:r w:rsidR="00105C86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>17</w:t>
      </w:r>
      <w:r w:rsidR="00025915" w:rsidRPr="00A8515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025915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Відповідно до частини 4 статті 28 Бюджетного кодексу України здійснити опублікування цього рішення </w:t>
      </w:r>
      <w:r w:rsidR="002E1378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в місцевій газеті «Вільне життя»</w:t>
      </w:r>
      <w:r w:rsidR="00EC69BA" w:rsidRPr="00A8515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.</w:t>
      </w:r>
    </w:p>
    <w:p w:rsidR="00025915" w:rsidRPr="004D07DB" w:rsidRDefault="00FE2CA1" w:rsidP="00E2308B">
      <w:pPr>
        <w:pStyle w:val="3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D07DB"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 xml:space="preserve">     1</w:t>
      </w:r>
      <w:r w:rsidR="00105C86" w:rsidRPr="004D07DB">
        <w:rPr>
          <w:rFonts w:ascii="Times New Roman" w:hAnsi="Times New Roman" w:cs="Times New Roman"/>
          <w:bCs/>
          <w:sz w:val="24"/>
          <w:szCs w:val="24"/>
          <w:lang w:val="uk-UA"/>
        </w:rPr>
        <w:t>8</w:t>
      </w:r>
      <w:r w:rsidR="00025915" w:rsidRPr="004D07D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</w:t>
      </w:r>
      <w:r w:rsidR="00025915" w:rsidRPr="004D07D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Контроль за виконання цього рішення покласти на постійну комісію Кіцманської </w:t>
      </w:r>
      <w:r w:rsidR="00025915" w:rsidRPr="004D07D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міської </w:t>
      </w:r>
      <w:r w:rsidR="00025915" w:rsidRPr="004D07D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ради з питань</w:t>
      </w:r>
      <w:r w:rsidR="004D07DB" w:rsidRPr="004D07D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фінансів, бюджету, планування </w:t>
      </w:r>
      <w:r w:rsidR="00025915" w:rsidRPr="004D07DB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соціал</w:t>
      </w:r>
      <w:r w:rsidR="00025915" w:rsidRPr="004D07DB">
        <w:rPr>
          <w:rFonts w:ascii="Times New Roman" w:hAnsi="Times New Roman" w:cs="Times New Roman"/>
          <w:bCs/>
          <w:sz w:val="24"/>
          <w:szCs w:val="24"/>
          <w:lang w:val="uk-UA"/>
        </w:rPr>
        <w:t>ьно-економічного розвитку</w:t>
      </w:r>
      <w:r w:rsidR="004D07DB" w:rsidRPr="004D07DB">
        <w:rPr>
          <w:rFonts w:ascii="Times New Roman" w:hAnsi="Times New Roman" w:cs="Times New Roman"/>
          <w:bCs/>
          <w:sz w:val="24"/>
          <w:szCs w:val="24"/>
          <w:lang w:val="uk-UA"/>
        </w:rPr>
        <w:t>, інвестицій та міжнародного співробітництва</w:t>
      </w:r>
      <w:r w:rsidR="00E77B6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(Скорейко О.)</w:t>
      </w:r>
      <w:r w:rsidR="00AA4FA8" w:rsidRPr="004D07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фінансове управлінн</w:t>
      </w:r>
      <w:r w:rsidR="008A3B7A" w:rsidRPr="004D07DB">
        <w:rPr>
          <w:rFonts w:ascii="Times New Roman" w:eastAsia="Times New Roman" w:hAnsi="Times New Roman" w:cs="Times New Roman"/>
          <w:sz w:val="24"/>
          <w:szCs w:val="24"/>
          <w:lang w:val="uk-UA"/>
        </w:rPr>
        <w:t>я Кіцманської міської ради (</w:t>
      </w:r>
      <w:r w:rsidR="00AA4FA8" w:rsidRPr="004D07DB">
        <w:rPr>
          <w:rFonts w:ascii="Times New Roman" w:eastAsia="Times New Roman" w:hAnsi="Times New Roman" w:cs="Times New Roman"/>
          <w:sz w:val="24"/>
          <w:szCs w:val="24"/>
          <w:lang w:val="uk-UA"/>
        </w:rPr>
        <w:t>Палагнюк</w:t>
      </w:r>
      <w:r w:rsidR="008A3B7A" w:rsidRPr="004D07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Л.</w:t>
      </w:r>
      <w:r w:rsidR="00AA4FA8" w:rsidRPr="004D07DB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  <w:r w:rsidR="00025915" w:rsidRPr="004D07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</w:p>
    <w:p w:rsidR="00247C21" w:rsidRDefault="00247C21" w:rsidP="00E2308B">
      <w:pPr>
        <w:pStyle w:val="3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/>
        </w:rPr>
      </w:pPr>
    </w:p>
    <w:p w:rsidR="00247C21" w:rsidRPr="00247C21" w:rsidRDefault="00247C21" w:rsidP="00E2308B">
      <w:pPr>
        <w:pStyle w:val="3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/>
        </w:rPr>
      </w:pPr>
    </w:p>
    <w:p w:rsidR="00576D07" w:rsidRPr="00A8515C" w:rsidRDefault="00A630EE" w:rsidP="00A8515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8515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6575A" w:rsidRPr="00A8515C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A6575A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голова </w:t>
      </w:r>
      <w:r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A6575A" w:rsidRPr="00A85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214F7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Сергій БУЛЕГА</w:t>
      </w:r>
    </w:p>
    <w:sectPr w:rsidR="00576D07" w:rsidRPr="00A8515C" w:rsidSect="00A8515C">
      <w:headerReference w:type="default" r:id="rId14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D98" w:rsidRDefault="00AE2D98" w:rsidP="009835CD">
      <w:pPr>
        <w:spacing w:after="0" w:line="240" w:lineRule="auto"/>
      </w:pPr>
      <w:r>
        <w:separator/>
      </w:r>
    </w:p>
  </w:endnote>
  <w:endnote w:type="continuationSeparator" w:id="1">
    <w:p w:rsidR="00AE2D98" w:rsidRDefault="00AE2D98" w:rsidP="00983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D98" w:rsidRDefault="00AE2D98" w:rsidP="009835CD">
      <w:pPr>
        <w:spacing w:after="0" w:line="240" w:lineRule="auto"/>
      </w:pPr>
      <w:r>
        <w:separator/>
      </w:r>
    </w:p>
  </w:footnote>
  <w:footnote w:type="continuationSeparator" w:id="1">
    <w:p w:rsidR="00AE2D98" w:rsidRDefault="00AE2D98" w:rsidP="00983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89551"/>
      <w:docPartObj>
        <w:docPartGallery w:val="Page Numbers (Top of Page)"/>
        <w:docPartUnique/>
      </w:docPartObj>
    </w:sdtPr>
    <w:sdtContent>
      <w:p w:rsidR="00A8515C" w:rsidRDefault="00284747">
        <w:pPr>
          <w:pStyle w:val="a7"/>
          <w:jc w:val="center"/>
        </w:pPr>
        <w:fldSimple w:instr=" PAGE   \* MERGEFORMAT ">
          <w:r w:rsidR="00E77B6A">
            <w:rPr>
              <w:noProof/>
            </w:rPr>
            <w:t>2</w:t>
          </w:r>
        </w:fldSimple>
      </w:p>
    </w:sdtContent>
  </w:sdt>
  <w:p w:rsidR="008E55BD" w:rsidRDefault="008E55B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0CD2"/>
    <w:multiLevelType w:val="hybridMultilevel"/>
    <w:tmpl w:val="AEB834E6"/>
    <w:lvl w:ilvl="0" w:tplc="DFCADEE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800826"/>
    <w:multiLevelType w:val="hybridMultilevel"/>
    <w:tmpl w:val="C1EACFC2"/>
    <w:lvl w:ilvl="0" w:tplc="39B64AD8">
      <w:start w:val="1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1F6BBF"/>
    <w:multiLevelType w:val="hybridMultilevel"/>
    <w:tmpl w:val="5ACE139C"/>
    <w:lvl w:ilvl="0" w:tplc="BAF876C2">
      <w:start w:val="11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76D07"/>
    <w:rsid w:val="000059EE"/>
    <w:rsid w:val="00025915"/>
    <w:rsid w:val="0002679F"/>
    <w:rsid w:val="00046CED"/>
    <w:rsid w:val="00051F4E"/>
    <w:rsid w:val="00056CB0"/>
    <w:rsid w:val="00060040"/>
    <w:rsid w:val="0006674A"/>
    <w:rsid w:val="000858B6"/>
    <w:rsid w:val="00087C4F"/>
    <w:rsid w:val="0009019E"/>
    <w:rsid w:val="000A0352"/>
    <w:rsid w:val="000B5589"/>
    <w:rsid w:val="000C15FE"/>
    <w:rsid w:val="000D3B37"/>
    <w:rsid w:val="000D4603"/>
    <w:rsid w:val="000D6DAC"/>
    <w:rsid w:val="000E7245"/>
    <w:rsid w:val="000F5626"/>
    <w:rsid w:val="00105C86"/>
    <w:rsid w:val="0012061E"/>
    <w:rsid w:val="00126636"/>
    <w:rsid w:val="00135E4D"/>
    <w:rsid w:val="001437E3"/>
    <w:rsid w:val="001507E1"/>
    <w:rsid w:val="00150C49"/>
    <w:rsid w:val="00155498"/>
    <w:rsid w:val="00155C69"/>
    <w:rsid w:val="00170FF0"/>
    <w:rsid w:val="00180FBC"/>
    <w:rsid w:val="001A31A4"/>
    <w:rsid w:val="001A4F6E"/>
    <w:rsid w:val="001A7358"/>
    <w:rsid w:val="001C2DAC"/>
    <w:rsid w:val="001C3008"/>
    <w:rsid w:val="001D411F"/>
    <w:rsid w:val="001E427B"/>
    <w:rsid w:val="00204DFD"/>
    <w:rsid w:val="00214829"/>
    <w:rsid w:val="00214F7F"/>
    <w:rsid w:val="00217EB2"/>
    <w:rsid w:val="0023040C"/>
    <w:rsid w:val="00247C21"/>
    <w:rsid w:val="002510D9"/>
    <w:rsid w:val="00264E32"/>
    <w:rsid w:val="00284747"/>
    <w:rsid w:val="002922C1"/>
    <w:rsid w:val="002B02E2"/>
    <w:rsid w:val="002D0DF6"/>
    <w:rsid w:val="002D2A35"/>
    <w:rsid w:val="002D62C8"/>
    <w:rsid w:val="002E1378"/>
    <w:rsid w:val="002E2FDC"/>
    <w:rsid w:val="002E4E57"/>
    <w:rsid w:val="002F7F6D"/>
    <w:rsid w:val="0031108C"/>
    <w:rsid w:val="003123C1"/>
    <w:rsid w:val="00312C9C"/>
    <w:rsid w:val="0034392A"/>
    <w:rsid w:val="00353FF7"/>
    <w:rsid w:val="00364658"/>
    <w:rsid w:val="00366C1F"/>
    <w:rsid w:val="003717C8"/>
    <w:rsid w:val="00392211"/>
    <w:rsid w:val="003A7C65"/>
    <w:rsid w:val="003B033E"/>
    <w:rsid w:val="003B564E"/>
    <w:rsid w:val="003C6D5C"/>
    <w:rsid w:val="003D340E"/>
    <w:rsid w:val="003E03CF"/>
    <w:rsid w:val="00402D50"/>
    <w:rsid w:val="00404A7D"/>
    <w:rsid w:val="00413216"/>
    <w:rsid w:val="00430B0F"/>
    <w:rsid w:val="0043422C"/>
    <w:rsid w:val="004453EF"/>
    <w:rsid w:val="00450DEE"/>
    <w:rsid w:val="004574A0"/>
    <w:rsid w:val="004878C1"/>
    <w:rsid w:val="004A764E"/>
    <w:rsid w:val="004C1273"/>
    <w:rsid w:val="004C5A87"/>
    <w:rsid w:val="004D07DB"/>
    <w:rsid w:val="004E5775"/>
    <w:rsid w:val="0050384F"/>
    <w:rsid w:val="005073AF"/>
    <w:rsid w:val="0051481B"/>
    <w:rsid w:val="005238AD"/>
    <w:rsid w:val="0053277B"/>
    <w:rsid w:val="00537B6D"/>
    <w:rsid w:val="0055660A"/>
    <w:rsid w:val="00565784"/>
    <w:rsid w:val="00576D07"/>
    <w:rsid w:val="005816E2"/>
    <w:rsid w:val="005834CA"/>
    <w:rsid w:val="005A04B4"/>
    <w:rsid w:val="005C0DC1"/>
    <w:rsid w:val="005C392E"/>
    <w:rsid w:val="005D06BF"/>
    <w:rsid w:val="005D12B2"/>
    <w:rsid w:val="005D172B"/>
    <w:rsid w:val="005D39B7"/>
    <w:rsid w:val="005D5DCE"/>
    <w:rsid w:val="005F2DA9"/>
    <w:rsid w:val="00601011"/>
    <w:rsid w:val="0062020D"/>
    <w:rsid w:val="0063367F"/>
    <w:rsid w:val="00662AB2"/>
    <w:rsid w:val="006674E9"/>
    <w:rsid w:val="00682A9E"/>
    <w:rsid w:val="006859BA"/>
    <w:rsid w:val="006B13DA"/>
    <w:rsid w:val="006B4699"/>
    <w:rsid w:val="006C4112"/>
    <w:rsid w:val="006C5BDE"/>
    <w:rsid w:val="006F0692"/>
    <w:rsid w:val="00700C5C"/>
    <w:rsid w:val="007327D9"/>
    <w:rsid w:val="0073355C"/>
    <w:rsid w:val="0074409F"/>
    <w:rsid w:val="00783BAA"/>
    <w:rsid w:val="007A57E9"/>
    <w:rsid w:val="007C6D83"/>
    <w:rsid w:val="007F662A"/>
    <w:rsid w:val="00816E70"/>
    <w:rsid w:val="0082312B"/>
    <w:rsid w:val="00835757"/>
    <w:rsid w:val="00853A4C"/>
    <w:rsid w:val="00874ABE"/>
    <w:rsid w:val="00875F97"/>
    <w:rsid w:val="008A20A3"/>
    <w:rsid w:val="008A3B7A"/>
    <w:rsid w:val="008B0A71"/>
    <w:rsid w:val="008B16AA"/>
    <w:rsid w:val="008D12C1"/>
    <w:rsid w:val="008D1758"/>
    <w:rsid w:val="008E55BD"/>
    <w:rsid w:val="008F04E7"/>
    <w:rsid w:val="0090313F"/>
    <w:rsid w:val="00903F0B"/>
    <w:rsid w:val="00904AC9"/>
    <w:rsid w:val="009245A0"/>
    <w:rsid w:val="00925245"/>
    <w:rsid w:val="00927BA0"/>
    <w:rsid w:val="009524BB"/>
    <w:rsid w:val="009835CD"/>
    <w:rsid w:val="00996D3A"/>
    <w:rsid w:val="009A1496"/>
    <w:rsid w:val="009B5DED"/>
    <w:rsid w:val="009C0160"/>
    <w:rsid w:val="009D4C36"/>
    <w:rsid w:val="009F78D3"/>
    <w:rsid w:val="00A01C1D"/>
    <w:rsid w:val="00A02510"/>
    <w:rsid w:val="00A131C4"/>
    <w:rsid w:val="00A27621"/>
    <w:rsid w:val="00A3315A"/>
    <w:rsid w:val="00A552D3"/>
    <w:rsid w:val="00A630EE"/>
    <w:rsid w:val="00A6575A"/>
    <w:rsid w:val="00A6596C"/>
    <w:rsid w:val="00A707BD"/>
    <w:rsid w:val="00A77538"/>
    <w:rsid w:val="00A8515C"/>
    <w:rsid w:val="00AA00E2"/>
    <w:rsid w:val="00AA24F8"/>
    <w:rsid w:val="00AA4FA8"/>
    <w:rsid w:val="00AB4899"/>
    <w:rsid w:val="00AB59F9"/>
    <w:rsid w:val="00AB6881"/>
    <w:rsid w:val="00AC220E"/>
    <w:rsid w:val="00AC60B2"/>
    <w:rsid w:val="00AD7031"/>
    <w:rsid w:val="00AE2D98"/>
    <w:rsid w:val="00AE365D"/>
    <w:rsid w:val="00B1430E"/>
    <w:rsid w:val="00B175E1"/>
    <w:rsid w:val="00B2754E"/>
    <w:rsid w:val="00B3788E"/>
    <w:rsid w:val="00B50F53"/>
    <w:rsid w:val="00B722F8"/>
    <w:rsid w:val="00B8456A"/>
    <w:rsid w:val="00B92403"/>
    <w:rsid w:val="00BA6F12"/>
    <w:rsid w:val="00BC1624"/>
    <w:rsid w:val="00BC3546"/>
    <w:rsid w:val="00BD6E00"/>
    <w:rsid w:val="00BE64DC"/>
    <w:rsid w:val="00BF2D96"/>
    <w:rsid w:val="00BF4391"/>
    <w:rsid w:val="00BF5227"/>
    <w:rsid w:val="00C00A56"/>
    <w:rsid w:val="00C121B9"/>
    <w:rsid w:val="00C17577"/>
    <w:rsid w:val="00C17947"/>
    <w:rsid w:val="00C23C88"/>
    <w:rsid w:val="00C313BD"/>
    <w:rsid w:val="00C34D36"/>
    <w:rsid w:val="00C6365F"/>
    <w:rsid w:val="00C65435"/>
    <w:rsid w:val="00C72085"/>
    <w:rsid w:val="00C74D57"/>
    <w:rsid w:val="00CA3E3B"/>
    <w:rsid w:val="00CA3F5E"/>
    <w:rsid w:val="00CA40DB"/>
    <w:rsid w:val="00CA4266"/>
    <w:rsid w:val="00CB14DC"/>
    <w:rsid w:val="00CB20D9"/>
    <w:rsid w:val="00CB445C"/>
    <w:rsid w:val="00CB6AA4"/>
    <w:rsid w:val="00CC1FF5"/>
    <w:rsid w:val="00CD4A72"/>
    <w:rsid w:val="00CF7A2D"/>
    <w:rsid w:val="00D0280E"/>
    <w:rsid w:val="00D2353D"/>
    <w:rsid w:val="00D31423"/>
    <w:rsid w:val="00D33D8E"/>
    <w:rsid w:val="00D356A3"/>
    <w:rsid w:val="00D44E33"/>
    <w:rsid w:val="00D5423B"/>
    <w:rsid w:val="00D64210"/>
    <w:rsid w:val="00D657FF"/>
    <w:rsid w:val="00D77E30"/>
    <w:rsid w:val="00D809ED"/>
    <w:rsid w:val="00DA5FD7"/>
    <w:rsid w:val="00DA68A2"/>
    <w:rsid w:val="00DB1061"/>
    <w:rsid w:val="00DC1506"/>
    <w:rsid w:val="00DC25EA"/>
    <w:rsid w:val="00DC48AF"/>
    <w:rsid w:val="00DC5EDC"/>
    <w:rsid w:val="00DE477C"/>
    <w:rsid w:val="00DF2650"/>
    <w:rsid w:val="00DF3BF4"/>
    <w:rsid w:val="00E16615"/>
    <w:rsid w:val="00E22A7F"/>
    <w:rsid w:val="00E2308B"/>
    <w:rsid w:val="00E4083A"/>
    <w:rsid w:val="00E41AF4"/>
    <w:rsid w:val="00E55FA3"/>
    <w:rsid w:val="00E73319"/>
    <w:rsid w:val="00E76A9A"/>
    <w:rsid w:val="00E77B6A"/>
    <w:rsid w:val="00E83E62"/>
    <w:rsid w:val="00E85AEC"/>
    <w:rsid w:val="00E863F2"/>
    <w:rsid w:val="00E908BF"/>
    <w:rsid w:val="00EB135E"/>
    <w:rsid w:val="00EB4918"/>
    <w:rsid w:val="00EC21E6"/>
    <w:rsid w:val="00EC69BA"/>
    <w:rsid w:val="00ED46D3"/>
    <w:rsid w:val="00EE2303"/>
    <w:rsid w:val="00EE485A"/>
    <w:rsid w:val="00EF2455"/>
    <w:rsid w:val="00EF6FFD"/>
    <w:rsid w:val="00F070D6"/>
    <w:rsid w:val="00F12A13"/>
    <w:rsid w:val="00F404CD"/>
    <w:rsid w:val="00F54472"/>
    <w:rsid w:val="00F545B1"/>
    <w:rsid w:val="00F720FB"/>
    <w:rsid w:val="00F75852"/>
    <w:rsid w:val="00F873B1"/>
    <w:rsid w:val="00F96626"/>
    <w:rsid w:val="00FA4A27"/>
    <w:rsid w:val="00FA4A92"/>
    <w:rsid w:val="00FD7E5E"/>
    <w:rsid w:val="00FE2CA1"/>
    <w:rsid w:val="00FE2F1E"/>
    <w:rsid w:val="00FF371E"/>
    <w:rsid w:val="00FF6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76D0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76D07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76D07"/>
    <w:pPr>
      <w:jc w:val="center"/>
    </w:pPr>
    <w:rPr>
      <w:b/>
      <w:sz w:val="26"/>
    </w:rPr>
  </w:style>
  <w:style w:type="paragraph" w:styleId="a3">
    <w:name w:val="Body Text Indent"/>
    <w:basedOn w:val="a"/>
    <w:link w:val="a4"/>
    <w:rsid w:val="00576D07"/>
    <w:pPr>
      <w:autoSpaceDE w:val="0"/>
      <w:autoSpaceDN w:val="0"/>
      <w:spacing w:after="0" w:line="240" w:lineRule="auto"/>
      <w:jc w:val="center"/>
    </w:pPr>
    <w:rPr>
      <w:rFonts w:ascii="Bookman Old Style" w:eastAsia="Times New Roman" w:hAnsi="Bookman Old Style" w:cs="Times New Roman"/>
      <w:sz w:val="12"/>
      <w:szCs w:val="12"/>
      <w:lang w:val="uk-UA"/>
    </w:rPr>
  </w:style>
  <w:style w:type="character" w:customStyle="1" w:styleId="a4">
    <w:name w:val="Основной текст с отступом Знак"/>
    <w:basedOn w:val="a0"/>
    <w:link w:val="a3"/>
    <w:rsid w:val="00576D07"/>
    <w:rPr>
      <w:rFonts w:ascii="Bookman Old Style" w:eastAsia="Times New Roman" w:hAnsi="Bookman Old Style" w:cs="Times New Roman"/>
      <w:sz w:val="12"/>
      <w:szCs w:val="12"/>
      <w:lang w:val="uk-UA"/>
    </w:rPr>
  </w:style>
  <w:style w:type="paragraph" w:styleId="3">
    <w:name w:val="Body Text Indent 3"/>
    <w:basedOn w:val="a"/>
    <w:link w:val="30"/>
    <w:uiPriority w:val="99"/>
    <w:semiHidden/>
    <w:unhideWhenUsed/>
    <w:rsid w:val="0002591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25915"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983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35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835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835CD"/>
  </w:style>
  <w:style w:type="paragraph" w:styleId="a9">
    <w:name w:val="footer"/>
    <w:basedOn w:val="a"/>
    <w:link w:val="aa"/>
    <w:uiPriority w:val="99"/>
    <w:unhideWhenUsed/>
    <w:rsid w:val="009835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835CD"/>
  </w:style>
  <w:style w:type="paragraph" w:customStyle="1" w:styleId="ab">
    <w:name w:val="Безупречность"/>
    <w:basedOn w:val="a"/>
    <w:rsid w:val="00B50F53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uk-UA"/>
    </w:rPr>
  </w:style>
  <w:style w:type="paragraph" w:styleId="ac">
    <w:name w:val="List Paragraph"/>
    <w:basedOn w:val="a"/>
    <w:uiPriority w:val="34"/>
    <w:qFormat/>
    <w:rsid w:val="0031108C"/>
    <w:pPr>
      <w:ind w:left="720"/>
      <w:contextualSpacing/>
    </w:pPr>
  </w:style>
  <w:style w:type="paragraph" w:customStyle="1" w:styleId="Normal2">
    <w:name w:val="Normal2"/>
    <w:rsid w:val="00A8515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Обычный1"/>
    <w:rsid w:val="00A8515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on4.rada.gov.ua/laws/show/2456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on4.rada.gov.ua/laws/show/2456-1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4.rada.gov.ua/laws/show/2456-1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on4.rada.gov.ua/laws/show/2456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4.rada.gov.ua/laws/show/5515-17/print136117165206694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C77BB-B587-465E-99BC-7A74F668F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159</cp:revision>
  <cp:lastPrinted>2020-12-24T09:16:00Z</cp:lastPrinted>
  <dcterms:created xsi:type="dcterms:W3CDTF">2019-12-28T14:07:00Z</dcterms:created>
  <dcterms:modified xsi:type="dcterms:W3CDTF">2020-12-28T14:15:00Z</dcterms:modified>
</cp:coreProperties>
</file>