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C97" w:rsidRDefault="00917C97" w:rsidP="00917C97">
      <w:pPr>
        <w:jc w:val="center"/>
      </w:pPr>
      <w:r w:rsidRPr="00917C97">
        <w:t>ОГОЛОШЕННЯ ПРО ПРОВЕДЕННЯ КОНКУРСУ</w:t>
      </w:r>
    </w:p>
    <w:p w:rsidR="00917C97" w:rsidRDefault="00917C97" w:rsidP="00917C97">
      <w:pPr>
        <w:jc w:val="center"/>
      </w:pPr>
      <w:r w:rsidRPr="00917C97">
        <w:t xml:space="preserve">НА ВИЗНАЧЕННЯ ОПОРНОГО ЗАКЛАДУ ОСВІТИ СЕРЕД </w:t>
      </w:r>
    </w:p>
    <w:p w:rsidR="00917C97" w:rsidRDefault="00917C97" w:rsidP="00917C97">
      <w:pPr>
        <w:jc w:val="center"/>
      </w:pPr>
      <w:r w:rsidRPr="00917C97">
        <w:t>ЗАКЛАДІВ ЗАГАЛЬНОЇ СЕРЕДНЬОЇ ОСВІТИ</w:t>
      </w:r>
      <w:r>
        <w:t xml:space="preserve"> </w:t>
      </w:r>
    </w:p>
    <w:p w:rsidR="008D3DF4" w:rsidRDefault="00917C97" w:rsidP="00917C97">
      <w:pPr>
        <w:jc w:val="center"/>
      </w:pPr>
      <w:r>
        <w:t>Кіцманської міської ради</w:t>
      </w:r>
    </w:p>
    <w:p w:rsidR="00917C97" w:rsidRDefault="00917C97" w:rsidP="00917C97">
      <w:pPr>
        <w:jc w:val="both"/>
      </w:pPr>
    </w:p>
    <w:p w:rsidR="00917C97" w:rsidRDefault="00917C97" w:rsidP="00917C97">
      <w:pPr>
        <w:jc w:val="both"/>
      </w:pPr>
      <w:r>
        <w:t xml:space="preserve">Кіцманська міська рада </w:t>
      </w:r>
      <w:r w:rsidRPr="00917C97">
        <w:t xml:space="preserve">оголошує Конкурс на визначення опорного закладу освіти серед закладів загальної середньої освіти </w:t>
      </w:r>
      <w:r>
        <w:t>Кіцманської міської ради.</w:t>
      </w:r>
    </w:p>
    <w:p w:rsidR="00917C97" w:rsidRDefault="00917C97" w:rsidP="00917C97">
      <w:pPr>
        <w:jc w:val="both"/>
      </w:pPr>
    </w:p>
    <w:p w:rsidR="00917C97" w:rsidRDefault="00917C97" w:rsidP="00CF4742">
      <w:pPr>
        <w:jc w:val="both"/>
      </w:pPr>
      <w:r w:rsidRPr="00917C97">
        <w:t xml:space="preserve">Конкурс проводитиметься відповідно до Умов проведення конкурсу </w:t>
      </w:r>
      <w:r w:rsidR="00CF4742">
        <w:t>для</w:t>
      </w:r>
      <w:r w:rsidRPr="00917C97">
        <w:t xml:space="preserve"> визначення опорного закладу освіти, затверджених</w:t>
      </w:r>
      <w:r w:rsidR="00CF4742">
        <w:t xml:space="preserve"> рішенням №  5/1ХV(позачергової) сесії Кіцманської міської ради VІІІ скликання від  28 січня 2022р. «Про затвердження умов проведення конкурсу для визначення опорного  закладу серед закладів загальної середньої освіти, підпорядкованих Кіцманській міській раді»</w:t>
      </w:r>
    </w:p>
    <w:p w:rsidR="00CF4742" w:rsidRPr="006F6AAB" w:rsidRDefault="00CF4742" w:rsidP="00CF4742">
      <w:pPr>
        <w:pStyle w:val="21"/>
        <w:shd w:val="clear" w:color="auto" w:fill="auto"/>
        <w:tabs>
          <w:tab w:val="left" w:pos="2573"/>
        </w:tabs>
        <w:spacing w:after="0" w:line="240" w:lineRule="auto"/>
        <w:ind w:left="2040" w:firstLine="0"/>
        <w:jc w:val="both"/>
        <w:rPr>
          <w:sz w:val="24"/>
          <w:szCs w:val="24"/>
        </w:rPr>
      </w:pPr>
      <w:r w:rsidRPr="006F6AAB">
        <w:rPr>
          <w:rStyle w:val="2"/>
          <w:color w:val="000000"/>
          <w:sz w:val="24"/>
          <w:szCs w:val="24"/>
        </w:rPr>
        <w:t>Порядок та умови проведення Конкурсу</w:t>
      </w:r>
    </w:p>
    <w:p w:rsidR="00CF4742" w:rsidRPr="009F5871" w:rsidRDefault="00CF4742" w:rsidP="00CF4742">
      <w:pPr>
        <w:pStyle w:val="21"/>
        <w:numPr>
          <w:ilvl w:val="0"/>
          <w:numId w:val="1"/>
        </w:numPr>
        <w:shd w:val="clear" w:color="auto" w:fill="auto"/>
        <w:tabs>
          <w:tab w:val="left" w:pos="1090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6F6AAB">
        <w:rPr>
          <w:rStyle w:val="2"/>
          <w:color w:val="000000"/>
          <w:sz w:val="24"/>
          <w:szCs w:val="24"/>
        </w:rPr>
        <w:t xml:space="preserve">Конкурс проводиться з </w:t>
      </w:r>
      <w:r w:rsidRPr="009F5871">
        <w:rPr>
          <w:rStyle w:val="2"/>
          <w:color w:val="000000"/>
          <w:sz w:val="24"/>
          <w:szCs w:val="24"/>
        </w:rPr>
        <w:t>14.02.2022 року по 28.02.2022 року у два етапи:</w:t>
      </w:r>
    </w:p>
    <w:p w:rsidR="00CF4742" w:rsidRPr="006F6AAB" w:rsidRDefault="00CF4742" w:rsidP="00CF4742">
      <w:pPr>
        <w:pStyle w:val="21"/>
        <w:numPr>
          <w:ilvl w:val="0"/>
          <w:numId w:val="2"/>
        </w:numPr>
        <w:shd w:val="clear" w:color="auto" w:fill="auto"/>
        <w:tabs>
          <w:tab w:val="left" w:pos="1416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9F5871">
        <w:rPr>
          <w:rStyle w:val="2"/>
          <w:color w:val="000000"/>
          <w:sz w:val="24"/>
          <w:szCs w:val="24"/>
        </w:rPr>
        <w:t>І етап - підготовчий, з 14.02.2022 року по 18.02.2022</w:t>
      </w:r>
      <w:r w:rsidRPr="006F6AAB">
        <w:rPr>
          <w:rStyle w:val="2"/>
          <w:color w:val="000000"/>
          <w:sz w:val="24"/>
          <w:szCs w:val="24"/>
        </w:rPr>
        <w:t xml:space="preserve"> року - подання</w:t>
      </w:r>
      <w:r w:rsidRPr="006F6AAB">
        <w:rPr>
          <w:rStyle w:val="2"/>
          <w:color w:val="000000"/>
          <w:sz w:val="24"/>
          <w:szCs w:val="24"/>
        </w:rPr>
        <w:br/>
        <w:t>до оргкомітету Конкурсу заявок відповідними закладами загальної середньої</w:t>
      </w:r>
      <w:r w:rsidRPr="006F6AAB">
        <w:rPr>
          <w:rStyle w:val="2"/>
          <w:color w:val="000000"/>
          <w:sz w:val="24"/>
          <w:szCs w:val="24"/>
        </w:rPr>
        <w:br/>
        <w:t>освіти міської об’єднаної територіальної громади на участь у Конкурсі;</w:t>
      </w:r>
    </w:p>
    <w:p w:rsidR="00CF4742" w:rsidRPr="006F6AAB" w:rsidRDefault="00CF4742" w:rsidP="00CF4742">
      <w:pPr>
        <w:pStyle w:val="21"/>
        <w:numPr>
          <w:ilvl w:val="0"/>
          <w:numId w:val="2"/>
        </w:numPr>
        <w:shd w:val="clear" w:color="auto" w:fill="auto"/>
        <w:tabs>
          <w:tab w:val="left" w:pos="1416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6F6AAB">
        <w:rPr>
          <w:rStyle w:val="2"/>
          <w:color w:val="000000"/>
          <w:sz w:val="24"/>
          <w:szCs w:val="24"/>
        </w:rPr>
        <w:t xml:space="preserve">ІІ етап - основний, з </w:t>
      </w:r>
      <w:r w:rsidRPr="009F5871">
        <w:rPr>
          <w:rStyle w:val="2"/>
          <w:color w:val="000000"/>
          <w:sz w:val="24"/>
          <w:szCs w:val="24"/>
        </w:rPr>
        <w:t>21.02.2022 року по 28.02.2022</w:t>
      </w:r>
      <w:r w:rsidRPr="006F6AAB">
        <w:rPr>
          <w:rStyle w:val="2"/>
          <w:color w:val="000000"/>
          <w:sz w:val="24"/>
          <w:szCs w:val="24"/>
        </w:rPr>
        <w:t xml:space="preserve"> року</w:t>
      </w:r>
      <w:r>
        <w:rPr>
          <w:rStyle w:val="2"/>
          <w:color w:val="000000"/>
          <w:sz w:val="24"/>
          <w:szCs w:val="24"/>
        </w:rPr>
        <w:t xml:space="preserve"> </w:t>
      </w:r>
      <w:r w:rsidRPr="006F6AAB">
        <w:rPr>
          <w:rStyle w:val="2"/>
          <w:color w:val="000000"/>
          <w:sz w:val="24"/>
          <w:szCs w:val="24"/>
        </w:rPr>
        <w:t>- розгляд</w:t>
      </w:r>
      <w:r w:rsidRPr="006F6AAB">
        <w:rPr>
          <w:rStyle w:val="2"/>
          <w:color w:val="000000"/>
          <w:sz w:val="24"/>
          <w:szCs w:val="24"/>
        </w:rPr>
        <w:br/>
        <w:t>комісією поданих матеріалів, визначення переможців Конкурсу.</w:t>
      </w:r>
    </w:p>
    <w:p w:rsidR="003335DF" w:rsidRPr="006F6AAB" w:rsidRDefault="003335DF" w:rsidP="003335DF">
      <w:pPr>
        <w:pStyle w:val="21"/>
        <w:numPr>
          <w:ilvl w:val="0"/>
          <w:numId w:val="1"/>
        </w:numPr>
        <w:shd w:val="clear" w:color="auto" w:fill="auto"/>
        <w:tabs>
          <w:tab w:val="left" w:pos="1095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6F6AAB">
        <w:rPr>
          <w:rStyle w:val="2"/>
          <w:color w:val="000000"/>
          <w:sz w:val="24"/>
          <w:szCs w:val="24"/>
        </w:rPr>
        <w:t>Для участі у І етапі необхідно подати до оргкомітету Конкурсу заявку,</w:t>
      </w:r>
      <w:r w:rsidRPr="006F6AAB">
        <w:rPr>
          <w:rStyle w:val="2"/>
          <w:color w:val="000000"/>
          <w:sz w:val="24"/>
          <w:szCs w:val="24"/>
        </w:rPr>
        <w:br/>
        <w:t>до якої додаються такі документи:</w:t>
      </w:r>
    </w:p>
    <w:p w:rsidR="003335DF" w:rsidRPr="006F6AAB" w:rsidRDefault="003335DF" w:rsidP="003335DF">
      <w:pPr>
        <w:pStyle w:val="21"/>
        <w:numPr>
          <w:ilvl w:val="0"/>
          <w:numId w:val="3"/>
        </w:numPr>
        <w:shd w:val="clear" w:color="auto" w:fill="auto"/>
        <w:tabs>
          <w:tab w:val="left" w:pos="1128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6F6AAB">
        <w:rPr>
          <w:rStyle w:val="2"/>
          <w:color w:val="000000"/>
          <w:sz w:val="24"/>
          <w:szCs w:val="24"/>
        </w:rPr>
        <w:t>загальна кількість учнів закладу; скільки з них підвозиться з інших</w:t>
      </w:r>
      <w:r w:rsidRPr="006F6AAB">
        <w:rPr>
          <w:rStyle w:val="2"/>
          <w:color w:val="000000"/>
          <w:sz w:val="24"/>
          <w:szCs w:val="24"/>
        </w:rPr>
        <w:br/>
        <w:t>населених пунктів;</w:t>
      </w:r>
    </w:p>
    <w:p w:rsidR="003335DF" w:rsidRPr="006F6AAB" w:rsidRDefault="003335DF" w:rsidP="003335DF">
      <w:pPr>
        <w:pStyle w:val="21"/>
        <w:numPr>
          <w:ilvl w:val="0"/>
          <w:numId w:val="3"/>
        </w:numPr>
        <w:shd w:val="clear" w:color="auto" w:fill="auto"/>
        <w:tabs>
          <w:tab w:val="left" w:pos="1183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6F6AAB">
        <w:rPr>
          <w:rStyle w:val="2"/>
          <w:color w:val="000000"/>
          <w:sz w:val="24"/>
          <w:szCs w:val="24"/>
        </w:rPr>
        <w:t>мережа класів та їх наповнюваність;</w:t>
      </w:r>
    </w:p>
    <w:p w:rsidR="003335DF" w:rsidRPr="006F6AAB" w:rsidRDefault="003335DF" w:rsidP="003335DF">
      <w:pPr>
        <w:pStyle w:val="21"/>
        <w:numPr>
          <w:ilvl w:val="0"/>
          <w:numId w:val="3"/>
        </w:numPr>
        <w:shd w:val="clear" w:color="auto" w:fill="auto"/>
        <w:tabs>
          <w:tab w:val="left" w:pos="1183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6F6AAB">
        <w:rPr>
          <w:rStyle w:val="2"/>
          <w:color w:val="000000"/>
          <w:sz w:val="24"/>
          <w:szCs w:val="24"/>
        </w:rPr>
        <w:t>наявність курсів за вибором та факультативів у закладі (8-11 класи);</w:t>
      </w:r>
    </w:p>
    <w:p w:rsidR="003335DF" w:rsidRPr="006F6AAB" w:rsidRDefault="003335DF" w:rsidP="003335DF">
      <w:pPr>
        <w:pStyle w:val="21"/>
        <w:numPr>
          <w:ilvl w:val="0"/>
          <w:numId w:val="3"/>
        </w:numPr>
        <w:shd w:val="clear" w:color="auto" w:fill="auto"/>
        <w:tabs>
          <w:tab w:val="left" w:pos="1183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6F6AAB">
        <w:rPr>
          <w:rStyle w:val="2"/>
          <w:color w:val="000000"/>
          <w:sz w:val="24"/>
          <w:szCs w:val="24"/>
        </w:rPr>
        <w:t>наявність предметних гуртків у закладі;</w:t>
      </w:r>
    </w:p>
    <w:p w:rsidR="003335DF" w:rsidRPr="006F6AAB" w:rsidRDefault="003335DF" w:rsidP="003335DF">
      <w:pPr>
        <w:pStyle w:val="21"/>
        <w:numPr>
          <w:ilvl w:val="0"/>
          <w:numId w:val="3"/>
        </w:numPr>
        <w:shd w:val="clear" w:color="auto" w:fill="auto"/>
        <w:tabs>
          <w:tab w:val="left" w:pos="1183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6F6AAB">
        <w:rPr>
          <w:rStyle w:val="2"/>
          <w:color w:val="000000"/>
          <w:sz w:val="24"/>
          <w:szCs w:val="24"/>
        </w:rPr>
        <w:t>якісний склад та досягнення педагогічного колективу закладу;</w:t>
      </w:r>
    </w:p>
    <w:p w:rsidR="003335DF" w:rsidRPr="006F6AAB" w:rsidRDefault="003335DF" w:rsidP="003335DF">
      <w:pPr>
        <w:pStyle w:val="21"/>
        <w:numPr>
          <w:ilvl w:val="0"/>
          <w:numId w:val="3"/>
        </w:numPr>
        <w:shd w:val="clear" w:color="auto" w:fill="auto"/>
        <w:tabs>
          <w:tab w:val="left" w:pos="1133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6F6AAB">
        <w:rPr>
          <w:rStyle w:val="2"/>
          <w:color w:val="000000"/>
          <w:sz w:val="24"/>
          <w:szCs w:val="24"/>
        </w:rPr>
        <w:t>результативність роботи закладу освіти: результати зовнішнього</w:t>
      </w:r>
      <w:r w:rsidRPr="006F6AAB">
        <w:rPr>
          <w:rStyle w:val="2"/>
          <w:color w:val="000000"/>
          <w:sz w:val="24"/>
          <w:szCs w:val="24"/>
        </w:rPr>
        <w:br/>
        <w:t>незалежного оцінювання, учнівських олімпіад з навчальних предметів,</w:t>
      </w:r>
      <w:r w:rsidRPr="006F6AAB">
        <w:rPr>
          <w:rStyle w:val="2"/>
          <w:color w:val="000000"/>
          <w:sz w:val="24"/>
          <w:szCs w:val="24"/>
        </w:rPr>
        <w:br/>
        <w:t>конкурсу-захисту робіт членів Малої академії наук, інших конкурсів та змагань;</w:t>
      </w:r>
    </w:p>
    <w:p w:rsidR="003335DF" w:rsidRPr="006F6AAB" w:rsidRDefault="003335DF" w:rsidP="003335DF">
      <w:pPr>
        <w:pStyle w:val="21"/>
        <w:numPr>
          <w:ilvl w:val="0"/>
          <w:numId w:val="3"/>
        </w:numPr>
        <w:shd w:val="clear" w:color="auto" w:fill="auto"/>
        <w:tabs>
          <w:tab w:val="left" w:pos="1178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6F6AAB">
        <w:rPr>
          <w:rStyle w:val="2"/>
          <w:color w:val="000000"/>
          <w:sz w:val="24"/>
          <w:szCs w:val="24"/>
        </w:rPr>
        <w:t>профіль навчання, поглиблене вивчення предметів у поточному році;</w:t>
      </w:r>
    </w:p>
    <w:p w:rsidR="003335DF" w:rsidRPr="006F6AAB" w:rsidRDefault="003335DF" w:rsidP="003335DF">
      <w:pPr>
        <w:pStyle w:val="21"/>
        <w:numPr>
          <w:ilvl w:val="0"/>
          <w:numId w:val="3"/>
        </w:numPr>
        <w:shd w:val="clear" w:color="auto" w:fill="auto"/>
        <w:tabs>
          <w:tab w:val="left" w:pos="1133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6F6AAB">
        <w:rPr>
          <w:rStyle w:val="2"/>
          <w:color w:val="000000"/>
          <w:sz w:val="24"/>
          <w:szCs w:val="24"/>
        </w:rPr>
        <w:t>наявність належної матеріально-технічної бази (належним чином</w:t>
      </w:r>
      <w:r w:rsidRPr="006F6AAB">
        <w:rPr>
          <w:rStyle w:val="2"/>
          <w:color w:val="000000"/>
          <w:sz w:val="24"/>
          <w:szCs w:val="24"/>
        </w:rPr>
        <w:br/>
        <w:t>обладнаних спортивних об’єктів, кабінетів фізики, хімії, біології, географії та</w:t>
      </w:r>
      <w:r w:rsidRPr="006F6AAB">
        <w:rPr>
          <w:rStyle w:val="2"/>
          <w:color w:val="000000"/>
          <w:sz w:val="24"/>
          <w:szCs w:val="24"/>
        </w:rPr>
        <w:br/>
        <w:t>інших, навчальних майстерень, їдальні (вказати кількість посадочних місць,</w:t>
      </w:r>
      <w:r w:rsidRPr="006F6AAB">
        <w:rPr>
          <w:rStyle w:val="2"/>
          <w:color w:val="000000"/>
          <w:sz w:val="24"/>
          <w:szCs w:val="24"/>
        </w:rPr>
        <w:br/>
        <w:t>наявність у ній технологічного та холодильного обладнання, холодної та</w:t>
      </w:r>
      <w:r w:rsidRPr="006F6AAB">
        <w:rPr>
          <w:rStyle w:val="2"/>
          <w:color w:val="000000"/>
          <w:sz w:val="24"/>
          <w:szCs w:val="24"/>
        </w:rPr>
        <w:br/>
        <w:t>гарячої проточної води), внутрішніх туалетів для учнів, комп’ютерного і</w:t>
      </w:r>
      <w:r w:rsidRPr="006F6AAB">
        <w:rPr>
          <w:rStyle w:val="2"/>
          <w:color w:val="000000"/>
          <w:sz w:val="24"/>
          <w:szCs w:val="24"/>
        </w:rPr>
        <w:br/>
        <w:t>мультимедійного обладнання, швидкісного доступу до Інтернету);</w:t>
      </w:r>
    </w:p>
    <w:p w:rsidR="003335DF" w:rsidRPr="006F6AAB" w:rsidRDefault="003335DF" w:rsidP="003335DF">
      <w:pPr>
        <w:pStyle w:val="21"/>
        <w:numPr>
          <w:ilvl w:val="0"/>
          <w:numId w:val="3"/>
        </w:numPr>
        <w:shd w:val="clear" w:color="auto" w:fill="auto"/>
        <w:tabs>
          <w:tab w:val="left" w:pos="1128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6F6AAB">
        <w:rPr>
          <w:rStyle w:val="2"/>
          <w:color w:val="000000"/>
          <w:sz w:val="24"/>
          <w:szCs w:val="24"/>
        </w:rPr>
        <w:t xml:space="preserve">укомплектування бібліотечного фонду підручниками, </w:t>
      </w:r>
      <w:proofErr w:type="spellStart"/>
      <w:r w:rsidRPr="006F6AAB">
        <w:rPr>
          <w:rStyle w:val="2"/>
          <w:color w:val="000000"/>
          <w:sz w:val="24"/>
          <w:szCs w:val="24"/>
        </w:rPr>
        <w:t>науково-</w:t>
      </w:r>
      <w:proofErr w:type="spellEnd"/>
      <w:r w:rsidRPr="006F6AAB">
        <w:rPr>
          <w:rStyle w:val="2"/>
          <w:color w:val="000000"/>
          <w:sz w:val="24"/>
          <w:szCs w:val="24"/>
        </w:rPr>
        <w:br/>
        <w:t>методичною, художньою та довідковою літературою;</w:t>
      </w:r>
    </w:p>
    <w:p w:rsidR="003335DF" w:rsidRPr="006F6AAB" w:rsidRDefault="003335DF" w:rsidP="003335DF">
      <w:pPr>
        <w:pStyle w:val="21"/>
        <w:numPr>
          <w:ilvl w:val="0"/>
          <w:numId w:val="3"/>
        </w:numPr>
        <w:shd w:val="clear" w:color="auto" w:fill="auto"/>
        <w:tabs>
          <w:tab w:val="left" w:pos="1293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6F6AAB">
        <w:rPr>
          <w:rStyle w:val="2"/>
          <w:color w:val="000000"/>
          <w:sz w:val="24"/>
          <w:szCs w:val="24"/>
        </w:rPr>
        <w:t>наявність актової зали;</w:t>
      </w:r>
    </w:p>
    <w:p w:rsidR="003335DF" w:rsidRPr="006F6AAB" w:rsidRDefault="003335DF" w:rsidP="003335DF">
      <w:pPr>
        <w:pStyle w:val="21"/>
        <w:numPr>
          <w:ilvl w:val="0"/>
          <w:numId w:val="3"/>
        </w:numPr>
        <w:shd w:val="clear" w:color="auto" w:fill="auto"/>
        <w:tabs>
          <w:tab w:val="left" w:pos="1293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6F6AAB">
        <w:rPr>
          <w:rStyle w:val="2"/>
          <w:color w:val="000000"/>
          <w:sz w:val="24"/>
          <w:szCs w:val="24"/>
        </w:rPr>
        <w:t>організація гарячого харчування для учнів;</w:t>
      </w:r>
    </w:p>
    <w:p w:rsidR="003335DF" w:rsidRPr="003335DF" w:rsidRDefault="003335DF" w:rsidP="003335DF">
      <w:pPr>
        <w:pStyle w:val="21"/>
        <w:numPr>
          <w:ilvl w:val="0"/>
          <w:numId w:val="3"/>
        </w:numPr>
        <w:shd w:val="clear" w:color="auto" w:fill="auto"/>
        <w:tabs>
          <w:tab w:val="left" w:pos="1293"/>
        </w:tabs>
        <w:spacing w:after="0" w:line="240" w:lineRule="auto"/>
        <w:ind w:firstLine="760"/>
        <w:jc w:val="both"/>
        <w:rPr>
          <w:rStyle w:val="2"/>
          <w:sz w:val="24"/>
          <w:szCs w:val="24"/>
          <w:shd w:val="clear" w:color="auto" w:fill="auto"/>
        </w:rPr>
      </w:pPr>
      <w:r w:rsidRPr="006F6AAB">
        <w:rPr>
          <w:rStyle w:val="2"/>
          <w:color w:val="000000"/>
          <w:sz w:val="24"/>
          <w:szCs w:val="24"/>
        </w:rPr>
        <w:t>залучення бюджетних коштів, інвестицій.</w:t>
      </w:r>
    </w:p>
    <w:p w:rsidR="00917C97" w:rsidRPr="003335DF" w:rsidRDefault="003335DF" w:rsidP="003335DF">
      <w:pPr>
        <w:pStyle w:val="21"/>
        <w:numPr>
          <w:ilvl w:val="0"/>
          <w:numId w:val="3"/>
        </w:numPr>
        <w:shd w:val="clear" w:color="auto" w:fill="auto"/>
        <w:tabs>
          <w:tab w:val="left" w:pos="1293"/>
        </w:tabs>
        <w:spacing w:after="0" w:line="240" w:lineRule="auto"/>
        <w:ind w:firstLine="760"/>
        <w:jc w:val="both"/>
        <w:rPr>
          <w:rStyle w:val="2"/>
          <w:sz w:val="24"/>
          <w:szCs w:val="24"/>
          <w:shd w:val="clear" w:color="auto" w:fill="auto"/>
        </w:rPr>
      </w:pPr>
      <w:r w:rsidRPr="003335DF">
        <w:rPr>
          <w:rStyle w:val="2"/>
          <w:color w:val="000000"/>
          <w:sz w:val="24"/>
          <w:szCs w:val="24"/>
        </w:rPr>
        <w:t>план розвитку закладу освіти (до 5 сторінок) на наступні 3 роки</w:t>
      </w:r>
    </w:p>
    <w:p w:rsidR="003335DF" w:rsidRPr="006F6AAB" w:rsidRDefault="003335DF" w:rsidP="003335DF">
      <w:pPr>
        <w:pStyle w:val="21"/>
        <w:numPr>
          <w:ilvl w:val="0"/>
          <w:numId w:val="3"/>
        </w:numPr>
        <w:shd w:val="clear" w:color="auto" w:fill="auto"/>
        <w:tabs>
          <w:tab w:val="left" w:pos="1356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6F6AAB">
        <w:rPr>
          <w:rStyle w:val="2"/>
          <w:color w:val="000000"/>
          <w:sz w:val="24"/>
          <w:szCs w:val="24"/>
        </w:rPr>
        <w:t>інвестиційні потреби опорного закладу (придбання шкільних</w:t>
      </w:r>
      <w:r w:rsidRPr="006F6AAB">
        <w:rPr>
          <w:rStyle w:val="2"/>
          <w:color w:val="000000"/>
          <w:sz w:val="24"/>
          <w:szCs w:val="24"/>
        </w:rPr>
        <w:br/>
        <w:t>автобусів для підвезення учнів, оснащення навчальних кабінетів, придбання</w:t>
      </w:r>
      <w:r w:rsidRPr="006F6AAB">
        <w:rPr>
          <w:rStyle w:val="2"/>
          <w:color w:val="000000"/>
          <w:sz w:val="24"/>
          <w:szCs w:val="24"/>
        </w:rPr>
        <w:br/>
        <w:t>мультимедійного обладнання, забезпечення доступом до мережі Інтернет,</w:t>
      </w:r>
      <w:r w:rsidRPr="006F6AAB">
        <w:rPr>
          <w:rStyle w:val="2"/>
          <w:color w:val="000000"/>
          <w:sz w:val="24"/>
          <w:szCs w:val="24"/>
        </w:rPr>
        <w:br/>
        <w:t>заходи з енергозбереження, ремонт приміщень, заходи, необхідні для</w:t>
      </w:r>
      <w:r w:rsidRPr="006F6AAB">
        <w:rPr>
          <w:rStyle w:val="2"/>
          <w:color w:val="000000"/>
          <w:sz w:val="24"/>
          <w:szCs w:val="24"/>
        </w:rPr>
        <w:br/>
        <w:t>забезпечення інклюзивного навчання, професійного розвиток учителів тощо).</w:t>
      </w:r>
    </w:p>
    <w:p w:rsidR="003335DF" w:rsidRDefault="003335DF" w:rsidP="003335DF">
      <w:pPr>
        <w:jc w:val="both"/>
      </w:pPr>
    </w:p>
    <w:p w:rsidR="001D3C00" w:rsidRPr="00917C97" w:rsidRDefault="001D3C00" w:rsidP="003335DF">
      <w:pPr>
        <w:jc w:val="both"/>
      </w:pPr>
      <w:r>
        <w:t xml:space="preserve">Відповідальна особа за прийом документів - Таїсія ТАРАНОВСЬКА, начальник відділу освіти, молоді та спорту. </w:t>
      </w:r>
    </w:p>
    <w:sectPr w:rsidR="001D3C00" w:rsidRPr="00917C97" w:rsidSect="008D3DF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9"/>
    <w:multiLevelType w:val="multilevel"/>
    <w:tmpl w:val="00000008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000000B"/>
    <w:multiLevelType w:val="multilevel"/>
    <w:tmpl w:val="0000000A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3">
    <w:nsid w:val="234016F7"/>
    <w:multiLevelType w:val="multilevel"/>
    <w:tmpl w:val="0000000A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hyphenationZone w:val="425"/>
  <w:characterSpacingControl w:val="doNotCompress"/>
  <w:compat/>
  <w:rsids>
    <w:rsidRoot w:val="00917C97"/>
    <w:rsid w:val="0001106B"/>
    <w:rsid w:val="00055E4B"/>
    <w:rsid w:val="000871C3"/>
    <w:rsid w:val="000A728A"/>
    <w:rsid w:val="001273FB"/>
    <w:rsid w:val="00134843"/>
    <w:rsid w:val="001907B0"/>
    <w:rsid w:val="001D3C00"/>
    <w:rsid w:val="00313FE1"/>
    <w:rsid w:val="0033085E"/>
    <w:rsid w:val="003335DF"/>
    <w:rsid w:val="0047477A"/>
    <w:rsid w:val="0054638F"/>
    <w:rsid w:val="00555E14"/>
    <w:rsid w:val="005D3992"/>
    <w:rsid w:val="00660C7C"/>
    <w:rsid w:val="006770C4"/>
    <w:rsid w:val="00715982"/>
    <w:rsid w:val="00815262"/>
    <w:rsid w:val="00842E4A"/>
    <w:rsid w:val="008D3DF4"/>
    <w:rsid w:val="00917C97"/>
    <w:rsid w:val="009A0746"/>
    <w:rsid w:val="00A51C8F"/>
    <w:rsid w:val="00AA26F6"/>
    <w:rsid w:val="00AA3534"/>
    <w:rsid w:val="00AE463A"/>
    <w:rsid w:val="00B336F4"/>
    <w:rsid w:val="00B41EE9"/>
    <w:rsid w:val="00C014BB"/>
    <w:rsid w:val="00CF4742"/>
    <w:rsid w:val="00D06ABD"/>
    <w:rsid w:val="00DF1FE5"/>
    <w:rsid w:val="00E34657"/>
    <w:rsid w:val="00F10F4F"/>
    <w:rsid w:val="00FC76B7"/>
    <w:rsid w:val="00FF4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8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D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1"/>
    <w:uiPriority w:val="99"/>
    <w:rsid w:val="00CF4742"/>
    <w:rPr>
      <w:sz w:val="28"/>
      <w:shd w:val="clear" w:color="auto" w:fill="FFFFFF"/>
    </w:rPr>
  </w:style>
  <w:style w:type="paragraph" w:customStyle="1" w:styleId="21">
    <w:name w:val="Основний текст (2)1"/>
    <w:basedOn w:val="a"/>
    <w:link w:val="2"/>
    <w:uiPriority w:val="99"/>
    <w:rsid w:val="00CF4742"/>
    <w:pPr>
      <w:widowControl w:val="0"/>
      <w:shd w:val="clear" w:color="auto" w:fill="FFFFFF"/>
      <w:spacing w:after="240" w:line="322" w:lineRule="exact"/>
      <w:ind w:hanging="380"/>
      <w:jc w:val="center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1873</Words>
  <Characters>1069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2022-02-04T08:06:00Z</dcterms:created>
  <dcterms:modified xsi:type="dcterms:W3CDTF">2022-02-04T08:21:00Z</dcterms:modified>
</cp:coreProperties>
</file>