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rFonts w:ascii="Times New Roman" w:hAnsi="Times New Roman"/>
          <w:sz w:val="22"/>
          <w:lang w:val="ru-ru"/>
        </w:rPr>
      </w:r>
      <w:r>
        <w:rPr>
          <w:rFonts w:ascii="Times New Roman" w:hAnsi="Times New Roman"/>
          <w:sz w:val="22"/>
          <w:lang w:val="en-gb"/>
        </w:rPr>
      </w: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dzLr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>
        <w:rPr>
          <w:rFonts w:ascii="Times New Roman" w:hAnsi="Times New Roman"/>
          <w:sz w:val="22"/>
          <w:lang w:val="en-gb"/>
        </w:rPr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dzLr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dzLr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529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>
      <w:pPr>
        <w:ind w:left="5529"/>
        <w:spacing w:after="0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Автор: </w:t>
      </w:r>
      <w:r>
        <w:rPr>
          <w:rFonts w:ascii="Times New Roman" w:hAnsi="Times New Roman"/>
          <w:sz w:val="24"/>
          <w:szCs w:val="20"/>
          <w:lang w:val="uk-ua"/>
        </w:rPr>
        <w:t>Лисак Р.І.</w:t>
      </w:r>
      <w:r>
        <w:rPr>
          <w:rFonts w:ascii="Times New Roman" w:hAnsi="Times New Roman"/>
          <w:sz w:val="24"/>
          <w:szCs w:val="20"/>
          <w:lang w:val="uk-ua"/>
        </w:rPr>
      </w:r>
    </w:p>
    <w:p>
      <w:pPr>
        <w:ind w:left="5529"/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Реєстраційний номер 799/8</w:t>
      </w:r>
    </w:p>
    <w:p>
      <w:pPr>
        <w:pStyle w:val="para5"/>
        <w:spacing/>
        <w:jc w:val="center"/>
        <w:rPr>
          <w:rFonts w:ascii="Times New Roman" w:hAnsi="Times New Roman"/>
          <w:b/>
          <w:sz w:val="20"/>
          <w:szCs w:val="24"/>
        </w:rPr>
      </w:pPr>
      <w:r>
        <w:rPr>
          <w:rFonts w:ascii="Times New Roman" w:hAnsi="Times New Roman"/>
          <w:b/>
          <w:sz w:val="20"/>
          <w:szCs w:val="24"/>
        </w:rPr>
      </w:r>
    </w:p>
    <w:p>
      <w:pPr>
        <w:pStyle w:val="para5"/>
        <w: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____</w:t>
      </w:r>
    </w:p>
    <w:p>
      <w:pPr>
        <w:pStyle w:val="para5"/>
        <w:spacing/>
        <w:jc w:val="center"/>
        <w:rPr>
          <w:rFonts w:ascii="Times New Roman" w:hAnsi="Times New Roman"/>
          <w:b/>
          <w:sz w:val="14"/>
          <w:szCs w:val="28"/>
        </w:rPr>
      </w:pPr>
      <w:r>
        <w:rPr>
          <w:rFonts w:ascii="Times New Roman" w:hAnsi="Times New Roman"/>
          <w:b/>
          <w:sz w:val="14"/>
          <w:szCs w:val="28"/>
        </w:rPr>
      </w:r>
    </w:p>
    <w:p>
      <w:pPr>
        <w:pStyle w:val="para5"/>
        <w:spacing/>
        <w:jc w:val="center"/>
        <w:widowContro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>
      <w:pPr>
        <w:pStyle w:val="para5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5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2021 року                                                                             </w:t>
      </w:r>
      <w:r>
        <w:rPr>
          <w:rFonts w:ascii="Times New Roman" w:hAnsi="Times New Roman"/>
          <w:lang w:val="ru-ru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  <w:r>
        <w:rPr>
          <w:rFonts w:ascii="Times New Roman" w:hAnsi="Times New Roman"/>
          <w:b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передачу </w:t>
      </w:r>
    </w:p>
    <w:p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майна комунальної власності </w:t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Розглянувши листи КУ «Кіцманський територіальний центр соціального обслуговування (надання соціальних послуг)» Кіцманської міської ради від 23.08.2023 р. №308 та КНП «Кіцманський центр первинної медичної допомоги» від 23.08.2023 р. №696,   керуючись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автомобіль марки 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>OPEL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>COMBO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номерний знак СЕ 3041 АА.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майна комунальної власності, що додається (додаток 1). </w:t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здійснити передачу майна 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акт приймання-передачі на затвердження  міському голові.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ДОДАТОК 1</w:t>
      </w:r>
      <w:r>
        <w:rPr>
          <w:rFonts w:ascii="Times New Roman" w:hAnsi="Times New Roman"/>
          <w:sz w:val="24"/>
        </w:rPr>
      </w:r>
    </w:p>
    <w:p>
      <w:pPr>
        <w:pStyle w:val="para6"/>
        <w:ind w:left="4956" w:firstLine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рішення ХХХ сесії Кіцманської  міської ради </w:t>
      </w:r>
      <w:r>
        <w:rPr>
          <w:rFonts w:ascii="Times New Roman" w:hAnsi="Times New Roman"/>
          <w:sz w:val="24"/>
          <w:lang w:val="en-us"/>
        </w:rPr>
        <w:t>V</w:t>
      </w:r>
      <w:r>
        <w:rPr>
          <w:rFonts w:ascii="Times New Roman" w:hAnsi="Times New Roman"/>
          <w:sz w:val="24"/>
        </w:rPr>
        <w:t xml:space="preserve">ІІІ скликання, </w:t>
      </w:r>
    </w:p>
    <w:p>
      <w:pPr>
        <w:pStyle w:val="para6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від ____________  № _________</w:t>
      </w:r>
    </w:p>
    <w:p>
      <w:pPr>
        <w:suppressAutoHyphens/>
        <w:hyphenationLines w:val="0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>комісії для передачі з балансу КНП «Кіцманський центр первинної медичної допомоги» в оперативне управління та на баланс КУ «Кіцманський територіальний центр соціального обслуговування (надання соціальних послуг)» Кіцманської міської ради майна комунальної власності</w:t>
      </w:r>
    </w:p>
    <w:p>
      <w:pPr>
        <w:pStyle w:val="para6"/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137" w:type="dxa"/>
        <w:tblW w:w="9588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588" w:type="dxa"/>
            <w:gridSpan w:val="3"/>
            <w:tmTcPr id="1693135479" protected="0"/>
          </w:tcPr>
          <w:p>
            <w:pPr>
              <w:pStyle w:val="para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правового забезпечення </w:t>
            </w:r>
            <w:r/>
            <w:bookmarkStart w:id="1" w:name="_GoBack"/>
            <w:r/>
            <w:bookmarkEnd w:id="1"/>
            <w:r/>
            <w:r>
              <w:rPr>
                <w:rFonts w:ascii="Times New Roman" w:hAnsi="Times New Roman"/>
                <w:sz w:val="24"/>
                <w:szCs w:val="24"/>
              </w:rPr>
              <w:t>виконавчого комітету міської ради;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інженер з охорони праці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РУХТУРАК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БЛЯХАРСЬКА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ФІВЧУК</w:t>
            </w:r>
          </w:p>
        </w:tc>
        <w:tc>
          <w:tcPr>
            <w:tcW w:w="56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47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провідний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  <w:tab/>
        <w:tab/>
        <w:tab/>
        <w:tab/>
        <w:tab/>
        <w:tab/>
        <w:tab/>
        <w:t xml:space="preserve">   Петро ЧУПРИНА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и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ий список 7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8"/>
      <w:tmLastPosIdx w:val="28"/>
    </w:tmLastPosCaret>
    <w:tmLastPosAnchor>
      <w:tmLastPosPgfIdx w:val="17"/>
      <w:tmLastPosIdx w:val="0"/>
    </w:tmLastPosAnchor>
    <w:tmLastPosTblRect w:left="0" w:top="0" w:right="0" w:bottom="0"/>
  </w:tmLastPos>
  <w:tmAppRevision w:date="1693135479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6</cp:revision>
  <cp:lastPrinted>2023-08-25T10:46:00Z</cp:lastPrinted>
  <dcterms:created xsi:type="dcterms:W3CDTF">2023-08-25T10:04:00Z</dcterms:created>
  <dcterms:modified xsi:type="dcterms:W3CDTF">2023-08-27T11:24:39Z</dcterms:modified>
</cp:coreProperties>
</file>