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5929F9" w:rsidRPr="00671AEB" w:rsidRDefault="005929F9" w:rsidP="005929F9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64571669" r:id="rId6"/>
        </w:object>
      </w:r>
      <w:bookmarkEnd w:id="0"/>
    </w:p>
    <w:p w:rsidR="005929F9" w:rsidRPr="00671AEB" w:rsidRDefault="005929F9" w:rsidP="005929F9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5929F9" w:rsidRPr="00671AEB" w:rsidRDefault="005929F9" w:rsidP="005929F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5929F9" w:rsidRPr="00671AEB" w:rsidRDefault="005929F9" w:rsidP="005929F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5929F9" w:rsidRPr="00671AEB" w:rsidRDefault="005929F9" w:rsidP="005929F9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5929F9" w:rsidRPr="00671AEB" w:rsidRDefault="005929F9" w:rsidP="005929F9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5929F9" w:rsidRPr="00671AEB" w:rsidRDefault="00344DFE" w:rsidP="005929F9">
      <w:pPr>
        <w:pStyle w:val="11"/>
        <w:ind w:left="7080" w:firstLine="708"/>
        <w:jc w:val="center"/>
        <w:rPr>
          <w:rFonts w:ascii="Times New Roman" w:hAnsi="Times New Roman"/>
        </w:rPr>
      </w:pPr>
      <w:r>
        <w:rPr>
          <w:noProof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3BB6AA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="005929F9" w:rsidRPr="00671AEB">
        <w:rPr>
          <w:rFonts w:ascii="Times New Roman" w:hAnsi="Times New Roman"/>
        </w:rPr>
        <w:t xml:space="preserve"> </w:t>
      </w:r>
    </w:p>
    <w:p w:rsidR="005929F9" w:rsidRPr="00F34C1E" w:rsidRDefault="005929F9" w:rsidP="005929F9">
      <w:pPr>
        <w:ind w:left="5529"/>
      </w:pPr>
      <w:r w:rsidRPr="00F34C1E">
        <w:t>ПРОЕКТ</w:t>
      </w:r>
    </w:p>
    <w:p w:rsidR="005929F9" w:rsidRPr="008A71A1" w:rsidRDefault="005929F9" w:rsidP="005929F9">
      <w:pPr>
        <w:ind w:left="5529"/>
        <w:rPr>
          <w:szCs w:val="20"/>
        </w:rPr>
      </w:pPr>
      <w:r w:rsidRPr="00F34C1E">
        <w:t xml:space="preserve">Автор: </w:t>
      </w:r>
      <w:r w:rsidRPr="008A71A1">
        <w:rPr>
          <w:szCs w:val="20"/>
        </w:rPr>
        <w:t>Лисак Р.І.</w:t>
      </w:r>
    </w:p>
    <w:p w:rsidR="005929F9" w:rsidRPr="00F34C1E" w:rsidRDefault="005929F9" w:rsidP="005929F9">
      <w:pPr>
        <w:ind w:left="5529"/>
      </w:pPr>
      <w:r w:rsidRPr="00F34C1E">
        <w:t>Реєстраційний номер</w:t>
      </w:r>
      <w:r w:rsidR="00024CDC">
        <w:t xml:space="preserve"> </w:t>
      </w:r>
      <w:r w:rsidR="00F53829">
        <w:t>953/12</w:t>
      </w:r>
    </w:p>
    <w:p w:rsidR="005929F9" w:rsidRPr="00C23259" w:rsidRDefault="005929F9" w:rsidP="005929F9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5929F9" w:rsidRPr="00F0321D" w:rsidRDefault="005929F9" w:rsidP="005929F9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5929F9" w:rsidRPr="00F0321D" w:rsidRDefault="005929F9" w:rsidP="005929F9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5929F9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 w:rsidR="00F53829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</w:rPr>
        <w:t xml:space="preserve">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929F9" w:rsidRPr="00671AEB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929F9" w:rsidRDefault="005929F9" w:rsidP="005929F9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5929F9" w:rsidRDefault="005929F9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5929F9" w:rsidRPr="00F53829" w:rsidRDefault="00F53829" w:rsidP="00F53829">
      <w:pPr>
        <w:widowControl w:val="0"/>
        <w:ind w:right="3967"/>
        <w:rPr>
          <w:b/>
        </w:rPr>
      </w:pPr>
      <w:r w:rsidRPr="00F53829">
        <w:rPr>
          <w:b/>
        </w:rPr>
        <w:t>Про затвердження Положення про Комунальну установу «Кіцманський територіальний центр соціального  обслуговува</w:t>
      </w:r>
      <w:r>
        <w:rPr>
          <w:b/>
        </w:rPr>
        <w:t xml:space="preserve">ння (надання соціальних послуг)» </w:t>
      </w:r>
      <w:r w:rsidR="003E6E72">
        <w:rPr>
          <w:b/>
        </w:rPr>
        <w:t>Кіцманської  міської  ради</w:t>
      </w:r>
      <w:r w:rsidRPr="00F53829">
        <w:rPr>
          <w:b/>
        </w:rPr>
        <w:t xml:space="preserve"> в новій редакції</w:t>
      </w:r>
    </w:p>
    <w:p w:rsidR="005929F9" w:rsidRDefault="005929F9" w:rsidP="005929F9">
      <w:pPr>
        <w:widowControl w:val="0"/>
        <w:ind w:right="5243"/>
        <w:rPr>
          <w:b/>
        </w:rPr>
      </w:pPr>
    </w:p>
    <w:p w:rsidR="005929F9" w:rsidRDefault="005929F9" w:rsidP="005929F9">
      <w:pPr>
        <w:pStyle w:val="aa"/>
        <w:jc w:val="both"/>
        <w:rPr>
          <w:b/>
        </w:rPr>
      </w:pPr>
      <w:r>
        <w:rPr>
          <w:b/>
        </w:rPr>
        <w:tab/>
      </w:r>
      <w:r w:rsidRPr="005929F9">
        <w:rPr>
          <w:shd w:val="clear" w:color="auto" w:fill="FFFFFF"/>
        </w:rPr>
        <w:t xml:space="preserve">Керуючись </w:t>
      </w:r>
      <w:r>
        <w:rPr>
          <w:shd w:val="clear" w:color="auto" w:fill="FFFFFF"/>
        </w:rPr>
        <w:t>статтями</w:t>
      </w:r>
      <w:r w:rsidRPr="005929F9">
        <w:rPr>
          <w:shd w:val="clear" w:color="auto" w:fill="FFFFFF"/>
        </w:rPr>
        <w:t xml:space="preserve"> 57,78 Господарського кодексу України</w:t>
      </w:r>
      <w:r>
        <w:rPr>
          <w:shd w:val="clear" w:color="auto" w:fill="FFFFFF"/>
        </w:rPr>
        <w:t xml:space="preserve">, </w:t>
      </w:r>
      <w:r w:rsidRPr="005929F9">
        <w:rPr>
          <w:shd w:val="clear" w:color="auto" w:fill="FFFFFF"/>
        </w:rPr>
        <w:t xml:space="preserve">Законами України «Про місцеве самоврядування в Україні» та «Про державну реєстрацію юридичних осіб, фізичних осіб-підприємців та громадських формувань», </w:t>
      </w:r>
      <w:r>
        <w:rPr>
          <w:shd w:val="clear" w:color="auto" w:fill="FFFFFF"/>
        </w:rPr>
        <w:t xml:space="preserve">висновками </w:t>
      </w:r>
      <w:r w:rsidRPr="00185C5E">
        <w:t>постійн</w:t>
      </w:r>
      <w:r>
        <w:t>ої комісії</w:t>
      </w:r>
      <w:r w:rsidRPr="00185C5E">
        <w:t xml:space="preserve"> міської ради </w:t>
      </w:r>
      <w:r>
        <w:t xml:space="preserve">з </w:t>
      </w:r>
      <w:r w:rsidRPr="00185C5E">
        <w:t>гуманітарних питань</w:t>
      </w:r>
      <w:r>
        <w:rPr>
          <w:shd w:val="clear" w:color="auto" w:fill="FFFFFF"/>
        </w:rPr>
        <w:t xml:space="preserve">, постійної комісії </w:t>
      </w:r>
      <w:r w:rsidRPr="009A56A2">
        <w:t>з питань комунальної власності, житлово-комунального господарства, енергозбереження та транспорту</w:t>
      </w:r>
      <w:r>
        <w:t xml:space="preserve"> </w:t>
      </w:r>
      <w:r w:rsidRPr="008A71A1">
        <w:t xml:space="preserve">Кіцманська міська рада </w:t>
      </w:r>
      <w:r w:rsidRPr="008A71A1">
        <w:rPr>
          <w:b/>
        </w:rPr>
        <w:t>ВИРІШИЛА:</w:t>
      </w:r>
    </w:p>
    <w:p w:rsidR="005929F9" w:rsidRPr="005929F9" w:rsidRDefault="005929F9" w:rsidP="005929F9">
      <w:pPr>
        <w:pStyle w:val="aa"/>
        <w:jc w:val="both"/>
      </w:pPr>
    </w:p>
    <w:p w:rsidR="005929F9" w:rsidRDefault="005929F9" w:rsidP="005929F9">
      <w:pPr>
        <w:pStyle w:val="aa"/>
        <w:numPr>
          <w:ilvl w:val="0"/>
          <w:numId w:val="15"/>
        </w:numPr>
        <w:ind w:left="0" w:firstLine="709"/>
        <w:jc w:val="both"/>
      </w:pPr>
      <w:r w:rsidRPr="005929F9">
        <w:t xml:space="preserve">Затвердити </w:t>
      </w:r>
      <w:r w:rsidR="00F53829" w:rsidRPr="00B75E85">
        <w:t>Положення про Комунальну установу «Кіцманський територіальний центр соціального  обслуговува</w:t>
      </w:r>
      <w:r w:rsidR="00F53829">
        <w:t xml:space="preserve">ння (надання соціальних послуг)» Кіцманської  міської  ради (далі – Положення) </w:t>
      </w:r>
      <w:r w:rsidR="00F53829" w:rsidRPr="00B75E85">
        <w:t xml:space="preserve"> в новій редакції</w:t>
      </w:r>
      <w:r w:rsidR="00344DFE">
        <w:t xml:space="preserve">, що додається (Додаток 1). </w:t>
      </w:r>
    </w:p>
    <w:p w:rsidR="00344DFE" w:rsidRDefault="00344DFE" w:rsidP="00502399">
      <w:pPr>
        <w:pStyle w:val="aa"/>
        <w:numPr>
          <w:ilvl w:val="0"/>
          <w:numId w:val="15"/>
        </w:numPr>
        <w:ind w:left="0" w:firstLine="709"/>
        <w:jc w:val="both"/>
        <w:rPr>
          <w:rStyle w:val="ac"/>
          <w:b w:val="0"/>
          <w:i w:val="0"/>
        </w:rPr>
      </w:pPr>
      <w:r>
        <w:t xml:space="preserve">Доручити директору </w:t>
      </w:r>
      <w:r w:rsidR="00F53829" w:rsidRPr="00B75E85">
        <w:t>Комунальн</w:t>
      </w:r>
      <w:r w:rsidR="00F53829">
        <w:t>ої</w:t>
      </w:r>
      <w:r w:rsidR="00F53829" w:rsidRPr="00B75E85">
        <w:t xml:space="preserve"> установ</w:t>
      </w:r>
      <w:r w:rsidR="00F53829">
        <w:t>и</w:t>
      </w:r>
      <w:r w:rsidR="00F53829" w:rsidRPr="00B75E85">
        <w:t xml:space="preserve"> «Кіцманський територіальний центр соціального  обслуговува</w:t>
      </w:r>
      <w:r w:rsidR="00F53829">
        <w:t>ння (надання соціальних послуг)» Кіцманської  міської  ради</w:t>
      </w:r>
      <w:r>
        <w:t xml:space="preserve"> </w:t>
      </w:r>
      <w:r w:rsidR="00F53829">
        <w:t>Валентині РУХТУРАК</w:t>
      </w:r>
      <w:r>
        <w:t xml:space="preserve"> здійснити державну реєстрацію </w:t>
      </w:r>
      <w:r w:rsidR="00F53829">
        <w:t xml:space="preserve">Положення </w:t>
      </w:r>
      <w:r w:rsidR="00F53829" w:rsidRPr="00B75E85">
        <w:t>про Комунальну установу «Кіцманський територіальний центр соціального  обслуговува</w:t>
      </w:r>
      <w:r w:rsidR="00F53829">
        <w:t>ння (надання соціальних послуг)» Кіцманської  міської  ради</w:t>
      </w:r>
      <w:r w:rsidR="00F53829" w:rsidRPr="00B75E85">
        <w:t xml:space="preserve"> </w:t>
      </w:r>
      <w:r>
        <w:t xml:space="preserve">в новій редакції </w:t>
      </w:r>
      <w:r w:rsidRPr="00344DFE">
        <w:rPr>
          <w:rStyle w:val="ac"/>
          <w:b w:val="0"/>
          <w:i w:val="0"/>
        </w:rPr>
        <w:t>в порядку, встановленому чинним законодавством України</w:t>
      </w:r>
      <w:r>
        <w:rPr>
          <w:rStyle w:val="ac"/>
          <w:b w:val="0"/>
          <w:i w:val="0"/>
        </w:rPr>
        <w:t>.</w:t>
      </w:r>
    </w:p>
    <w:p w:rsidR="00344DFE" w:rsidRPr="00344DFE" w:rsidRDefault="00344DFE" w:rsidP="00502399">
      <w:pPr>
        <w:pStyle w:val="aa"/>
        <w:numPr>
          <w:ilvl w:val="0"/>
          <w:numId w:val="15"/>
        </w:numPr>
        <w:ind w:left="0" w:firstLine="709"/>
        <w:jc w:val="both"/>
        <w:rPr>
          <w:rStyle w:val="ac"/>
          <w:b w:val="0"/>
          <w:i w:val="0"/>
        </w:rPr>
      </w:pPr>
      <w:r>
        <w:rPr>
          <w:rStyle w:val="ac"/>
          <w:b w:val="0"/>
          <w:i w:val="0"/>
        </w:rPr>
        <w:t xml:space="preserve">Контроль за виконанням цього рішення покласти на постійні комісії </w:t>
      </w:r>
      <w:r w:rsidRPr="00185C5E">
        <w:t xml:space="preserve">міської ради </w:t>
      </w:r>
      <w:r>
        <w:t xml:space="preserve">з </w:t>
      </w:r>
      <w:r w:rsidRPr="00185C5E">
        <w:t>гуманітарних питань</w:t>
      </w:r>
      <w:r>
        <w:t xml:space="preserve"> (Дмитро ФІВЧУК) та </w:t>
      </w:r>
      <w:r w:rsidRPr="009A56A2">
        <w:t>з питань комунальної власності, житлово-комунального господарства, енергозбереження та транспорту</w:t>
      </w:r>
      <w:r>
        <w:rPr>
          <w:rStyle w:val="ac"/>
          <w:b w:val="0"/>
          <w:i w:val="0"/>
        </w:rPr>
        <w:t xml:space="preserve"> (Ярослав ЯРЕМІЙ). 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344DFE">
      <w:pPr>
        <w:widowControl w:val="0"/>
        <w:tabs>
          <w:tab w:val="right" w:pos="9963"/>
        </w:tabs>
        <w:jc w:val="both"/>
        <w:rPr>
          <w:b/>
          <w:bCs/>
          <w:snapToGrid w:val="0"/>
          <w:szCs w:val="20"/>
          <w:lang w:eastAsia="uk-UA"/>
        </w:rPr>
      </w:pPr>
      <w:r>
        <w:rPr>
          <w:b/>
          <w:bCs/>
          <w:snapToGrid w:val="0"/>
          <w:szCs w:val="20"/>
          <w:lang w:eastAsia="uk-UA"/>
        </w:rPr>
        <w:t>Міський голова                                                                                                         Сергій БУЛЕГА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Pr="00D968AF" w:rsidRDefault="00344DFE" w:rsidP="00344DFE">
      <w:pPr>
        <w:jc w:val="both"/>
      </w:pPr>
      <w:r w:rsidRPr="00F85C2F">
        <w:rPr>
          <w:b/>
        </w:rPr>
        <w:t xml:space="preserve">Погодження проекту рішення: </w:t>
      </w:r>
      <w:r w:rsidRPr="00D968AF">
        <w:t>«</w:t>
      </w:r>
      <w:r w:rsidR="00F53829" w:rsidRPr="00F53829">
        <w:rPr>
          <w:b/>
        </w:rPr>
        <w:t>Про затвердження Положення про Комунальну установу «Кіцманський територіальний центр соціального  обслуговува</w:t>
      </w:r>
      <w:r w:rsidR="00F53829">
        <w:rPr>
          <w:b/>
        </w:rPr>
        <w:t xml:space="preserve">ння (надання соціальних послуг)» </w:t>
      </w:r>
      <w:r w:rsidR="00F53829" w:rsidRPr="00F53829">
        <w:rPr>
          <w:b/>
        </w:rPr>
        <w:t>Кіцманської  міської  ради» в новій редакції</w:t>
      </w:r>
      <w:r w:rsidR="00F53829" w:rsidRPr="00D968AF">
        <w:t xml:space="preserve"> </w:t>
      </w:r>
      <w:r w:rsidR="00F53829">
        <w:t>реєстраційний № 953/12</w:t>
      </w:r>
    </w:p>
    <w:p w:rsidR="00344DFE" w:rsidRPr="00F85C2F" w:rsidRDefault="00344DFE" w:rsidP="00344DFE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344DFE" w:rsidRPr="00CB5563" w:rsidTr="0008165F">
        <w:tc>
          <w:tcPr>
            <w:tcW w:w="518" w:type="dxa"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2958" w:type="dxa"/>
          </w:tcPr>
          <w:p w:rsidR="00344DFE" w:rsidRDefault="00344DFE" w:rsidP="00561E26">
            <w:pPr>
              <w:pStyle w:val="aa"/>
            </w:pPr>
            <w:r w:rsidRPr="00CB5563">
              <w:t>Посада</w:t>
            </w:r>
            <w:r>
              <w:t xml:space="preserve"> </w:t>
            </w:r>
          </w:p>
          <w:p w:rsidR="00344DFE" w:rsidRPr="00CB5563" w:rsidRDefault="00344DFE" w:rsidP="00561E26">
            <w:pPr>
              <w:pStyle w:val="aa"/>
            </w:pPr>
            <w:r>
              <w:t xml:space="preserve">Начальник відділу ЖКГ </w:t>
            </w:r>
          </w:p>
        </w:tc>
        <w:tc>
          <w:tcPr>
            <w:tcW w:w="3117" w:type="dxa"/>
          </w:tcPr>
          <w:p w:rsidR="00344DFE" w:rsidRDefault="00344DFE" w:rsidP="00561E26">
            <w:pPr>
              <w:pStyle w:val="aa"/>
            </w:pPr>
            <w:r w:rsidRPr="00CB5563">
              <w:t>ПІБ</w:t>
            </w:r>
          </w:p>
          <w:p w:rsidR="00344DFE" w:rsidRPr="00CB5563" w:rsidRDefault="00344DFE" w:rsidP="00561E26">
            <w:pPr>
              <w:pStyle w:val="aa"/>
            </w:pPr>
            <w:r>
              <w:t xml:space="preserve">Лисак Родіон 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  <w:r w:rsidRPr="00CB5563">
              <w:t>Підпис, дата</w:t>
            </w:r>
          </w:p>
        </w:tc>
      </w:tr>
      <w:tr w:rsidR="00344DFE" w:rsidRPr="00F85C2F" w:rsidTr="0008165F">
        <w:tc>
          <w:tcPr>
            <w:tcW w:w="518" w:type="dxa"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F53829" w:rsidP="00561E26">
            <w:pPr>
              <w:pStyle w:val="aa"/>
              <w:jc w:val="both"/>
            </w:pPr>
            <w:r w:rsidRPr="005929F9">
              <w:t xml:space="preserve">Затвердити </w:t>
            </w:r>
            <w:r w:rsidRPr="00B75E85">
              <w:t>Положення про Комунальну установу «Кіцманський територіальний центр соціального  обслуговува</w:t>
            </w:r>
            <w:r>
              <w:t xml:space="preserve">ння (надання соціальних послуг)» Кіцманської  міської  ради (далі – Положення) </w:t>
            </w:r>
            <w:r w:rsidRPr="00B75E85">
              <w:t xml:space="preserve"> в новій редакції</w:t>
            </w:r>
            <w:r>
              <w:t>, що додається (Додаток 1).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2</w:t>
            </w: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>
              <w:t xml:space="preserve">Начальник  </w:t>
            </w:r>
            <w:r w:rsidRPr="00CB5563">
              <w:t>відділу правового забезпечення</w:t>
            </w:r>
            <w:r>
              <w:t xml:space="preserve"> </w:t>
            </w:r>
            <w:proofErr w:type="spellStart"/>
            <w:r>
              <w:t>І.Королюк</w:t>
            </w:r>
            <w:proofErr w:type="spellEnd"/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3</w:t>
            </w:r>
          </w:p>
        </w:tc>
        <w:tc>
          <w:tcPr>
            <w:tcW w:w="9405" w:type="dxa"/>
            <w:gridSpan w:val="3"/>
          </w:tcPr>
          <w:p w:rsidR="00344DFE" w:rsidRPr="00273672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4</w:t>
            </w:r>
          </w:p>
        </w:tc>
        <w:tc>
          <w:tcPr>
            <w:tcW w:w="9405" w:type="dxa"/>
            <w:gridSpan w:val="3"/>
          </w:tcPr>
          <w:p w:rsidR="00344DFE" w:rsidRPr="00CB5563" w:rsidRDefault="00344DFE" w:rsidP="00344DFE">
            <w:pPr>
              <w:pStyle w:val="aa"/>
            </w:pPr>
            <w:r w:rsidRPr="00CB5563">
              <w:t xml:space="preserve">Секретар </w:t>
            </w:r>
            <w:r>
              <w:t xml:space="preserve">сесії </w:t>
            </w: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F85C2F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5</w:t>
            </w: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rPr>
                <w:color w:val="000000"/>
              </w:rPr>
              <w:t>Відділ кадрової та організаційної роботи</w:t>
            </w:r>
            <w:r>
              <w:rPr>
                <w:color w:val="000000"/>
              </w:rPr>
              <w:t xml:space="preserve">  </w:t>
            </w: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6</w:t>
            </w:r>
          </w:p>
        </w:tc>
        <w:tc>
          <w:tcPr>
            <w:tcW w:w="9405" w:type="dxa"/>
            <w:gridSpan w:val="3"/>
          </w:tcPr>
          <w:p w:rsidR="00344DFE" w:rsidRPr="00BC7C5A" w:rsidRDefault="00344DFE" w:rsidP="00561E26">
            <w:pPr>
              <w:pStyle w:val="aa"/>
            </w:pPr>
            <w:r w:rsidRPr="00BC7C5A">
              <w:t xml:space="preserve">Постійна комісія </w:t>
            </w:r>
            <w:r w:rsidRPr="00C4406D">
              <w:t xml:space="preserve">з питань комунальної власності, житлово-комунального господарства, енергозбереження та транспорту </w:t>
            </w:r>
            <w:r>
              <w:t xml:space="preserve">– </w:t>
            </w:r>
            <w:r w:rsidRPr="00C4406D">
              <w:t>Ярослав</w:t>
            </w:r>
            <w:r>
              <w:t xml:space="preserve"> </w:t>
            </w:r>
            <w:r w:rsidRPr="00C4406D">
              <w:t>ЯРЕМІЙ</w:t>
            </w: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</w:tcPr>
          <w:p w:rsidR="00344DFE" w:rsidRPr="00CB5563" w:rsidRDefault="00D2772E" w:rsidP="00344DFE">
            <w:pPr>
              <w:pStyle w:val="aa"/>
            </w:pPr>
            <w:r>
              <w:t>7</w:t>
            </w:r>
          </w:p>
        </w:tc>
        <w:tc>
          <w:tcPr>
            <w:tcW w:w="9405" w:type="dxa"/>
            <w:gridSpan w:val="3"/>
          </w:tcPr>
          <w:p w:rsidR="00344DFE" w:rsidRPr="00BC7C5A" w:rsidRDefault="00344DFE" w:rsidP="00344DFE">
            <w:pPr>
              <w:pStyle w:val="aa"/>
            </w:pPr>
            <w:r w:rsidRPr="00BC7C5A">
              <w:t xml:space="preserve">Постійна комісія </w:t>
            </w:r>
            <w:r w:rsidRPr="00C4406D">
              <w:t xml:space="preserve">з </w:t>
            </w:r>
            <w:r>
              <w:t xml:space="preserve">гуманітарних </w:t>
            </w:r>
            <w:r w:rsidRPr="00C4406D">
              <w:t xml:space="preserve">питань </w:t>
            </w:r>
            <w:r>
              <w:t xml:space="preserve">– Дмитро </w:t>
            </w:r>
            <w:proofErr w:type="spellStart"/>
            <w:r>
              <w:t>Фівчук</w:t>
            </w:r>
            <w:proofErr w:type="spellEnd"/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Отримано :</w:t>
            </w: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Погоджено :</w:t>
            </w: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Повернуто :</w:t>
            </w: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Висновок :</w:t>
            </w:r>
          </w:p>
        </w:tc>
      </w:tr>
    </w:tbl>
    <w:p w:rsidR="00344DFE" w:rsidRDefault="00344DFE" w:rsidP="00344DFE">
      <w:pPr>
        <w:pStyle w:val="aa"/>
        <w:jc w:val="center"/>
        <w:rPr>
          <w:b/>
          <w:sz w:val="28"/>
        </w:rPr>
      </w:pPr>
    </w:p>
    <w:p w:rsidR="00344DFE" w:rsidRDefault="00344DFE" w:rsidP="00344DFE">
      <w:pPr>
        <w:jc w:val="center"/>
        <w:rPr>
          <w:b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5929F9" w:rsidRDefault="005929F9">
      <w:pPr>
        <w:rPr>
          <w:b/>
          <w:bCs/>
          <w:snapToGrid w:val="0"/>
          <w:szCs w:val="20"/>
          <w:lang w:eastAsia="uk-UA"/>
        </w:rPr>
      </w:pPr>
      <w:r>
        <w:rPr>
          <w:b/>
          <w:bCs/>
          <w:snapToGrid w:val="0"/>
          <w:szCs w:val="20"/>
          <w:lang w:eastAsia="uk-UA"/>
        </w:rPr>
        <w:br w:type="page"/>
      </w:r>
    </w:p>
    <w:p w:rsidR="005929F9" w:rsidRDefault="005929F9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5929F9" w:rsidRPr="005929F9" w:rsidRDefault="005929F9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  <w:r>
        <w:rPr>
          <w:b/>
          <w:bCs/>
          <w:snapToGrid w:val="0"/>
          <w:szCs w:val="20"/>
          <w:lang w:eastAsia="uk-UA"/>
        </w:rPr>
        <w:t xml:space="preserve">    </w:t>
      </w:r>
      <w:r w:rsidRPr="005929F9">
        <w:rPr>
          <w:b/>
          <w:bCs/>
          <w:snapToGrid w:val="0"/>
          <w:szCs w:val="20"/>
          <w:lang w:eastAsia="uk-UA"/>
        </w:rPr>
        <w:t>Додаток</w:t>
      </w:r>
    </w:p>
    <w:p w:rsidR="005929F9" w:rsidRDefault="005929F9" w:rsidP="005929F9">
      <w:pPr>
        <w:widowControl w:val="0"/>
        <w:tabs>
          <w:tab w:val="right" w:pos="9963"/>
        </w:tabs>
        <w:ind w:left="4962"/>
        <w:rPr>
          <w:b/>
          <w:bCs/>
          <w:snapToGrid w:val="0"/>
          <w:szCs w:val="20"/>
          <w:lang w:eastAsia="uk-UA"/>
        </w:rPr>
      </w:pPr>
      <w:r w:rsidRPr="005929F9">
        <w:rPr>
          <w:b/>
          <w:bCs/>
          <w:snapToGrid w:val="0"/>
          <w:szCs w:val="20"/>
          <w:lang w:eastAsia="uk-UA"/>
        </w:rPr>
        <w:t>до рішення ХХХ</w:t>
      </w:r>
      <w:r w:rsidR="00F53829">
        <w:rPr>
          <w:b/>
          <w:bCs/>
          <w:snapToGrid w:val="0"/>
          <w:szCs w:val="20"/>
          <w:lang w:eastAsia="uk-UA"/>
        </w:rPr>
        <w:t>ІІ</w:t>
      </w:r>
      <w:r w:rsidRPr="005929F9">
        <w:rPr>
          <w:b/>
          <w:bCs/>
          <w:snapToGrid w:val="0"/>
          <w:szCs w:val="20"/>
          <w:lang w:eastAsia="uk-UA"/>
        </w:rPr>
        <w:t xml:space="preserve">І сесії </w:t>
      </w:r>
    </w:p>
    <w:p w:rsidR="003C0D11" w:rsidRPr="005929F9" w:rsidRDefault="005929F9" w:rsidP="005929F9">
      <w:pPr>
        <w:widowControl w:val="0"/>
        <w:tabs>
          <w:tab w:val="right" w:pos="9963"/>
        </w:tabs>
        <w:ind w:left="4962"/>
        <w:rPr>
          <w:b/>
          <w:bCs/>
          <w:snapToGrid w:val="0"/>
          <w:szCs w:val="20"/>
          <w:lang w:eastAsia="uk-UA"/>
        </w:rPr>
      </w:pPr>
      <w:r w:rsidRPr="005929F9">
        <w:rPr>
          <w:b/>
          <w:bCs/>
          <w:snapToGrid w:val="0"/>
          <w:szCs w:val="20"/>
          <w:lang w:eastAsia="uk-UA"/>
        </w:rPr>
        <w:t xml:space="preserve">Кіцманської міської ради </w:t>
      </w:r>
      <w:r w:rsidRPr="005929F9">
        <w:rPr>
          <w:b/>
          <w:bCs/>
          <w:snapToGrid w:val="0"/>
          <w:szCs w:val="20"/>
          <w:lang w:val="en-US" w:eastAsia="uk-UA"/>
        </w:rPr>
        <w:t>V</w:t>
      </w:r>
      <w:r w:rsidRPr="005929F9">
        <w:rPr>
          <w:b/>
          <w:bCs/>
          <w:snapToGrid w:val="0"/>
          <w:szCs w:val="20"/>
          <w:lang w:eastAsia="uk-UA"/>
        </w:rPr>
        <w:t xml:space="preserve">ІІІ скликання </w:t>
      </w:r>
    </w:p>
    <w:p w:rsidR="005929F9" w:rsidRPr="005929F9" w:rsidRDefault="005929F9" w:rsidP="005929F9">
      <w:pPr>
        <w:widowControl w:val="0"/>
        <w:tabs>
          <w:tab w:val="right" w:pos="9963"/>
        </w:tabs>
        <w:ind w:left="4962"/>
        <w:rPr>
          <w:b/>
          <w:bCs/>
          <w:snapToGrid w:val="0"/>
          <w:szCs w:val="20"/>
          <w:lang w:eastAsia="uk-UA"/>
        </w:rPr>
      </w:pPr>
      <w:r w:rsidRPr="005929F9">
        <w:rPr>
          <w:b/>
          <w:bCs/>
          <w:snapToGrid w:val="0"/>
          <w:szCs w:val="20"/>
          <w:lang w:eastAsia="uk-UA"/>
        </w:rPr>
        <w:t>від 2</w:t>
      </w:r>
      <w:r w:rsidR="00F53829">
        <w:rPr>
          <w:b/>
          <w:bCs/>
          <w:snapToGrid w:val="0"/>
          <w:szCs w:val="20"/>
          <w:lang w:eastAsia="uk-UA"/>
        </w:rPr>
        <w:t>2</w:t>
      </w:r>
      <w:r w:rsidRPr="005929F9">
        <w:rPr>
          <w:b/>
          <w:bCs/>
          <w:snapToGrid w:val="0"/>
          <w:szCs w:val="20"/>
          <w:lang w:eastAsia="uk-UA"/>
        </w:rPr>
        <w:t>.1</w:t>
      </w:r>
      <w:r w:rsidR="00F53829">
        <w:rPr>
          <w:b/>
          <w:bCs/>
          <w:snapToGrid w:val="0"/>
          <w:szCs w:val="20"/>
          <w:lang w:eastAsia="uk-UA"/>
        </w:rPr>
        <w:t>2</w:t>
      </w:r>
      <w:r w:rsidRPr="005929F9">
        <w:rPr>
          <w:b/>
          <w:bCs/>
          <w:snapToGrid w:val="0"/>
          <w:szCs w:val="20"/>
          <w:lang w:eastAsia="uk-UA"/>
        </w:rPr>
        <w:t>.2023 р. №________________</w:t>
      </w:r>
    </w:p>
    <w:p w:rsidR="005929F9" w:rsidRDefault="005929F9" w:rsidP="000B1D26">
      <w:pPr>
        <w:widowControl w:val="0"/>
        <w:tabs>
          <w:tab w:val="right" w:pos="9963"/>
        </w:tabs>
        <w:ind w:firstLine="567"/>
        <w:jc w:val="right"/>
        <w:rPr>
          <w:b/>
          <w:bCs/>
          <w:snapToGrid w:val="0"/>
          <w:sz w:val="20"/>
          <w:szCs w:val="20"/>
          <w:lang w:eastAsia="uk-UA"/>
        </w:rPr>
      </w:pPr>
    </w:p>
    <w:p w:rsidR="005929F9" w:rsidRPr="000B1D26" w:rsidRDefault="005929F9" w:rsidP="000B1D26">
      <w:pPr>
        <w:widowControl w:val="0"/>
        <w:tabs>
          <w:tab w:val="right" w:pos="9963"/>
        </w:tabs>
        <w:ind w:firstLine="567"/>
        <w:jc w:val="right"/>
        <w:rPr>
          <w:b/>
          <w:bCs/>
          <w:snapToGrid w:val="0"/>
          <w:sz w:val="20"/>
          <w:szCs w:val="20"/>
          <w:lang w:eastAsia="uk-UA"/>
        </w:rPr>
      </w:pPr>
    </w:p>
    <w:p w:rsidR="00693071" w:rsidRPr="005929F9" w:rsidRDefault="00693071" w:rsidP="00693071">
      <w:pPr>
        <w:ind w:left="4820"/>
        <w:outlineLvl w:val="0"/>
        <w:rPr>
          <w:b/>
          <w:bCs/>
        </w:rPr>
      </w:pPr>
      <w:r w:rsidRPr="005929F9">
        <w:rPr>
          <w:b/>
          <w:bCs/>
        </w:rPr>
        <w:t xml:space="preserve">ЗАТВЕРДЖЕНО </w:t>
      </w:r>
    </w:p>
    <w:p w:rsidR="00693071" w:rsidRPr="005929F9" w:rsidRDefault="00693071" w:rsidP="00693071">
      <w:pPr>
        <w:ind w:left="4820"/>
        <w:outlineLvl w:val="0"/>
        <w:rPr>
          <w:b/>
          <w:bCs/>
        </w:rPr>
      </w:pPr>
      <w:r w:rsidRPr="005929F9">
        <w:rPr>
          <w:b/>
          <w:bCs/>
        </w:rPr>
        <w:t>Рішення</w:t>
      </w:r>
      <w:r w:rsidR="00F53829">
        <w:rPr>
          <w:b/>
          <w:bCs/>
        </w:rPr>
        <w:t>м</w:t>
      </w:r>
      <w:r w:rsidRPr="005929F9">
        <w:rPr>
          <w:b/>
          <w:bCs/>
        </w:rPr>
        <w:t xml:space="preserve"> _______сесії  ____ скликання</w:t>
      </w:r>
    </w:p>
    <w:p w:rsidR="00693071" w:rsidRPr="005929F9" w:rsidRDefault="00693071" w:rsidP="00693071">
      <w:pPr>
        <w:ind w:left="4820"/>
        <w:outlineLvl w:val="0"/>
        <w:rPr>
          <w:b/>
          <w:bCs/>
        </w:rPr>
      </w:pPr>
      <w:r w:rsidRPr="005929F9">
        <w:rPr>
          <w:b/>
          <w:bCs/>
        </w:rPr>
        <w:t xml:space="preserve">Кіцманської міської ради </w:t>
      </w:r>
    </w:p>
    <w:p w:rsidR="00693071" w:rsidRPr="005929F9" w:rsidRDefault="00693071" w:rsidP="00693071">
      <w:pPr>
        <w:ind w:left="4820"/>
        <w:outlineLvl w:val="0"/>
        <w:rPr>
          <w:b/>
          <w:bCs/>
        </w:rPr>
      </w:pPr>
      <w:r w:rsidRPr="005929F9">
        <w:rPr>
          <w:b/>
          <w:bCs/>
        </w:rPr>
        <w:t>від ___.___.202</w:t>
      </w:r>
      <w:r w:rsidR="008E413C" w:rsidRPr="005929F9">
        <w:rPr>
          <w:b/>
          <w:bCs/>
        </w:rPr>
        <w:t>3</w:t>
      </w:r>
      <w:r w:rsidRPr="005929F9">
        <w:rPr>
          <w:b/>
          <w:bCs/>
        </w:rPr>
        <w:t xml:space="preserve">  № ___________</w:t>
      </w:r>
    </w:p>
    <w:p w:rsidR="00693071" w:rsidRPr="005929F9" w:rsidRDefault="00693071" w:rsidP="00693071">
      <w:pPr>
        <w:ind w:left="4820"/>
        <w:outlineLvl w:val="0"/>
        <w:rPr>
          <w:b/>
          <w:bCs/>
        </w:rPr>
      </w:pPr>
    </w:p>
    <w:p w:rsidR="00693071" w:rsidRPr="005929F9" w:rsidRDefault="00C44CC1" w:rsidP="00693071">
      <w:pPr>
        <w:ind w:left="4820"/>
        <w:outlineLvl w:val="0"/>
        <w:rPr>
          <w:b/>
          <w:bCs/>
        </w:rPr>
      </w:pPr>
      <w:r w:rsidRPr="005929F9">
        <w:rPr>
          <w:b/>
          <w:bCs/>
        </w:rPr>
        <w:t>Міський голова</w:t>
      </w:r>
    </w:p>
    <w:p w:rsidR="00693071" w:rsidRPr="005929F9" w:rsidRDefault="00693071" w:rsidP="00693071">
      <w:pPr>
        <w:ind w:left="4820"/>
        <w:outlineLvl w:val="0"/>
        <w:rPr>
          <w:b/>
          <w:bCs/>
        </w:rPr>
      </w:pPr>
      <w:r w:rsidRPr="005929F9">
        <w:rPr>
          <w:b/>
          <w:bCs/>
        </w:rPr>
        <w:t xml:space="preserve"> __________________ С</w:t>
      </w:r>
      <w:r w:rsidR="008E413C" w:rsidRPr="005929F9">
        <w:rPr>
          <w:b/>
          <w:bCs/>
        </w:rPr>
        <w:t>ергій БУЛЕГА</w:t>
      </w:r>
    </w:p>
    <w:p w:rsidR="00EB6254" w:rsidRPr="005929F9" w:rsidRDefault="00EB6254" w:rsidP="000B1D26">
      <w:pPr>
        <w:outlineLvl w:val="0"/>
        <w:rPr>
          <w:b/>
          <w:bCs/>
        </w:rPr>
      </w:pPr>
    </w:p>
    <w:p w:rsidR="00EB6254" w:rsidRPr="005929F9" w:rsidRDefault="00EB6254" w:rsidP="000B1D26">
      <w:pPr>
        <w:jc w:val="center"/>
        <w:rPr>
          <w:b/>
        </w:rPr>
      </w:pPr>
    </w:p>
    <w:p w:rsidR="00EB6254" w:rsidRPr="005929F9" w:rsidRDefault="00EB6254" w:rsidP="000B1D26">
      <w:pPr>
        <w:jc w:val="center"/>
        <w:rPr>
          <w:b/>
        </w:rPr>
      </w:pPr>
    </w:p>
    <w:p w:rsidR="00F53829" w:rsidRPr="00DD7A95" w:rsidRDefault="00F53829" w:rsidP="00F53829">
      <w:pPr>
        <w:pStyle w:val="aa"/>
        <w:jc w:val="center"/>
        <w:rPr>
          <w:b/>
          <w:sz w:val="28"/>
          <w:szCs w:val="28"/>
        </w:rPr>
      </w:pPr>
      <w:r w:rsidRPr="00DD7A95">
        <w:rPr>
          <w:b/>
          <w:sz w:val="28"/>
          <w:szCs w:val="28"/>
        </w:rPr>
        <w:t>ПОЛОЖЕННЯ</w:t>
      </w:r>
    </w:p>
    <w:p w:rsidR="00F53829" w:rsidRPr="00DD7A95" w:rsidRDefault="00F53829" w:rsidP="00F53829">
      <w:pPr>
        <w:pStyle w:val="aa"/>
        <w:jc w:val="center"/>
        <w:rPr>
          <w:b/>
          <w:sz w:val="28"/>
          <w:szCs w:val="28"/>
        </w:rPr>
      </w:pPr>
      <w:r w:rsidRPr="00DD7A95">
        <w:rPr>
          <w:b/>
          <w:sz w:val="28"/>
          <w:szCs w:val="28"/>
        </w:rPr>
        <w:t>про Комунальну  установу  "Кіцманський  територіальний  центр соціального  обслуговування  (надання соціальних послуг) «Кіцманської  міської    ради»</w:t>
      </w:r>
    </w:p>
    <w:p w:rsidR="00F53829" w:rsidRPr="00DD7A95" w:rsidRDefault="00F53829" w:rsidP="00F53829">
      <w:pPr>
        <w:jc w:val="center"/>
        <w:rPr>
          <w:b/>
          <w:sz w:val="28"/>
          <w:szCs w:val="28"/>
        </w:rPr>
      </w:pPr>
    </w:p>
    <w:p w:rsidR="00F53829" w:rsidRPr="00C71652" w:rsidRDefault="00F53829" w:rsidP="00F53829">
      <w:pPr>
        <w:ind w:left="-142" w:firstLine="862"/>
        <w:jc w:val="both"/>
        <w:rPr>
          <w:b/>
          <w:sz w:val="28"/>
          <w:szCs w:val="28"/>
        </w:rPr>
      </w:pPr>
      <w:r>
        <w:rPr>
          <w:sz w:val="28"/>
          <w:szCs w:val="28"/>
        </w:rPr>
        <w:t>1. Комунальна установа</w:t>
      </w:r>
      <w:r w:rsidRPr="00CA2ED8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"</w:t>
      </w:r>
      <w:r w:rsidRPr="005845B5">
        <w:rPr>
          <w:color w:val="000000"/>
          <w:sz w:val="28"/>
          <w:szCs w:val="28"/>
        </w:rPr>
        <w:t>Кіцманський територіальний центр</w:t>
      </w:r>
      <w:r>
        <w:rPr>
          <w:color w:val="000000"/>
          <w:sz w:val="28"/>
          <w:szCs w:val="28"/>
        </w:rPr>
        <w:t xml:space="preserve"> соціального обслуговування (надання соціальних послуг)" </w:t>
      </w:r>
      <w:r w:rsidRPr="00CA2ED8">
        <w:rPr>
          <w:color w:val="000000"/>
          <w:sz w:val="28"/>
          <w:szCs w:val="28"/>
        </w:rPr>
        <w:t xml:space="preserve"> </w:t>
      </w:r>
      <w:r w:rsidRPr="005845B5">
        <w:rPr>
          <w:color w:val="000000"/>
          <w:sz w:val="28"/>
          <w:szCs w:val="28"/>
        </w:rPr>
        <w:t>(далі - територіальний центр)</w:t>
      </w:r>
      <w:r w:rsidRPr="000C5653">
        <w:rPr>
          <w:color w:val="000000"/>
          <w:sz w:val="28"/>
          <w:szCs w:val="28"/>
        </w:rPr>
        <w:t xml:space="preserve"> </w:t>
      </w:r>
      <w:r w:rsidRPr="005845B5">
        <w:rPr>
          <w:color w:val="000000"/>
          <w:sz w:val="28"/>
          <w:szCs w:val="28"/>
        </w:rPr>
        <w:t xml:space="preserve"> є бюджетною</w:t>
      </w:r>
      <w:r>
        <w:rPr>
          <w:color w:val="000000"/>
          <w:sz w:val="28"/>
          <w:szCs w:val="28"/>
        </w:rPr>
        <w:t>, неприбутковою</w:t>
      </w:r>
      <w:r w:rsidRPr="000C5653">
        <w:rPr>
          <w:color w:val="000000"/>
          <w:sz w:val="28"/>
          <w:szCs w:val="28"/>
        </w:rPr>
        <w:t xml:space="preserve"> </w:t>
      </w:r>
      <w:r w:rsidRPr="005845B5">
        <w:rPr>
          <w:color w:val="000000"/>
          <w:sz w:val="28"/>
          <w:szCs w:val="28"/>
        </w:rPr>
        <w:t xml:space="preserve"> установою,</w:t>
      </w:r>
      <w:r>
        <w:rPr>
          <w:color w:val="000000"/>
          <w:sz w:val="28"/>
          <w:szCs w:val="28"/>
        </w:rPr>
        <w:t xml:space="preserve"> </w:t>
      </w:r>
      <w:r w:rsidRPr="000C56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яка утворюється</w:t>
      </w:r>
      <w:r w:rsidRPr="000C56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та реєструється</w:t>
      </w:r>
      <w:r w:rsidRPr="000C56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в</w:t>
      </w:r>
      <w:r w:rsidRPr="000C56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порядку, визначеному</w:t>
      </w:r>
      <w:r w:rsidRPr="000C56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чинним  законодавством.</w:t>
      </w:r>
    </w:p>
    <w:p w:rsidR="00F53829" w:rsidRDefault="00F53829" w:rsidP="00F538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Р</w:t>
      </w:r>
      <w:r w:rsidRPr="005845B5">
        <w:rPr>
          <w:color w:val="000000"/>
          <w:sz w:val="28"/>
          <w:szCs w:val="28"/>
        </w:rPr>
        <w:t>ішення щодо утворення, ліквідації або реорганізації</w:t>
      </w:r>
      <w:r>
        <w:rPr>
          <w:color w:val="000000"/>
          <w:sz w:val="28"/>
          <w:szCs w:val="28"/>
        </w:rPr>
        <w:t>, КУ "Кіцманського територіального центру соціального обслуговування</w:t>
      </w:r>
      <w:r w:rsidRPr="000C56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(надання соціальних послуг)"</w:t>
      </w:r>
      <w:r w:rsidRPr="005845B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5845B5">
        <w:rPr>
          <w:color w:val="000000"/>
          <w:sz w:val="28"/>
          <w:szCs w:val="28"/>
        </w:rPr>
        <w:t>приймає</w:t>
      </w:r>
      <w:r>
        <w:rPr>
          <w:color w:val="000000"/>
          <w:sz w:val="28"/>
          <w:szCs w:val="28"/>
        </w:rPr>
        <w:t xml:space="preserve"> </w:t>
      </w:r>
      <w:r w:rsidRPr="005845B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сесія  Кіцманської  міської  ради</w:t>
      </w:r>
      <w:r w:rsidRPr="005845B5">
        <w:rPr>
          <w:color w:val="000000"/>
          <w:sz w:val="28"/>
          <w:szCs w:val="28"/>
        </w:rPr>
        <w:t>.</w:t>
      </w:r>
    </w:p>
    <w:p w:rsidR="00F53829" w:rsidRDefault="00F53829" w:rsidP="00F538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5845B5">
        <w:rPr>
          <w:color w:val="000000"/>
          <w:sz w:val="28"/>
          <w:szCs w:val="28"/>
        </w:rPr>
        <w:t>Територіальний центр утворюється для надання соціальних послуг</w:t>
      </w:r>
      <w:r>
        <w:rPr>
          <w:color w:val="000000"/>
          <w:sz w:val="28"/>
          <w:szCs w:val="28"/>
        </w:rPr>
        <w:t xml:space="preserve"> особам, які перебувають у складних життєвих обставинах, з метою подолання  або мінімізації цих обставин за місцем проживання таких осіб в умовах стаціонарного,  тимчасового  або  денного</w:t>
      </w:r>
      <w:r w:rsidRPr="000C56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перебування.</w:t>
      </w:r>
    </w:p>
    <w:p w:rsidR="00F53829" w:rsidRPr="002B6962" w:rsidRDefault="00F53829" w:rsidP="00F538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B202F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Діяльність територіального центру має відповідати критеріям діяльності суб</w:t>
      </w:r>
      <w:r w:rsidRPr="00500293">
        <w:rPr>
          <w:color w:val="000000"/>
          <w:sz w:val="28"/>
          <w:szCs w:val="28"/>
        </w:rPr>
        <w:t>'є</w:t>
      </w:r>
      <w:r>
        <w:rPr>
          <w:color w:val="000000"/>
          <w:sz w:val="28"/>
          <w:szCs w:val="28"/>
        </w:rPr>
        <w:t>ктів,</w:t>
      </w:r>
      <w:r w:rsidRPr="000C56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що надають соціальні послуги, встановленим Кабінетом  Міністрів України.</w:t>
      </w:r>
    </w:p>
    <w:p w:rsidR="00F53829" w:rsidRPr="002B6962" w:rsidRDefault="00F53829" w:rsidP="00F53829">
      <w:pPr>
        <w:jc w:val="both"/>
        <w:rPr>
          <w:color w:val="000000"/>
          <w:sz w:val="28"/>
          <w:szCs w:val="28"/>
        </w:rPr>
      </w:pPr>
    </w:p>
    <w:p w:rsidR="00F53829" w:rsidRPr="002B6962" w:rsidRDefault="00F53829" w:rsidP="00F538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2.Територіальний центр у своїй діяльності керується  Конституцією та законами України,</w:t>
      </w:r>
      <w:r w:rsidRPr="000C56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Конвенцією про права людини,</w:t>
      </w:r>
      <w:r w:rsidRPr="006E3A6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Конвенцією про права осіб з інвалідністю,</w:t>
      </w:r>
      <w:r w:rsidRPr="000C56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актами  Президента України та Кабінету Міністрів України, наказами </w:t>
      </w:r>
      <w:proofErr w:type="spellStart"/>
      <w:r>
        <w:rPr>
          <w:color w:val="000000"/>
          <w:sz w:val="28"/>
          <w:szCs w:val="28"/>
        </w:rPr>
        <w:t>Мінсоцполітики</w:t>
      </w:r>
      <w:proofErr w:type="spellEnd"/>
      <w:r>
        <w:rPr>
          <w:color w:val="000000"/>
          <w:sz w:val="28"/>
          <w:szCs w:val="28"/>
        </w:rPr>
        <w:t>, інших центральних і місцевих органів виконавчої  влади та органів місцевого самоврядування, а також положенням</w:t>
      </w:r>
      <w:r w:rsidRPr="000C56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про територіальний  центр.</w:t>
      </w:r>
    </w:p>
    <w:p w:rsidR="00F53829" w:rsidRPr="002B6962" w:rsidRDefault="00F53829" w:rsidP="00F53829">
      <w:pPr>
        <w:jc w:val="both"/>
        <w:rPr>
          <w:color w:val="000000"/>
          <w:sz w:val="28"/>
          <w:szCs w:val="28"/>
        </w:rPr>
      </w:pPr>
    </w:p>
    <w:p w:rsidR="00F53829" w:rsidRDefault="00F53829" w:rsidP="00F538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3.Територіальний  центр  провадить свою діяльність за принципами дотримання прав людини з </w:t>
      </w:r>
      <w:r w:rsidRPr="00B202F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інвалідністю; гуманізму; забезпечення  рівних прав та можливостей жінок і чоловіків; поваги до честі та гідності; толерантності; законності; соціальної справедливості; доступності та відкритості; неупередженості та безпечності; добровільності; індивідуального</w:t>
      </w:r>
      <w:r w:rsidRPr="00CA2E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підходу; комплексності; максимальної ефективності</w:t>
      </w:r>
      <w:r w:rsidRPr="002B69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та прозорості використання надавачам соціальних послуг бюджетних та інших коштів; забезпечення високого рівня</w:t>
      </w:r>
      <w:r w:rsidRPr="002B69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якості послуг.</w:t>
      </w:r>
    </w:p>
    <w:p w:rsidR="00F53829" w:rsidRDefault="00F53829" w:rsidP="00F538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4.</w:t>
      </w:r>
      <w:r w:rsidRPr="00531A1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отримання соціальних послуг у територіальному центрі мають право:</w:t>
      </w:r>
    </w:p>
    <w:p w:rsidR="00F53829" w:rsidRDefault="00F53829" w:rsidP="00F538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особи похилого віку;</w:t>
      </w:r>
    </w:p>
    <w:p w:rsidR="00F53829" w:rsidRDefault="00F53829" w:rsidP="00F538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особи з інвалідністю;</w:t>
      </w:r>
    </w:p>
    <w:p w:rsidR="00F53829" w:rsidRDefault="00F53829" w:rsidP="00F538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особи з частковою або повною втратою рухової  активності, пам'яті;</w:t>
      </w:r>
    </w:p>
    <w:p w:rsidR="00F53829" w:rsidRDefault="00F53829" w:rsidP="00F538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особи з невиліковними хворобами, хворобами, що потребують тривалого лікування (з числа осіб працездатного віку на період до встановлення  їм  групи  інвалідності, але не більше як на чотири місяці);</w:t>
      </w:r>
    </w:p>
    <w:p w:rsidR="00F53829" w:rsidRDefault="00F53829" w:rsidP="00F538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особи з психічними та поведінковими  розладами;</w:t>
      </w:r>
    </w:p>
    <w:p w:rsidR="00F53829" w:rsidRPr="002B6962" w:rsidRDefault="00F53829" w:rsidP="00F538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особи, які  перебувають у складних життєвих обставинах у зв</w:t>
      </w:r>
      <w:r w:rsidRPr="00274EFB">
        <w:rPr>
          <w:color w:val="000000"/>
          <w:sz w:val="28"/>
          <w:szCs w:val="28"/>
        </w:rPr>
        <w:t>'</w:t>
      </w:r>
      <w:r>
        <w:rPr>
          <w:color w:val="000000"/>
          <w:sz w:val="28"/>
          <w:szCs w:val="28"/>
        </w:rPr>
        <w:t>язку з безробіттям і зареєстровані в державній  службі зайнятості  як такі, що шукають роботу, а також у зв'</w:t>
      </w:r>
      <w:r w:rsidRPr="00FE3153">
        <w:rPr>
          <w:color w:val="000000"/>
          <w:sz w:val="28"/>
          <w:szCs w:val="28"/>
        </w:rPr>
        <w:t>язку</w:t>
      </w:r>
      <w:r>
        <w:rPr>
          <w:color w:val="000000"/>
          <w:sz w:val="28"/>
          <w:szCs w:val="28"/>
        </w:rPr>
        <w:t xml:space="preserve"> </w:t>
      </w:r>
      <w:r w:rsidRPr="00FE3153">
        <w:rPr>
          <w:color w:val="000000"/>
          <w:sz w:val="28"/>
          <w:szCs w:val="28"/>
        </w:rPr>
        <w:t xml:space="preserve"> зі шкодою</w:t>
      </w:r>
      <w:r>
        <w:rPr>
          <w:color w:val="000000"/>
          <w:sz w:val="28"/>
          <w:szCs w:val="28"/>
        </w:rPr>
        <w:t>, завданою стихійним лихом, катастрофою,</w:t>
      </w:r>
      <w:r w:rsidRPr="00274EF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бойовими діями, терористичним актом, збройним конфліктом, тимчасовою</w:t>
      </w:r>
      <w:r w:rsidRPr="004C50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окупацією</w:t>
      </w:r>
      <w:r w:rsidRPr="004C50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(і</w:t>
      </w:r>
      <w:r w:rsidRPr="004C50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мають на своєму утримані неповнолітніх дітей, дітей</w:t>
      </w:r>
      <w:r w:rsidRPr="00274EFB">
        <w:rPr>
          <w:color w:val="000000"/>
          <w:sz w:val="28"/>
          <w:szCs w:val="28"/>
        </w:rPr>
        <w:tab/>
      </w:r>
      <w:r w:rsidRPr="004C50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 w:rsidRPr="004C50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інвалідністю, осіб</w:t>
      </w:r>
      <w:r w:rsidRPr="004C50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похилого</w:t>
      </w:r>
      <w:r w:rsidRPr="004C50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віку,</w:t>
      </w:r>
      <w:r w:rsidRPr="004C50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 w:rsidRPr="004C50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інвалідністю</w:t>
      </w:r>
      <w:r w:rsidRPr="004C50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малозабезпеченістю.</w:t>
      </w:r>
    </w:p>
    <w:p w:rsidR="00F53829" w:rsidRPr="002B6962" w:rsidRDefault="00F53829" w:rsidP="00F53829">
      <w:pPr>
        <w:jc w:val="both"/>
        <w:rPr>
          <w:color w:val="000000"/>
          <w:sz w:val="28"/>
          <w:szCs w:val="28"/>
        </w:rPr>
      </w:pP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5. </w:t>
      </w:r>
      <w:r w:rsidRPr="00A95B9A">
        <w:rPr>
          <w:sz w:val="28"/>
          <w:szCs w:val="28"/>
        </w:rPr>
        <w:t xml:space="preserve">Територіальний   </w:t>
      </w:r>
      <w:r>
        <w:rPr>
          <w:sz w:val="28"/>
          <w:szCs w:val="28"/>
        </w:rPr>
        <w:t>центр  утворюється  за  наявності  необхідної  матеріально- технічної баз,</w:t>
      </w:r>
      <w:r w:rsidRPr="00A95B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зокрема  приміщень,</w:t>
      </w:r>
      <w:r w:rsidRPr="00A95B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що відповідають будівельним, технічним, санітарно - гігієнічним  нормам, вимогам пожежної безпеки та  іншим нормам  відповідно до законодавства.</w:t>
      </w:r>
    </w:p>
    <w:p w:rsidR="00F53829" w:rsidRDefault="00F53829" w:rsidP="00F538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6. </w:t>
      </w:r>
      <w:r>
        <w:rPr>
          <w:color w:val="000000"/>
          <w:sz w:val="28"/>
          <w:szCs w:val="28"/>
        </w:rPr>
        <w:tab/>
        <w:t>Положення про територіальний центр, затверджується сесією Кіцманської  міської  ради  Його  структура,  кошторис, штатний розпис територіального центру  -   затверджує  керівник  органу,  що  його  утворив.</w:t>
      </w:r>
    </w:p>
    <w:p w:rsidR="00F53829" w:rsidRPr="007A646C" w:rsidRDefault="00F53829" w:rsidP="00F53829">
      <w:pPr>
        <w:jc w:val="both"/>
        <w:rPr>
          <w:color w:val="000000"/>
          <w:sz w:val="28"/>
          <w:szCs w:val="28"/>
        </w:rPr>
      </w:pP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7. Методичне  забезпечення  діяльності  територіального  центру здійснює  </w:t>
      </w:r>
      <w:proofErr w:type="spellStart"/>
      <w:r>
        <w:rPr>
          <w:sz w:val="28"/>
          <w:szCs w:val="28"/>
        </w:rPr>
        <w:t>Мінсоцполітики</w:t>
      </w:r>
      <w:proofErr w:type="spellEnd"/>
      <w:r>
        <w:rPr>
          <w:sz w:val="28"/>
          <w:szCs w:val="28"/>
        </w:rPr>
        <w:t>, координацію та контроль  за  забезпеченням його  діяльності  -   в  установленому порядку структурний підрозділ  з питань  соціального захисту населення  обласної</w:t>
      </w:r>
      <w:r w:rsidRPr="00CA2ED8">
        <w:rPr>
          <w:sz w:val="28"/>
          <w:szCs w:val="28"/>
        </w:rPr>
        <w:t xml:space="preserve"> </w:t>
      </w:r>
      <w:r>
        <w:rPr>
          <w:sz w:val="28"/>
          <w:szCs w:val="28"/>
        </w:rPr>
        <w:t>держадміністраці</w:t>
      </w:r>
      <w:r w:rsidRPr="00CA2ED8">
        <w:rPr>
          <w:sz w:val="28"/>
          <w:szCs w:val="28"/>
        </w:rPr>
        <w:t xml:space="preserve">ї </w:t>
      </w:r>
      <w:r>
        <w:rPr>
          <w:sz w:val="28"/>
          <w:szCs w:val="28"/>
        </w:rPr>
        <w:t>,</w:t>
      </w:r>
      <w:r w:rsidRPr="00394001">
        <w:rPr>
          <w:sz w:val="28"/>
          <w:szCs w:val="28"/>
        </w:rPr>
        <w:t xml:space="preserve"> </w:t>
      </w:r>
      <w:r>
        <w:rPr>
          <w:sz w:val="28"/>
          <w:szCs w:val="28"/>
        </w:rPr>
        <w:t>Кіцманської  міської  ради,   держадміністрації,  організаційно  - методичне  забезпечення  та  контроль за додержанням законодавства про  надання соціальних послуг - структурний підрозділ з питань соціального захисту населення.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Для забезпечення реалізації соціальної політики щодо надання соціальних послуг - територіальний центр взаємодіє зі структурними підрозділами органу виконавчої влади  або органу місцевого самоврядування, підприємствами,  установами та організаціями  всіх форм власності.                                                                                                    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8.Основними  завданнями  територіального центру  є:                  виявлення  осіб,  зазначених  у  пункті 4  цього Типового положення, оцінювання  (визначення)  їхніх  індивідуальних  потреб  в  отримані соціальних послуг;                                                                                                забезпечення якісного надання соціальних послуг;                       установлення  зв'язків  з  підприємствами, установами  та організаціями  всіх форм  власності, фізичними  особами,  родичами осіб,  яких обслуговує  територіальний  центр,  з  метою  сприяння  в  надані соціальних  послуг  особам,  зазначеним  у  пункті  4  цього  Типового положення;                                                                                                  здійснення  моніторингу  надання  соціальних  послуг  та  оцінювання  їхньої  якості.                                                                                                                 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9. У територіальному центрі  можуть утворюватися такі структурні підрозділи: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1) відділення (не менше  як  два  різного  спрямування):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>соціальної  допомоги  вдома  ( надання  соціальної  послуги  догляду  вдома);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>денного перебування;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>стаціонарного  догляду  для  постійного  або  тимчасового  проживання;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організації  надання  адресної  натуральної  та грошової  допомоги;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 інші  підрозділи,  діяльність  яких спрямовано  на  надання соціальних послуг особам, зазначеним  у  пункті  4  цього  Положення.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>Зазначені структурні  підрозділи   утворюються  за рішенням  засновника територіального центру.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Структурний  підрозділ  територіального  центру  очолює  керівник (завідувач),  якого  призначає  на  посаду  і  звільняє  з  посади  директор територіального центру. 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>Керівник  структурного  підрозділу  (завідувач  відділення)  територіального центру  повинен  мати  вищу освіту  (магістр, спеціаліст)  відповідного напрямку  підготовки  і  стаж  роботи  за фахом  не  менше  як  три  роки.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Завідувач  відділенням стаціонарного догляду територіального центру повинен мати вищу медичну або іншу освіту відповідного  напрямку підготовки  ( </w:t>
      </w:r>
      <w:proofErr w:type="spellStart"/>
      <w:r>
        <w:rPr>
          <w:sz w:val="28"/>
          <w:szCs w:val="28"/>
        </w:rPr>
        <w:t>магістр,спеціаліст</w:t>
      </w:r>
      <w:proofErr w:type="spellEnd"/>
      <w:r>
        <w:rPr>
          <w:sz w:val="28"/>
          <w:szCs w:val="28"/>
        </w:rPr>
        <w:t>) і стаж роботи за фахом не менше як  три роки.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>10.  У складі  територіального  центру  може  бути  утворено  кілька відділень  соціальної  допомоги  вдома 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кілька відділень  денного перебування або </w:t>
      </w:r>
      <w:proofErr w:type="spellStart"/>
      <w:r>
        <w:rPr>
          <w:sz w:val="28"/>
          <w:szCs w:val="28"/>
        </w:rPr>
        <w:t>іхніх</w:t>
      </w:r>
      <w:proofErr w:type="spellEnd"/>
      <w:r>
        <w:rPr>
          <w:sz w:val="28"/>
          <w:szCs w:val="28"/>
        </w:rPr>
        <w:t xml:space="preserve">  філіалів залежно від місця проживання осіб, які потребують соціальних послуг, стану їхнього здоров'я та  потреб.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11.  Територіальний  центр  має  право  створювати  в  разі  потреби  у сільських  населених  пунктах  робочі  місця  соціальних  працівників  (соціальних робітників)  для  надання  соціальних  послуг  особам, зазначеним  у  пункті  4   цього    Положення,  за  їхнім  місцем  проживання. 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12.  Територіальний  центр  очолює   директор,  який  призначається  на посаду  та  звільняється  з  посади  сесією Кіцманської  міської  ради.                                                                       </w:t>
      </w:r>
      <w:r>
        <w:rPr>
          <w:sz w:val="28"/>
          <w:szCs w:val="28"/>
        </w:rPr>
        <w:tab/>
        <w:t>Посаду  директора  територіального  центру  може  займати  особа,  яка  має  повну  вищу  освіту  з  освітнім  рівнем  магістра,  спеціаліста  у відповідній  галузі  знань  і  стаж  роботи  на  керівних  посадах  нижчого рівня  не  менше  як  п</w:t>
      </w:r>
      <w:r w:rsidRPr="0040458F">
        <w:rPr>
          <w:sz w:val="28"/>
          <w:szCs w:val="28"/>
        </w:rPr>
        <w:t>'ять</w:t>
      </w:r>
      <w:r>
        <w:rPr>
          <w:sz w:val="28"/>
          <w:szCs w:val="28"/>
        </w:rPr>
        <w:t xml:space="preserve"> </w:t>
      </w:r>
      <w:r w:rsidRPr="0040458F">
        <w:rPr>
          <w:sz w:val="28"/>
          <w:szCs w:val="28"/>
        </w:rPr>
        <w:t xml:space="preserve"> років.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13.  Директор  територіального  центру: 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  <w:t xml:space="preserve">1) організовує  роботу  територіального центру,  персонально відповідає  за  виконання  покладених  на  територіальний  центр  завдань, визначає  ступінь  відповідальності  працівників; 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2) затверджує посадові обов'язки  заступника  директора  і  керівників структурних  та інших  підрозділів та інших працівників територіального центру;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3) координує діяльність структурних підрозділів територіального центру;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4) подає органу, що утворив територіальний центр, пропозиції  щодо  структури  штатного  розпису,  кошторису  витрат  територіального центру;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5) укладає договори, у тому числі про надання соціальних послуг, діє від  імені територіального центру  і  представляє його інтереси  у  відносинах  з підприємствами,  установами, організаціями;        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6) розпоряджається  коштами  територіального центру в межах  затвердженого кошторису витрат та відповідно до їх цільового призначення, в тому числі на оплату: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 придбання для  структурних  підрозділів  територіального центру автотранспорту, засобів  пересування, спеціальних засобів  для догляду і самообслуговування;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підвищення кваліфікації осіб, які надають  соціальні послуги;   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7) призначає в установленому порядку на посаду і  звільняє  з посади працівників територіального центру;</w:t>
      </w:r>
    </w:p>
    <w:p w:rsidR="00F53829" w:rsidRPr="00D16DDB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8) видає у межах своєї компетенції накази  організаційно-розпорядчого характеру, в тому числі щодо здійснення (припинення) обслуговування  осіб, організовує  і  контролює  їх  виконання, вирішує  питання  добору персоналу, вживає  заходів  щодо  забезпечення територіального центру кваліфікованими кадрами, визначає посадові обов</w:t>
      </w:r>
      <w:r w:rsidRPr="00F446A2">
        <w:rPr>
          <w:sz w:val="28"/>
          <w:szCs w:val="28"/>
        </w:rPr>
        <w:t>'</w:t>
      </w:r>
      <w:r>
        <w:rPr>
          <w:sz w:val="28"/>
          <w:szCs w:val="28"/>
        </w:rPr>
        <w:t>язки  між  працівниками  з  урахуванням  їх взаємозамінності, організовує атестацію, навчання персоналу  на  робочому місці, підвищення  кваліфікації,  у разі  порушення трудової  дисципліни  та  невиконання функціональних  обов'язків  накладає дисциплінарні  стягнення  на  працівників;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9) розробляє і подає на затвердження  місцевому органу виконавчої влади або органу місцевого самоврядування проект положення про територіальний центр;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10) затверджує  положення  про  структурні  підрозділи територіального  центру;</w:t>
      </w:r>
    </w:p>
    <w:p w:rsidR="00F53829" w:rsidRPr="001C1BFF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11) забезпечує  співпрацю  територіального  центру  з  іншими  установами, організаціями,  закладами,  зокрема  із  закладами  охорони здоров'я,  освіти,  органами поліції, громадськими  об'єднаннями;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12)  забезпечує  проведення моніторингу надання соціальних послуг, дотримання прав людини, осіб з інвалідністю, подання  звітності  щодо діяльності  територіального центру;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13) забезпечує  дотримання  працівниками  територіального  центру державних стандартів соціальних послуг;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14) організовує проведення внутрішнього оцінювання якості надання соціальних послуг;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15) забезпечує  дотримання  вимог  законодавства  з  охорони  праці, проведення заходів  із поліпшення  умов  праці.  дотримання  правил  техніки  безпеки, санітарно-гігієнічних  і  протипожежних  норм;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16) подає трудовому колективу на затвердження (при  укладанні колективного договору)  правила  внутрішнього розпорядку  та виконавської  дисципліни;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17) забезпечує  дотримання  працівниками територіального центру правил внутрішнього розпорядку та виконання дисципліни;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18) забезпечує організацію планового підвищення кваліфікації соціальних працівників, соціальних робітників  та інших працівників територіального центру,  перепідготовки,  </w:t>
      </w:r>
      <w:proofErr w:type="spellStart"/>
      <w:r>
        <w:rPr>
          <w:sz w:val="28"/>
          <w:szCs w:val="28"/>
        </w:rPr>
        <w:t>супервізії</w:t>
      </w:r>
      <w:proofErr w:type="spellEnd"/>
      <w:r>
        <w:rPr>
          <w:sz w:val="28"/>
          <w:szCs w:val="28"/>
        </w:rPr>
        <w:t>,  тренінгів для запобігання  їх  емоційному вигоранню  в  порядку,  встановленому законодавством.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14. Територіальний центр  утримується  за  рахунок  коштів,  які  відповідно Бюджетного кодексу України виділяються з місцевих  бюджетів на соціальний  захист населення та соціальне  забезпечення, інших надходжень,  у  тому   числі  від  діяльності  його структурних  підрозділів, від надання платних соціальних послуг,  а також  благодійних  коштів громадян, підприємств, установ та організацій.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15.Кошти  територіального  центру  отримані  від  надання  платних соціальних  послуг  та послуг  з  установленням   диференційованої  плати  використовуються  виключно  для  фінансування  видатків  на  утримання територіального  центру,  реалізації  мети  (цілей завдань)  та  напрямів  його  діяльності,  визначених  цим  Положенням. </w:t>
      </w:r>
    </w:p>
    <w:p w:rsidR="00F53829" w:rsidRPr="00FC2817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16. Гранична чисельність і фонд оплати праці  працівників</w:t>
      </w:r>
      <w:r w:rsidRPr="00FC2817">
        <w:rPr>
          <w:sz w:val="28"/>
          <w:szCs w:val="28"/>
        </w:rPr>
        <w:t xml:space="preserve"> територіального</w:t>
      </w:r>
      <w:r>
        <w:rPr>
          <w:sz w:val="28"/>
          <w:szCs w:val="28"/>
        </w:rPr>
        <w:t xml:space="preserve"> </w:t>
      </w:r>
      <w:r w:rsidRPr="00FC2817">
        <w:rPr>
          <w:sz w:val="28"/>
          <w:szCs w:val="28"/>
        </w:rPr>
        <w:t xml:space="preserve"> центру</w:t>
      </w:r>
      <w:r>
        <w:rPr>
          <w:sz w:val="28"/>
          <w:szCs w:val="28"/>
        </w:rPr>
        <w:t xml:space="preserve"> затверджуються  місцевим органом виконавчої влади або органом місцевого </w:t>
      </w:r>
      <w:proofErr w:type="spellStart"/>
      <w:r>
        <w:rPr>
          <w:sz w:val="28"/>
          <w:szCs w:val="28"/>
        </w:rPr>
        <w:t>самоврядування,що</w:t>
      </w:r>
      <w:proofErr w:type="spellEnd"/>
      <w:r>
        <w:rPr>
          <w:sz w:val="28"/>
          <w:szCs w:val="28"/>
        </w:rPr>
        <w:t xml:space="preserve"> його утворив.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Умови оплати праці працівників територіального  центру  і  штатна чисельність  відзначаються  відповідно  до  законодавства  з  питань оплати праці, норм часу, чисельності  типового штатного  нормативу  чисельності працівників територіального центру,  що  затверджуються  наказами  </w:t>
      </w:r>
      <w:proofErr w:type="spellStart"/>
      <w:r>
        <w:rPr>
          <w:sz w:val="28"/>
          <w:szCs w:val="28"/>
        </w:rPr>
        <w:t>Мінсоцполітики</w:t>
      </w:r>
      <w:proofErr w:type="spellEnd"/>
      <w:r>
        <w:rPr>
          <w:sz w:val="28"/>
          <w:szCs w:val="28"/>
        </w:rPr>
        <w:t>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Тривалість робочого часу та відпусток працівників територіального центру встановлюється відповідно до чинного законодавства.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>У територіальному центрі з урахуванням потреб та можливостей територіальної громади може бути запроваджено підсумований облік робочого часу відповідно до норм Кодексу законів про працю України.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17. Для надання соціальних послуг територіальний центр має право залучати  на договірних  засадах  інші </w:t>
      </w:r>
      <w:proofErr w:type="spellStart"/>
      <w:r>
        <w:rPr>
          <w:sz w:val="28"/>
          <w:szCs w:val="28"/>
        </w:rPr>
        <w:t>підприємства,установи,організації</w:t>
      </w:r>
      <w:proofErr w:type="spellEnd"/>
      <w:r>
        <w:rPr>
          <w:sz w:val="28"/>
          <w:szCs w:val="28"/>
        </w:rPr>
        <w:t xml:space="preserve"> та фізичних </w:t>
      </w:r>
      <w:proofErr w:type="spellStart"/>
      <w:r>
        <w:rPr>
          <w:sz w:val="28"/>
          <w:szCs w:val="28"/>
        </w:rPr>
        <w:t>осіб,зокрема</w:t>
      </w:r>
      <w:proofErr w:type="spellEnd"/>
      <w:r>
        <w:rPr>
          <w:sz w:val="28"/>
          <w:szCs w:val="28"/>
        </w:rPr>
        <w:t xml:space="preserve"> волонтерів.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У  територіальному  центрі  можуть  утворюватися   </w:t>
      </w:r>
      <w:proofErr w:type="spellStart"/>
      <w:r>
        <w:rPr>
          <w:sz w:val="28"/>
          <w:szCs w:val="28"/>
        </w:rPr>
        <w:t>мультдисциплінарні</w:t>
      </w:r>
      <w:proofErr w:type="spellEnd"/>
      <w:r>
        <w:rPr>
          <w:sz w:val="28"/>
          <w:szCs w:val="28"/>
        </w:rPr>
        <w:t xml:space="preserve">  команди відповідно  до  порядку  організації </w:t>
      </w:r>
      <w:proofErr w:type="spellStart"/>
      <w:r>
        <w:rPr>
          <w:sz w:val="28"/>
          <w:szCs w:val="28"/>
        </w:rPr>
        <w:t>мультидисциплінарного</w:t>
      </w:r>
      <w:proofErr w:type="spellEnd"/>
      <w:r>
        <w:rPr>
          <w:sz w:val="28"/>
          <w:szCs w:val="28"/>
        </w:rPr>
        <w:t xml:space="preserve">   підходу  з  надання  соціальних  послуг   у територіальному центрі  соціального обслуговування  (надання  соціальних послуг),  що  затверджується  наказом  </w:t>
      </w:r>
      <w:proofErr w:type="spellStart"/>
      <w:r>
        <w:rPr>
          <w:sz w:val="28"/>
          <w:szCs w:val="28"/>
        </w:rPr>
        <w:t>Мінсоцполітики</w:t>
      </w:r>
      <w:proofErr w:type="spellEnd"/>
      <w:r>
        <w:rPr>
          <w:sz w:val="28"/>
          <w:szCs w:val="28"/>
        </w:rPr>
        <w:t>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18. Територіальний центр має право в установленому порядку отримувати гуманітарну та благодійну допомогу, в тому числі з-за кордону, яка використовується для надання допомоги особам,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зазначеним у пункті 4 цього Типового положення, та поліпшення матеріально-технічної  бази територіального центру.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19.  Перевірка  роботи  територіального  центру  та контроль  за організацією  діяльності,  пов</w:t>
      </w:r>
      <w:r w:rsidRPr="00CC3610">
        <w:rPr>
          <w:sz w:val="28"/>
          <w:szCs w:val="28"/>
        </w:rPr>
        <w:t xml:space="preserve">'язаної </w:t>
      </w:r>
      <w:r>
        <w:rPr>
          <w:sz w:val="28"/>
          <w:szCs w:val="28"/>
        </w:rPr>
        <w:t xml:space="preserve">  </w:t>
      </w:r>
      <w:r w:rsidRPr="00CC3610">
        <w:rPr>
          <w:sz w:val="28"/>
          <w:szCs w:val="28"/>
        </w:rPr>
        <w:t>із</w:t>
      </w:r>
      <w:r>
        <w:rPr>
          <w:sz w:val="28"/>
          <w:szCs w:val="28"/>
        </w:rPr>
        <w:t xml:space="preserve"> </w:t>
      </w:r>
      <w:r w:rsidRPr="00CC3610">
        <w:rPr>
          <w:sz w:val="28"/>
          <w:szCs w:val="28"/>
        </w:rPr>
        <w:t xml:space="preserve"> наданням</w:t>
      </w:r>
      <w:r>
        <w:rPr>
          <w:sz w:val="28"/>
          <w:szCs w:val="28"/>
        </w:rPr>
        <w:t xml:space="preserve"> </w:t>
      </w:r>
      <w:r w:rsidRPr="00CC3610">
        <w:rPr>
          <w:sz w:val="28"/>
          <w:szCs w:val="28"/>
        </w:rPr>
        <w:t xml:space="preserve"> соціальних </w:t>
      </w:r>
      <w:r>
        <w:rPr>
          <w:sz w:val="28"/>
          <w:szCs w:val="28"/>
        </w:rPr>
        <w:t xml:space="preserve"> </w:t>
      </w:r>
      <w:r w:rsidRPr="00CC3610">
        <w:rPr>
          <w:sz w:val="28"/>
          <w:szCs w:val="28"/>
        </w:rPr>
        <w:t>послуг,</w:t>
      </w:r>
      <w:r>
        <w:rPr>
          <w:sz w:val="28"/>
          <w:szCs w:val="28"/>
        </w:rPr>
        <w:t xml:space="preserve">  </w:t>
      </w:r>
      <w:r w:rsidRPr="00CC3610">
        <w:rPr>
          <w:sz w:val="28"/>
          <w:szCs w:val="28"/>
        </w:rPr>
        <w:t>структурних</w:t>
      </w:r>
      <w:r>
        <w:rPr>
          <w:sz w:val="28"/>
          <w:szCs w:val="28"/>
        </w:rPr>
        <w:t xml:space="preserve"> </w:t>
      </w:r>
      <w:r w:rsidRPr="00CC3610">
        <w:rPr>
          <w:sz w:val="28"/>
          <w:szCs w:val="28"/>
        </w:rPr>
        <w:t xml:space="preserve"> підрозділів</w:t>
      </w:r>
      <w:r>
        <w:rPr>
          <w:sz w:val="28"/>
          <w:szCs w:val="28"/>
        </w:rPr>
        <w:t xml:space="preserve">  територіального центру,  ревізія  фінансово-господарської  діяльності  територіального центру  проводяться  відповідно  до  законодавства  України.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20. Територіальний  центр  є  юридичною  особою,  має  самостійний баланс,  рахунки  в  органах  Казначейства,  печатку  із  своїм найменуванням,  штампи  та  бланки.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21. Юридична адреса територіального центру:</w:t>
      </w:r>
    </w:p>
    <w:p w:rsidR="00F53829" w:rsidRPr="00CC3610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 xml:space="preserve">      59300 м. Кіцмань, вул. Незалежності, 1-Г.</w:t>
      </w:r>
    </w:p>
    <w:p w:rsidR="00F53829" w:rsidRDefault="00F53829" w:rsidP="00F53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</w:p>
    <w:p w:rsidR="00F53829" w:rsidRDefault="00F53829" w:rsidP="00F53829">
      <w:pPr>
        <w:jc w:val="both"/>
        <w:rPr>
          <w:sz w:val="28"/>
          <w:szCs w:val="28"/>
        </w:rPr>
      </w:pPr>
    </w:p>
    <w:p w:rsidR="00F53829" w:rsidRDefault="00F53829" w:rsidP="00F53829">
      <w:pPr>
        <w:jc w:val="both"/>
        <w:rPr>
          <w:sz w:val="28"/>
          <w:szCs w:val="28"/>
        </w:rPr>
      </w:pPr>
    </w:p>
    <w:p w:rsidR="00F53829" w:rsidRPr="004420E8" w:rsidRDefault="00F53829" w:rsidP="00F53829">
      <w:pPr>
        <w:jc w:val="both"/>
        <w:rPr>
          <w:b/>
          <w:sz w:val="28"/>
          <w:szCs w:val="28"/>
        </w:rPr>
      </w:pPr>
      <w:r w:rsidRPr="004420E8">
        <w:rPr>
          <w:b/>
          <w:sz w:val="28"/>
          <w:szCs w:val="28"/>
        </w:rPr>
        <w:t xml:space="preserve">Міський  голова                                                     </w:t>
      </w:r>
      <w:r>
        <w:rPr>
          <w:b/>
          <w:sz w:val="28"/>
          <w:szCs w:val="28"/>
        </w:rPr>
        <w:t xml:space="preserve">                    </w:t>
      </w:r>
      <w:r w:rsidRPr="004420E8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</w:t>
      </w:r>
      <w:r w:rsidRPr="004420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  <w:r w:rsidRPr="004420E8">
        <w:rPr>
          <w:b/>
          <w:sz w:val="28"/>
          <w:szCs w:val="28"/>
        </w:rPr>
        <w:t>Сергій  Булега</w:t>
      </w:r>
    </w:p>
    <w:p w:rsidR="00F53829" w:rsidRDefault="00F53829" w:rsidP="00F53829">
      <w:pPr>
        <w:jc w:val="both"/>
        <w:rPr>
          <w:sz w:val="28"/>
          <w:szCs w:val="28"/>
        </w:rPr>
      </w:pPr>
    </w:p>
    <w:p w:rsidR="00F53829" w:rsidRPr="00F53829" w:rsidRDefault="00F53829" w:rsidP="00F53829">
      <w:pPr>
        <w:jc w:val="both"/>
        <w:rPr>
          <w:sz w:val="28"/>
          <w:szCs w:val="28"/>
        </w:rPr>
      </w:pPr>
      <w:r w:rsidRPr="00F53829">
        <w:rPr>
          <w:sz w:val="28"/>
          <w:szCs w:val="28"/>
        </w:rPr>
        <w:t>М.П.</w:t>
      </w:r>
    </w:p>
    <w:p w:rsidR="003B5B00" w:rsidRDefault="003B5B00" w:rsidP="00DC6F25">
      <w:pPr>
        <w:pStyle w:val="a3"/>
        <w:shd w:val="clear" w:color="auto" w:fill="FFFFFF"/>
        <w:spacing w:before="0" w:beforeAutospacing="0" w:after="0" w:afterAutospacing="0"/>
        <w:jc w:val="both"/>
      </w:pPr>
    </w:p>
    <w:p w:rsidR="005929F9" w:rsidRDefault="005929F9" w:rsidP="00DC6F25">
      <w:pPr>
        <w:pStyle w:val="a3"/>
        <w:shd w:val="clear" w:color="auto" w:fill="FFFFFF"/>
        <w:spacing w:before="0" w:beforeAutospacing="0" w:after="0" w:afterAutospacing="0"/>
        <w:jc w:val="both"/>
      </w:pPr>
    </w:p>
    <w:p w:rsidR="005929F9" w:rsidRDefault="005929F9" w:rsidP="00DC6F25">
      <w:pPr>
        <w:pStyle w:val="a3"/>
        <w:shd w:val="clear" w:color="auto" w:fill="FFFFFF"/>
        <w:spacing w:before="0" w:beforeAutospacing="0" w:after="0" w:afterAutospacing="0"/>
        <w:jc w:val="both"/>
      </w:pPr>
      <w:bookmarkStart w:id="1" w:name="_GoBack"/>
      <w:bookmarkEnd w:id="1"/>
    </w:p>
    <w:p w:rsidR="005929F9" w:rsidRPr="005929F9" w:rsidRDefault="005929F9" w:rsidP="00DC6F25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  <w:r w:rsidRPr="005929F9">
        <w:rPr>
          <w:b/>
        </w:rPr>
        <w:t xml:space="preserve">Секретар сесії </w:t>
      </w:r>
    </w:p>
    <w:p w:rsidR="005929F9" w:rsidRPr="005929F9" w:rsidRDefault="005929F9" w:rsidP="00DC6F25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  <w:r w:rsidRPr="005929F9">
        <w:rPr>
          <w:b/>
        </w:rPr>
        <w:t>Кіцманської міської ради</w:t>
      </w:r>
      <w:r w:rsidRPr="005929F9">
        <w:rPr>
          <w:b/>
        </w:rPr>
        <w:tab/>
      </w:r>
      <w:r w:rsidRPr="005929F9">
        <w:rPr>
          <w:b/>
        </w:rPr>
        <w:tab/>
      </w:r>
      <w:r w:rsidRPr="005929F9">
        <w:rPr>
          <w:b/>
        </w:rPr>
        <w:tab/>
      </w:r>
      <w:r w:rsidRPr="005929F9">
        <w:rPr>
          <w:b/>
        </w:rPr>
        <w:tab/>
      </w:r>
      <w:r w:rsidRPr="005929F9">
        <w:rPr>
          <w:b/>
        </w:rPr>
        <w:tab/>
      </w:r>
      <w:r w:rsidRPr="005929F9">
        <w:rPr>
          <w:b/>
        </w:rPr>
        <w:tab/>
      </w:r>
      <w:r w:rsidRPr="005929F9">
        <w:rPr>
          <w:b/>
        </w:rPr>
        <w:tab/>
      </w:r>
      <w:r w:rsidRPr="005929F9">
        <w:rPr>
          <w:b/>
        </w:rPr>
        <w:tab/>
        <w:t>Ірина КОРОЛЮК</w:t>
      </w:r>
    </w:p>
    <w:sectPr w:rsidR="005929F9" w:rsidRPr="005929F9" w:rsidSect="00693071">
      <w:pgSz w:w="11906" w:h="16838"/>
      <w:pgMar w:top="851" w:right="567" w:bottom="567" w:left="1276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A062E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1" w15:restartNumberingAfterBreak="0">
    <w:nsid w:val="145D65B5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2" w15:restartNumberingAfterBreak="0">
    <w:nsid w:val="28685E84"/>
    <w:multiLevelType w:val="multilevel"/>
    <w:tmpl w:val="AD88EE5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28AB5127"/>
    <w:multiLevelType w:val="multilevel"/>
    <w:tmpl w:val="13EEE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902C0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5" w15:restartNumberingAfterBreak="0">
    <w:nsid w:val="4D6320C7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F116D"/>
    <w:multiLevelType w:val="hybridMultilevel"/>
    <w:tmpl w:val="CC6C0440"/>
    <w:lvl w:ilvl="0" w:tplc="3DCAC5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1E4875"/>
    <w:multiLevelType w:val="multilevel"/>
    <w:tmpl w:val="CD12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7F127B"/>
    <w:multiLevelType w:val="multilevel"/>
    <w:tmpl w:val="4F10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8C27DA"/>
    <w:multiLevelType w:val="hybridMultilevel"/>
    <w:tmpl w:val="19AAD4A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0" w15:restartNumberingAfterBreak="0">
    <w:nsid w:val="6AA20F74"/>
    <w:multiLevelType w:val="multilevel"/>
    <w:tmpl w:val="25B62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6E424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11"/>
  </w:num>
  <w:num w:numId="7">
    <w:abstractNumId w:val="4"/>
  </w:num>
  <w:num w:numId="8">
    <w:abstractNumId w:val="0"/>
  </w:num>
  <w:num w:numId="9">
    <w:abstractNumId w:val="10"/>
  </w:num>
  <w:num w:numId="10">
    <w:abstractNumId w:val="6"/>
  </w:num>
  <w:num w:numId="11">
    <w:abstractNumId w:val="6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54"/>
    <w:rsid w:val="00024CDC"/>
    <w:rsid w:val="00036E16"/>
    <w:rsid w:val="00064F68"/>
    <w:rsid w:val="00080198"/>
    <w:rsid w:val="0008165F"/>
    <w:rsid w:val="00095AF0"/>
    <w:rsid w:val="000A746A"/>
    <w:rsid w:val="000B1640"/>
    <w:rsid w:val="000B1D26"/>
    <w:rsid w:val="000C066A"/>
    <w:rsid w:val="000F6401"/>
    <w:rsid w:val="00101325"/>
    <w:rsid w:val="00115BD2"/>
    <w:rsid w:val="00122259"/>
    <w:rsid w:val="0017470A"/>
    <w:rsid w:val="00182D4A"/>
    <w:rsid w:val="001E4372"/>
    <w:rsid w:val="001E6F27"/>
    <w:rsid w:val="00203CA1"/>
    <w:rsid w:val="0020477F"/>
    <w:rsid w:val="0020551D"/>
    <w:rsid w:val="0021643B"/>
    <w:rsid w:val="00216AED"/>
    <w:rsid w:val="00222E32"/>
    <w:rsid w:val="00231466"/>
    <w:rsid w:val="00232080"/>
    <w:rsid w:val="00244702"/>
    <w:rsid w:val="00262264"/>
    <w:rsid w:val="00267C57"/>
    <w:rsid w:val="002935E0"/>
    <w:rsid w:val="002D37DB"/>
    <w:rsid w:val="002E733E"/>
    <w:rsid w:val="00305683"/>
    <w:rsid w:val="003167B3"/>
    <w:rsid w:val="00333FBE"/>
    <w:rsid w:val="00344DFE"/>
    <w:rsid w:val="003621E2"/>
    <w:rsid w:val="00366D91"/>
    <w:rsid w:val="00370205"/>
    <w:rsid w:val="0038562C"/>
    <w:rsid w:val="003A30E8"/>
    <w:rsid w:val="003B5B00"/>
    <w:rsid w:val="003C0D11"/>
    <w:rsid w:val="003E6E72"/>
    <w:rsid w:val="003F37CE"/>
    <w:rsid w:val="00407BE7"/>
    <w:rsid w:val="00446A8E"/>
    <w:rsid w:val="00452D24"/>
    <w:rsid w:val="00453C02"/>
    <w:rsid w:val="004659FC"/>
    <w:rsid w:val="004A66B5"/>
    <w:rsid w:val="004B4C0B"/>
    <w:rsid w:val="004E4BBC"/>
    <w:rsid w:val="00515943"/>
    <w:rsid w:val="0053367B"/>
    <w:rsid w:val="005844A8"/>
    <w:rsid w:val="005929F9"/>
    <w:rsid w:val="005E1690"/>
    <w:rsid w:val="005E6BCB"/>
    <w:rsid w:val="005F59F8"/>
    <w:rsid w:val="006035D2"/>
    <w:rsid w:val="006201F5"/>
    <w:rsid w:val="00646ED5"/>
    <w:rsid w:val="00647D24"/>
    <w:rsid w:val="00665698"/>
    <w:rsid w:val="00670613"/>
    <w:rsid w:val="00693071"/>
    <w:rsid w:val="00727F75"/>
    <w:rsid w:val="007647A7"/>
    <w:rsid w:val="007834C7"/>
    <w:rsid w:val="00783AB4"/>
    <w:rsid w:val="007C1E70"/>
    <w:rsid w:val="007C24A6"/>
    <w:rsid w:val="007C3D53"/>
    <w:rsid w:val="007E6FD7"/>
    <w:rsid w:val="007E7357"/>
    <w:rsid w:val="007F6382"/>
    <w:rsid w:val="008043DD"/>
    <w:rsid w:val="00813ACD"/>
    <w:rsid w:val="00817B67"/>
    <w:rsid w:val="00830664"/>
    <w:rsid w:val="00835547"/>
    <w:rsid w:val="00836301"/>
    <w:rsid w:val="00846FCF"/>
    <w:rsid w:val="00855A1F"/>
    <w:rsid w:val="00882526"/>
    <w:rsid w:val="00895002"/>
    <w:rsid w:val="008A5FF2"/>
    <w:rsid w:val="008D447C"/>
    <w:rsid w:val="008E413C"/>
    <w:rsid w:val="00907554"/>
    <w:rsid w:val="00920E32"/>
    <w:rsid w:val="00950BB8"/>
    <w:rsid w:val="00992FBF"/>
    <w:rsid w:val="0099377D"/>
    <w:rsid w:val="009A6439"/>
    <w:rsid w:val="009A758E"/>
    <w:rsid w:val="009B57F0"/>
    <w:rsid w:val="009D6122"/>
    <w:rsid w:val="00A00264"/>
    <w:rsid w:val="00A34A50"/>
    <w:rsid w:val="00A376F5"/>
    <w:rsid w:val="00A452A7"/>
    <w:rsid w:val="00A506E8"/>
    <w:rsid w:val="00AE0391"/>
    <w:rsid w:val="00AE71F9"/>
    <w:rsid w:val="00B24AAB"/>
    <w:rsid w:val="00B77538"/>
    <w:rsid w:val="00BC28B4"/>
    <w:rsid w:val="00BD7CA8"/>
    <w:rsid w:val="00C077C7"/>
    <w:rsid w:val="00C16020"/>
    <w:rsid w:val="00C1757F"/>
    <w:rsid w:val="00C25647"/>
    <w:rsid w:val="00C44CC1"/>
    <w:rsid w:val="00C651E2"/>
    <w:rsid w:val="00CA798E"/>
    <w:rsid w:val="00CC42DF"/>
    <w:rsid w:val="00CE032C"/>
    <w:rsid w:val="00CE27BE"/>
    <w:rsid w:val="00CF35E5"/>
    <w:rsid w:val="00D2772E"/>
    <w:rsid w:val="00D3758C"/>
    <w:rsid w:val="00D4252D"/>
    <w:rsid w:val="00DA2094"/>
    <w:rsid w:val="00DB0AAC"/>
    <w:rsid w:val="00DB57E3"/>
    <w:rsid w:val="00DC6F25"/>
    <w:rsid w:val="00DE0021"/>
    <w:rsid w:val="00DF5F4C"/>
    <w:rsid w:val="00E01E83"/>
    <w:rsid w:val="00E05C5F"/>
    <w:rsid w:val="00E13E42"/>
    <w:rsid w:val="00E31432"/>
    <w:rsid w:val="00E32816"/>
    <w:rsid w:val="00E36C87"/>
    <w:rsid w:val="00E702F1"/>
    <w:rsid w:val="00E716C2"/>
    <w:rsid w:val="00E815D1"/>
    <w:rsid w:val="00EA21E8"/>
    <w:rsid w:val="00EA2375"/>
    <w:rsid w:val="00EB6254"/>
    <w:rsid w:val="00EB75F9"/>
    <w:rsid w:val="00EE205E"/>
    <w:rsid w:val="00EE6F03"/>
    <w:rsid w:val="00EF67A2"/>
    <w:rsid w:val="00F008E6"/>
    <w:rsid w:val="00F2706F"/>
    <w:rsid w:val="00F42E34"/>
    <w:rsid w:val="00F45B82"/>
    <w:rsid w:val="00F46E6F"/>
    <w:rsid w:val="00F53829"/>
    <w:rsid w:val="00F61921"/>
    <w:rsid w:val="00FB2DC5"/>
    <w:rsid w:val="00FC2D03"/>
    <w:rsid w:val="00FD6309"/>
    <w:rsid w:val="00FE4599"/>
    <w:rsid w:val="00FF3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4A8366"/>
  <w15:docId w15:val="{F295E7E0-6F92-41F7-8841-F69BF921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BC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0D11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link w:val="20"/>
    <w:qFormat/>
    <w:rsid w:val="009075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3C0D11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semiHidden/>
    <w:unhideWhenUsed/>
    <w:qFormat/>
    <w:rsid w:val="003C0D11"/>
    <w:pPr>
      <w:keepNext/>
      <w:keepLines/>
      <w:spacing w:before="40"/>
      <w:outlineLvl w:val="5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07554"/>
    <w:pPr>
      <w:spacing w:before="100" w:beforeAutospacing="1" w:after="100" w:afterAutospacing="1"/>
    </w:pPr>
  </w:style>
  <w:style w:type="character" w:styleId="a4">
    <w:name w:val="Strong"/>
    <w:qFormat/>
    <w:rsid w:val="00907554"/>
    <w:rPr>
      <w:b/>
      <w:bCs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3A30E8"/>
    <w:rPr>
      <w:rFonts w:ascii="Verdana" w:eastAsia="MS Mincho" w:hAnsi="Verdana"/>
      <w:lang w:val="en-US" w:eastAsia="en-US"/>
    </w:rPr>
  </w:style>
  <w:style w:type="paragraph" w:customStyle="1" w:styleId="Style4">
    <w:name w:val="Style4"/>
    <w:basedOn w:val="a"/>
    <w:rsid w:val="003A30E8"/>
    <w:pPr>
      <w:widowControl w:val="0"/>
      <w:autoSpaceDE w:val="0"/>
      <w:autoSpaceDN w:val="0"/>
      <w:adjustRightInd w:val="0"/>
      <w:spacing w:line="379" w:lineRule="exact"/>
      <w:ind w:hanging="134"/>
    </w:pPr>
    <w:rPr>
      <w:rFonts w:eastAsia="Calibri"/>
    </w:rPr>
  </w:style>
  <w:style w:type="paragraph" w:customStyle="1" w:styleId="Style11">
    <w:name w:val="Style11"/>
    <w:basedOn w:val="a"/>
    <w:rsid w:val="003A30E8"/>
    <w:pPr>
      <w:widowControl w:val="0"/>
      <w:autoSpaceDE w:val="0"/>
      <w:autoSpaceDN w:val="0"/>
      <w:adjustRightInd w:val="0"/>
      <w:spacing w:line="371" w:lineRule="exact"/>
      <w:ind w:firstLine="754"/>
      <w:jc w:val="both"/>
    </w:pPr>
    <w:rPr>
      <w:rFonts w:eastAsia="Calibri"/>
    </w:rPr>
  </w:style>
  <w:style w:type="character" w:customStyle="1" w:styleId="FontStyle17">
    <w:name w:val="Font Style17"/>
    <w:rsid w:val="003A30E8"/>
    <w:rPr>
      <w:rFonts w:ascii="Times New Roman" w:hAnsi="Times New Roman" w:cs="Times New Roman" w:hint="default"/>
      <w:sz w:val="26"/>
    </w:rPr>
  </w:style>
  <w:style w:type="paragraph" w:styleId="21">
    <w:name w:val="List 2"/>
    <w:basedOn w:val="a"/>
    <w:rsid w:val="00783AB4"/>
    <w:pPr>
      <w:ind w:left="566" w:hanging="283"/>
    </w:pPr>
  </w:style>
  <w:style w:type="paragraph" w:styleId="31">
    <w:name w:val="List 3"/>
    <w:basedOn w:val="a"/>
    <w:rsid w:val="00783AB4"/>
    <w:pPr>
      <w:ind w:left="849" w:hanging="283"/>
      <w:contextualSpacing/>
    </w:pPr>
  </w:style>
  <w:style w:type="character" w:customStyle="1" w:styleId="10">
    <w:name w:val="Заголовок 1 Знак"/>
    <w:link w:val="1"/>
    <w:rsid w:val="003C0D11"/>
    <w:rPr>
      <w:rFonts w:ascii="Cambria" w:eastAsia="Times New Roman" w:hAnsi="Cambria" w:cs="Times New Roman"/>
      <w:color w:val="365F91"/>
      <w:sz w:val="32"/>
      <w:szCs w:val="32"/>
      <w:lang w:val="ru-RU" w:eastAsia="ru-RU"/>
    </w:rPr>
  </w:style>
  <w:style w:type="character" w:customStyle="1" w:styleId="30">
    <w:name w:val="Заголовок 3 Знак"/>
    <w:link w:val="3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character" w:customStyle="1" w:styleId="60">
    <w:name w:val="Заголовок 6 Знак"/>
    <w:link w:val="6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styleId="22">
    <w:name w:val="Body Text 2"/>
    <w:basedOn w:val="a"/>
    <w:link w:val="23"/>
    <w:semiHidden/>
    <w:unhideWhenUsed/>
    <w:rsid w:val="003C0D11"/>
    <w:pPr>
      <w:autoSpaceDE w:val="0"/>
      <w:autoSpaceDN w:val="0"/>
      <w:ind w:left="567" w:firstLine="567"/>
    </w:pPr>
    <w:rPr>
      <w:sz w:val="20"/>
      <w:szCs w:val="20"/>
      <w:lang w:eastAsia="uk-UA"/>
    </w:rPr>
  </w:style>
  <w:style w:type="character" w:customStyle="1" w:styleId="23">
    <w:name w:val="Основной текст 2 Знак"/>
    <w:basedOn w:val="a0"/>
    <w:link w:val="22"/>
    <w:semiHidden/>
    <w:rsid w:val="003C0D11"/>
  </w:style>
  <w:style w:type="character" w:customStyle="1" w:styleId="20">
    <w:name w:val="Заголовок 2 Знак"/>
    <w:basedOn w:val="a0"/>
    <w:link w:val="2"/>
    <w:rsid w:val="00EB6254"/>
    <w:rPr>
      <w:b/>
      <w:bCs/>
      <w:sz w:val="36"/>
      <w:szCs w:val="36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C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CA1"/>
    <w:rPr>
      <w:rFonts w:ascii="Tahoma" w:hAnsi="Tahoma" w:cs="Tahoma"/>
      <w:sz w:val="16"/>
      <w:szCs w:val="16"/>
      <w:lang w:val="ru-RU" w:eastAsia="ru-RU"/>
    </w:rPr>
  </w:style>
  <w:style w:type="paragraph" w:customStyle="1" w:styleId="msonormal0">
    <w:name w:val="msonormal"/>
    <w:basedOn w:val="a"/>
    <w:rsid w:val="005844A8"/>
    <w:pPr>
      <w:spacing w:before="100" w:beforeAutospacing="1" w:after="100" w:afterAutospacing="1"/>
    </w:pPr>
    <w:rPr>
      <w:lang w:eastAsia="uk-UA"/>
    </w:rPr>
  </w:style>
  <w:style w:type="paragraph" w:styleId="a7">
    <w:name w:val="List Paragraph"/>
    <w:basedOn w:val="a"/>
    <w:uiPriority w:val="34"/>
    <w:qFormat/>
    <w:rsid w:val="005844A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8">
    <w:name w:val="Знак Знак Знак"/>
    <w:basedOn w:val="a"/>
    <w:rsid w:val="005844A8"/>
    <w:rPr>
      <w:rFonts w:ascii="Verdana" w:hAnsi="Verdana" w:cs="Verdana"/>
      <w:sz w:val="20"/>
      <w:szCs w:val="20"/>
      <w:lang w:val="en-US" w:eastAsia="en-US"/>
    </w:rPr>
  </w:style>
  <w:style w:type="character" w:styleId="a9">
    <w:name w:val="Emphasis"/>
    <w:basedOn w:val="a0"/>
    <w:uiPriority w:val="20"/>
    <w:qFormat/>
    <w:rsid w:val="005844A8"/>
    <w:rPr>
      <w:i/>
      <w:iCs/>
    </w:rPr>
  </w:style>
  <w:style w:type="paragraph" w:customStyle="1" w:styleId="11">
    <w:name w:val="Обычный1"/>
    <w:rsid w:val="005929F9"/>
    <w:rPr>
      <w:rFonts w:ascii="Arial" w:hAnsi="Arial"/>
      <w:sz w:val="24"/>
      <w:lang w:eastAsia="ru-RU"/>
    </w:rPr>
  </w:style>
  <w:style w:type="paragraph" w:customStyle="1" w:styleId="Normal2">
    <w:name w:val="Normal2"/>
    <w:qFormat/>
    <w:rsid w:val="005929F9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11"/>
    <w:next w:val="11"/>
    <w:rsid w:val="005929F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1"/>
    <w:next w:val="11"/>
    <w:rsid w:val="005929F9"/>
    <w:pPr>
      <w:jc w:val="center"/>
    </w:pPr>
    <w:rPr>
      <w:b/>
      <w:sz w:val="26"/>
    </w:rPr>
  </w:style>
  <w:style w:type="paragraph" w:styleId="aa">
    <w:name w:val="No Spacing"/>
    <w:link w:val="ab"/>
    <w:uiPriority w:val="1"/>
    <w:qFormat/>
    <w:rsid w:val="005929F9"/>
    <w:rPr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rsid w:val="00344DFE"/>
    <w:rPr>
      <w:sz w:val="24"/>
      <w:szCs w:val="24"/>
      <w:lang w:eastAsia="ru-RU"/>
    </w:rPr>
  </w:style>
  <w:style w:type="character" w:styleId="ac">
    <w:name w:val="Book Title"/>
    <w:basedOn w:val="a0"/>
    <w:uiPriority w:val="33"/>
    <w:qFormat/>
    <w:rsid w:val="00344DFE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7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11473</Words>
  <Characters>6540</Characters>
  <Application>Microsoft Office Word</Application>
  <DocSecurity>0</DocSecurity>
  <Lines>54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-</cp:lastModifiedBy>
  <cp:revision>4</cp:revision>
  <cp:lastPrinted>2023-12-20T08:01:00Z</cp:lastPrinted>
  <dcterms:created xsi:type="dcterms:W3CDTF">2023-12-20T07:58:00Z</dcterms:created>
  <dcterms:modified xsi:type="dcterms:W3CDTF">2023-12-20T08:01:00Z</dcterms:modified>
</cp:coreProperties>
</file>