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4436E" w14:textId="77777777" w:rsidR="003238BF" w:rsidRDefault="003238BF" w:rsidP="00E848F1">
      <w:pPr>
        <w:pStyle w:val="Normal1"/>
        <w:ind w:left="142" w:firstLine="284"/>
        <w:jc w:val="center"/>
        <w:rPr>
          <w:rFonts w:ascii="Times New Roman" w:hAnsi="Times New Roman"/>
          <w:sz w:val="22"/>
          <w:lang w:val="ru-RU"/>
        </w:rPr>
      </w:pPr>
      <w:r w:rsidRPr="008B05BC">
        <w:rPr>
          <w:rFonts w:ascii="Times New Roman" w:hAnsi="Times New Roman"/>
          <w:sz w:val="22"/>
          <w:lang w:val="en-GB"/>
        </w:rPr>
        <w:object w:dxaOrig="585" w:dyaOrig="752" w14:anchorId="76C916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5pt" o:ole="" fillcolor="window">
            <v:imagedata r:id="rId6" o:title=""/>
          </v:shape>
          <o:OLEObject Type="Embed" ProgID="PBrush" ShapeID="_x0000_i1025" DrawAspect="Content" ObjectID="_1761113006" r:id="rId7"/>
        </w:object>
      </w:r>
    </w:p>
    <w:p w14:paraId="364BC65A" w14:textId="77777777" w:rsidR="003238BF" w:rsidRDefault="003238BF" w:rsidP="003238BF">
      <w:pPr>
        <w:pStyle w:val="1"/>
        <w:rPr>
          <w:rFonts w:ascii="Times New Roman" w:hAnsi="Times New Roman"/>
        </w:rPr>
      </w:pPr>
      <w:r>
        <w:rPr>
          <w:rFonts w:ascii="Times New Roman" w:hAnsi="Times New Roman"/>
        </w:rPr>
        <w:t>УКРАЇНА</w:t>
      </w:r>
    </w:p>
    <w:p w14:paraId="14053A0C" w14:textId="77777777" w:rsidR="003238BF" w:rsidRDefault="003238BF" w:rsidP="003238BF">
      <w:pPr>
        <w:pStyle w:val="11"/>
        <w:rPr>
          <w:rFonts w:ascii="Times New Roman" w:hAnsi="Times New Roman"/>
        </w:rPr>
      </w:pPr>
      <w:r>
        <w:rPr>
          <w:rFonts w:ascii="Times New Roman" w:hAnsi="Times New Roman"/>
        </w:rPr>
        <w:t>КІЦМАНСЬКА МІСЬКА РАДА</w:t>
      </w:r>
    </w:p>
    <w:p w14:paraId="27909F8C" w14:textId="77777777" w:rsidR="003238BF" w:rsidRDefault="00D81661" w:rsidP="003238BF">
      <w:pPr>
        <w:pStyle w:val="11"/>
        <w:rPr>
          <w:rFonts w:ascii="Times New Roman" w:hAnsi="Times New Roman"/>
        </w:rPr>
      </w:pPr>
      <w:r>
        <w:rPr>
          <w:rFonts w:ascii="Times New Roman" w:hAnsi="Times New Roman"/>
        </w:rPr>
        <w:t>ЧЕРНІВЕЦЬКОГО</w:t>
      </w:r>
      <w:r w:rsidR="003238BF">
        <w:rPr>
          <w:rFonts w:ascii="Times New Roman" w:hAnsi="Times New Roman"/>
        </w:rPr>
        <w:t xml:space="preserve">  РАЙОНУ ЧЕРНІВЕЦЬКОЇ ОБЛАСТІ</w:t>
      </w:r>
    </w:p>
    <w:p w14:paraId="724598BF" w14:textId="77777777" w:rsidR="003238BF" w:rsidRDefault="003238BF" w:rsidP="003238BF">
      <w:pPr>
        <w:pStyle w:val="Normal1"/>
        <w:jc w:val="center"/>
        <w:rPr>
          <w:rFonts w:ascii="Times New Roman" w:hAnsi="Times New Roman"/>
          <w:b/>
          <w:sz w:val="28"/>
          <w:szCs w:val="28"/>
        </w:rPr>
      </w:pPr>
      <w:r>
        <w:rPr>
          <w:rFonts w:ascii="Times New Roman" w:hAnsi="Times New Roman"/>
          <w:b/>
          <w:sz w:val="28"/>
          <w:szCs w:val="28"/>
        </w:rPr>
        <w:t>ФІНАНСОВЕ УПРАВЛІННЯ</w:t>
      </w:r>
    </w:p>
    <w:p w14:paraId="7301BDE3" w14:textId="77777777" w:rsidR="003238BF" w:rsidRDefault="0073717F" w:rsidP="003238BF">
      <w:pPr>
        <w:pStyle w:val="Normal1"/>
        <w:jc w:val="center"/>
        <w:rPr>
          <w:rFonts w:ascii="Times New Roman" w:hAnsi="Times New Roman"/>
          <w:sz w:val="22"/>
        </w:rPr>
      </w:pPr>
      <w:r>
        <w:rPr>
          <w:rFonts w:ascii="Times New Roman" w:hAnsi="Times New Roman"/>
          <w:sz w:val="22"/>
        </w:rPr>
        <w:t>вул.Незалежності, 83</w:t>
      </w:r>
      <w:r w:rsidR="003238BF">
        <w:rPr>
          <w:rFonts w:ascii="Times New Roman" w:hAnsi="Times New Roman"/>
          <w:sz w:val="22"/>
        </w:rPr>
        <w:t>, м.Кіцмань, Че</w:t>
      </w:r>
      <w:r w:rsidR="001C2DB7">
        <w:rPr>
          <w:rFonts w:ascii="Times New Roman" w:hAnsi="Times New Roman"/>
          <w:sz w:val="22"/>
        </w:rPr>
        <w:t xml:space="preserve">рнівецької обл.59300 </w:t>
      </w:r>
    </w:p>
    <w:p w14:paraId="24DE99E3" w14:textId="77777777" w:rsidR="003238BF" w:rsidRDefault="003238BF" w:rsidP="003238BF">
      <w:pPr>
        <w:pStyle w:val="Normal1"/>
        <w:jc w:val="center"/>
        <w:rPr>
          <w:rFonts w:ascii="Times New Roman" w:hAnsi="Times New Roman"/>
          <w:sz w:val="22"/>
        </w:rPr>
      </w:pPr>
      <w:r>
        <w:rPr>
          <w:rFonts w:ascii="Times New Roman" w:hAnsi="Times New Roman"/>
          <w:sz w:val="22"/>
          <w:lang w:val="en-US"/>
        </w:rPr>
        <w:t>Email</w:t>
      </w:r>
      <w:r>
        <w:rPr>
          <w:rFonts w:ascii="Times New Roman" w:hAnsi="Times New Roman"/>
          <w:sz w:val="22"/>
        </w:rPr>
        <w:t>:</w:t>
      </w:r>
      <w:r>
        <w:rPr>
          <w:rFonts w:ascii="Times New Roman" w:hAnsi="Times New Roman"/>
          <w:sz w:val="22"/>
          <w:lang w:val="en-US"/>
        </w:rPr>
        <w:t xml:space="preserve">  otg_24_kic@ukr.net</w:t>
      </w:r>
    </w:p>
    <w:p w14:paraId="0AC26D03" w14:textId="53F2BCA6" w:rsidR="003238BF" w:rsidRPr="00A75804" w:rsidRDefault="002A6A68" w:rsidP="003238BF">
      <w:pPr>
        <w:pStyle w:val="Normal1"/>
        <w:jc w:val="center"/>
        <w:rPr>
          <w:rFonts w:ascii="Times New Roman" w:hAnsi="Times New Roman"/>
          <w:sz w:val="22"/>
          <w:lang w:val="en-US"/>
        </w:rPr>
      </w:pPr>
      <w:r>
        <w:rPr>
          <w:noProof/>
        </w:rPr>
        <mc:AlternateContent>
          <mc:Choice Requires="wps">
            <w:drawing>
              <wp:anchor distT="0" distB="0" distL="114300" distR="114300" simplePos="0" relativeHeight="251660288" behindDoc="0" locked="0" layoutInCell="0" allowOverlap="1" wp14:anchorId="1B76AE8E" wp14:editId="04C9FCC5">
                <wp:simplePos x="0" y="0"/>
                <wp:positionH relativeFrom="column">
                  <wp:posOffset>-171450</wp:posOffset>
                </wp:positionH>
                <wp:positionV relativeFrom="paragraph">
                  <wp:posOffset>53340</wp:posOffset>
                </wp:positionV>
                <wp:extent cx="6309360" cy="0"/>
                <wp:effectExtent l="13335" t="8255" r="11430" b="10795"/>
                <wp:wrapNone/>
                <wp:docPr id="71230485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31E0B6"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" o:allowincell="f" strokeweight=".5pt"/>
            </w:pict>
          </mc:Fallback>
        </mc:AlternateContent>
      </w:r>
    </w:p>
    <w:p w14:paraId="5FDCD3DF" w14:textId="77777777" w:rsidR="003238BF" w:rsidRPr="003238BF" w:rsidRDefault="003238BF" w:rsidP="003238BF">
      <w:pPr>
        <w:jc w:val="center"/>
        <w:rPr>
          <w:rFonts w:ascii="Times New Roman" w:hAnsi="Times New Roman" w:cs="Times New Roman"/>
          <w:b/>
          <w:sz w:val="28"/>
          <w:szCs w:val="28"/>
          <w:lang w:val="uk-UA"/>
        </w:rPr>
      </w:pPr>
      <w:r w:rsidRPr="003238BF">
        <w:rPr>
          <w:rFonts w:ascii="Times New Roman" w:hAnsi="Times New Roman" w:cs="Times New Roman"/>
          <w:b/>
          <w:sz w:val="28"/>
          <w:szCs w:val="28"/>
          <w:lang w:val="uk-UA"/>
        </w:rPr>
        <w:t>НАКАЗ</w:t>
      </w:r>
    </w:p>
    <w:p w14:paraId="35B8EC4D" w14:textId="0073E1B6" w:rsidR="0020532B" w:rsidRDefault="00C5230B" w:rsidP="0020532B">
      <w:pPr>
        <w:spacing w:line="360" w:lineRule="auto"/>
        <w:ind w:left="-426"/>
        <w:rPr>
          <w:rFonts w:ascii="Times New Roman" w:hAnsi="Times New Roman" w:cs="Times New Roman"/>
          <w:sz w:val="24"/>
          <w:szCs w:val="24"/>
          <w:lang w:val="uk-UA"/>
        </w:rPr>
      </w:pPr>
      <w:r w:rsidRPr="00311F74">
        <w:rPr>
          <w:rFonts w:ascii="Times New Roman" w:hAnsi="Times New Roman" w:cs="Times New Roman"/>
          <w:sz w:val="24"/>
          <w:szCs w:val="24"/>
          <w:lang w:val="uk-UA"/>
        </w:rPr>
        <w:t xml:space="preserve">          </w:t>
      </w:r>
      <w:r w:rsidR="0020532B" w:rsidRPr="00311F74">
        <w:rPr>
          <w:rFonts w:ascii="Times New Roman" w:hAnsi="Times New Roman" w:cs="Times New Roman"/>
          <w:sz w:val="24"/>
          <w:szCs w:val="24"/>
          <w:lang w:val="uk-UA"/>
        </w:rPr>
        <w:t xml:space="preserve"> </w:t>
      </w:r>
      <w:r w:rsidR="00B568A8">
        <w:rPr>
          <w:rFonts w:ascii="Times New Roman" w:hAnsi="Times New Roman" w:cs="Times New Roman"/>
          <w:sz w:val="24"/>
          <w:szCs w:val="24"/>
          <w:lang w:val="uk-UA"/>
        </w:rPr>
        <w:t>25 жовтня</w:t>
      </w:r>
      <w:r w:rsidR="00F01A8B">
        <w:rPr>
          <w:rFonts w:ascii="Times New Roman" w:hAnsi="Times New Roman" w:cs="Times New Roman"/>
          <w:sz w:val="24"/>
          <w:szCs w:val="24"/>
          <w:lang w:val="uk-UA"/>
        </w:rPr>
        <w:t xml:space="preserve"> 2023</w:t>
      </w:r>
      <w:r w:rsidR="0020532B" w:rsidRPr="00311F74">
        <w:rPr>
          <w:rFonts w:ascii="Times New Roman" w:hAnsi="Times New Roman" w:cs="Times New Roman"/>
          <w:sz w:val="24"/>
          <w:szCs w:val="24"/>
          <w:lang w:val="uk-UA"/>
        </w:rPr>
        <w:t xml:space="preserve">                                                                               </w:t>
      </w:r>
      <w:r w:rsidR="00F9197F" w:rsidRPr="00311F74">
        <w:rPr>
          <w:rFonts w:ascii="Times New Roman" w:hAnsi="Times New Roman" w:cs="Times New Roman"/>
          <w:sz w:val="24"/>
          <w:szCs w:val="24"/>
          <w:lang w:val="uk-UA"/>
        </w:rPr>
        <w:t xml:space="preserve">                             </w:t>
      </w:r>
      <w:r w:rsidR="00F9197F">
        <w:rPr>
          <w:rFonts w:ascii="Times New Roman" w:hAnsi="Times New Roman" w:cs="Times New Roman"/>
          <w:sz w:val="24"/>
          <w:szCs w:val="24"/>
          <w:lang w:val="uk-UA"/>
        </w:rPr>
        <w:t>№</w:t>
      </w:r>
      <w:r w:rsidR="00B568A8">
        <w:rPr>
          <w:rFonts w:ascii="Times New Roman" w:hAnsi="Times New Roman" w:cs="Times New Roman"/>
          <w:sz w:val="24"/>
          <w:szCs w:val="24"/>
          <w:lang w:val="uk-UA"/>
        </w:rPr>
        <w:t xml:space="preserve"> </w:t>
      </w:r>
      <w:r w:rsidR="00F9197F">
        <w:rPr>
          <w:rFonts w:ascii="Times New Roman" w:hAnsi="Times New Roman" w:cs="Times New Roman"/>
          <w:sz w:val="24"/>
          <w:szCs w:val="24"/>
          <w:lang w:val="uk-UA"/>
        </w:rPr>
        <w:t>1</w:t>
      </w:r>
      <w:r w:rsidR="00B568A8">
        <w:rPr>
          <w:rFonts w:ascii="Times New Roman" w:hAnsi="Times New Roman" w:cs="Times New Roman"/>
          <w:sz w:val="24"/>
          <w:szCs w:val="24"/>
          <w:lang w:val="uk-UA"/>
        </w:rPr>
        <w:t>0</w:t>
      </w:r>
    </w:p>
    <w:p w14:paraId="124E1B18" w14:textId="77777777" w:rsidR="0020532B" w:rsidRDefault="001B7EAF"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9C21B3">
        <w:rPr>
          <w:rFonts w:ascii="Times New Roman" w:hAnsi="Times New Roman" w:cs="Times New Roman"/>
          <w:b/>
          <w:sz w:val="24"/>
          <w:szCs w:val="24"/>
          <w:lang w:val="uk-UA"/>
        </w:rPr>
        <w:t xml:space="preserve">  Про </w:t>
      </w:r>
      <w:r>
        <w:rPr>
          <w:rFonts w:ascii="Times New Roman" w:hAnsi="Times New Roman" w:cs="Times New Roman"/>
          <w:b/>
          <w:sz w:val="24"/>
          <w:szCs w:val="24"/>
          <w:lang w:val="uk-UA"/>
        </w:rPr>
        <w:t>погодження</w:t>
      </w:r>
      <w:r w:rsidR="009C21B3">
        <w:rPr>
          <w:rFonts w:ascii="Times New Roman" w:hAnsi="Times New Roman" w:cs="Times New Roman"/>
          <w:b/>
          <w:sz w:val="24"/>
          <w:szCs w:val="24"/>
          <w:lang w:val="uk-UA"/>
        </w:rPr>
        <w:t xml:space="preserve"> </w:t>
      </w:r>
      <w:r w:rsidR="0020532B">
        <w:rPr>
          <w:rFonts w:ascii="Times New Roman" w:hAnsi="Times New Roman" w:cs="Times New Roman"/>
          <w:b/>
          <w:sz w:val="24"/>
          <w:szCs w:val="24"/>
          <w:lang w:val="uk-UA"/>
        </w:rPr>
        <w:t>паспортів</w:t>
      </w:r>
    </w:p>
    <w:p w14:paraId="59722861" w14:textId="77777777" w:rsidR="0020532B" w:rsidRDefault="0020532B"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064D1F">
        <w:rPr>
          <w:rFonts w:ascii="Times New Roman" w:hAnsi="Times New Roman" w:cs="Times New Roman"/>
          <w:b/>
          <w:sz w:val="24"/>
          <w:szCs w:val="24"/>
          <w:lang w:val="uk-UA"/>
        </w:rPr>
        <w:t xml:space="preserve">       бюджетних програм на 2023</w:t>
      </w:r>
      <w:r>
        <w:rPr>
          <w:rFonts w:ascii="Times New Roman" w:hAnsi="Times New Roman" w:cs="Times New Roman"/>
          <w:b/>
          <w:sz w:val="24"/>
          <w:szCs w:val="24"/>
          <w:lang w:val="uk-UA"/>
        </w:rPr>
        <w:t xml:space="preserve"> рік</w:t>
      </w:r>
    </w:p>
    <w:p w14:paraId="0B840814" w14:textId="55A8BDE3" w:rsidR="0020532B" w:rsidRPr="00C611F5" w:rsidRDefault="0020532B" w:rsidP="0020532B">
      <w:pPr>
        <w:spacing w:line="240" w:lineRule="auto"/>
        <w:jc w:val="both"/>
        <w:rPr>
          <w:rFonts w:ascii="Times New Roman" w:hAnsi="Times New Roman" w:cs="Times New Roman"/>
          <w:bCs/>
          <w:sz w:val="24"/>
          <w:szCs w:val="24"/>
          <w:lang w:val="uk-UA"/>
        </w:rPr>
      </w:pPr>
      <w:r w:rsidRPr="00C611F5">
        <w:rPr>
          <w:rFonts w:ascii="Times New Roman" w:hAnsi="Times New Roman" w:cs="Times New Roman"/>
          <w:bCs/>
          <w:sz w:val="24"/>
          <w:szCs w:val="24"/>
          <w:lang w:val="uk-UA"/>
        </w:rPr>
        <w:tab/>
      </w:r>
      <w:r w:rsidR="00C611F5" w:rsidRPr="00C611F5">
        <w:rPr>
          <w:rFonts w:ascii="Times New Roman" w:hAnsi="Times New Roman" w:cs="Times New Roman"/>
          <w:bCs/>
          <w:sz w:val="24"/>
          <w:szCs w:val="24"/>
          <w:lang w:val="uk-UA"/>
        </w:rPr>
        <w:t xml:space="preserve">Відповідно до статті 20 Бюджетного кодексу України, рішення Кіцманської міської ради від 16.12.2022 року №387/12 «Про бюджет Кіцманської міської територіальної громади на 2023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  рішення сесії  Кіцманської міської ради від </w:t>
      </w:r>
      <w:r w:rsidR="00C611F5">
        <w:rPr>
          <w:rFonts w:ascii="Times New Roman" w:hAnsi="Times New Roman" w:cs="Times New Roman"/>
          <w:bCs/>
          <w:sz w:val="24"/>
          <w:szCs w:val="24"/>
          <w:lang w:val="uk-UA"/>
        </w:rPr>
        <w:t>24</w:t>
      </w:r>
      <w:r w:rsidR="00C611F5" w:rsidRPr="00C611F5">
        <w:rPr>
          <w:rFonts w:ascii="Times New Roman" w:hAnsi="Times New Roman" w:cs="Times New Roman"/>
          <w:bCs/>
          <w:sz w:val="24"/>
          <w:szCs w:val="24"/>
          <w:lang w:val="uk-UA"/>
        </w:rPr>
        <w:t>.</w:t>
      </w:r>
      <w:r w:rsidR="00C611F5">
        <w:rPr>
          <w:rFonts w:ascii="Times New Roman" w:hAnsi="Times New Roman" w:cs="Times New Roman"/>
          <w:bCs/>
          <w:sz w:val="24"/>
          <w:szCs w:val="24"/>
          <w:lang w:val="uk-UA"/>
        </w:rPr>
        <w:t>10</w:t>
      </w:r>
      <w:r w:rsidR="00C611F5" w:rsidRPr="00C611F5">
        <w:rPr>
          <w:rFonts w:ascii="Times New Roman" w:hAnsi="Times New Roman" w:cs="Times New Roman"/>
          <w:bCs/>
          <w:sz w:val="24"/>
          <w:szCs w:val="24"/>
          <w:lang w:val="uk-UA"/>
        </w:rPr>
        <w:t>.2023 р. №</w:t>
      </w:r>
      <w:r w:rsidR="00C611F5">
        <w:rPr>
          <w:rFonts w:ascii="Times New Roman" w:hAnsi="Times New Roman" w:cs="Times New Roman"/>
          <w:bCs/>
          <w:sz w:val="24"/>
          <w:szCs w:val="24"/>
          <w:lang w:val="uk-UA"/>
        </w:rPr>
        <w:t>322</w:t>
      </w:r>
      <w:r w:rsidR="00C611F5" w:rsidRPr="00C611F5">
        <w:rPr>
          <w:rFonts w:ascii="Times New Roman" w:hAnsi="Times New Roman" w:cs="Times New Roman"/>
          <w:bCs/>
          <w:sz w:val="24"/>
          <w:szCs w:val="24"/>
          <w:lang w:val="uk-UA"/>
        </w:rPr>
        <w:t>/</w:t>
      </w:r>
      <w:r w:rsidR="00C611F5">
        <w:rPr>
          <w:rFonts w:ascii="Times New Roman" w:hAnsi="Times New Roman" w:cs="Times New Roman"/>
          <w:bCs/>
          <w:sz w:val="24"/>
          <w:szCs w:val="24"/>
          <w:lang w:val="uk-UA"/>
        </w:rPr>
        <w:t>10</w:t>
      </w:r>
      <w:r w:rsidR="00C611F5" w:rsidRPr="00C611F5">
        <w:rPr>
          <w:rFonts w:ascii="Times New Roman" w:hAnsi="Times New Roman" w:cs="Times New Roman"/>
          <w:bCs/>
          <w:sz w:val="24"/>
          <w:szCs w:val="24"/>
          <w:lang w:val="uk-UA"/>
        </w:rPr>
        <w:t xml:space="preserve">  «Про внесення</w:t>
      </w:r>
      <w:r w:rsidR="00C611F5">
        <w:rPr>
          <w:rFonts w:ascii="Times New Roman" w:hAnsi="Times New Roman" w:cs="Times New Roman"/>
          <w:bCs/>
          <w:sz w:val="24"/>
          <w:szCs w:val="24"/>
          <w:lang w:val="uk-UA"/>
        </w:rPr>
        <w:t xml:space="preserve"> </w:t>
      </w:r>
      <w:r w:rsidR="00C611F5" w:rsidRPr="00C611F5">
        <w:rPr>
          <w:rFonts w:ascii="Times New Roman" w:hAnsi="Times New Roman" w:cs="Times New Roman"/>
          <w:bCs/>
          <w:sz w:val="24"/>
          <w:szCs w:val="24"/>
          <w:lang w:val="uk-UA"/>
        </w:rPr>
        <w:t xml:space="preserve"> змін до бюджету Кіцманської міської територіальної громади на 2023 рік »:</w:t>
      </w:r>
    </w:p>
    <w:p w14:paraId="63369DE3" w14:textId="77777777" w:rsidR="0020532B" w:rsidRDefault="00C302DE" w:rsidP="0020532B">
      <w:pPr>
        <w:pStyle w:val="a3"/>
        <w:jc w:val="both"/>
        <w:rPr>
          <w:rFonts w:ascii="Times New Roman" w:hAnsi="Times New Roman" w:cs="Times New Roman"/>
          <w:sz w:val="24"/>
          <w:szCs w:val="24"/>
          <w:lang w:val="uk-UA"/>
        </w:rPr>
      </w:pPr>
      <w:r>
        <w:rPr>
          <w:rFonts w:ascii="Times New Roman" w:hAnsi="Times New Roman" w:cs="Times New Roman"/>
          <w:sz w:val="24"/>
          <w:szCs w:val="24"/>
          <w:lang w:val="uk-UA"/>
        </w:rPr>
        <w:t>1. Погодити</w:t>
      </w:r>
      <w:r w:rsidR="0020532B">
        <w:rPr>
          <w:rFonts w:ascii="Times New Roman" w:hAnsi="Times New Roman" w:cs="Times New Roman"/>
          <w:sz w:val="24"/>
          <w:szCs w:val="24"/>
          <w:lang w:val="uk-UA"/>
        </w:rPr>
        <w:t xml:space="preserve"> па</w:t>
      </w:r>
      <w:r w:rsidR="00240683">
        <w:rPr>
          <w:rFonts w:ascii="Times New Roman" w:hAnsi="Times New Roman" w:cs="Times New Roman"/>
          <w:sz w:val="24"/>
          <w:szCs w:val="24"/>
          <w:lang w:val="uk-UA"/>
        </w:rPr>
        <w:t>спорти бюджетних програм на 2023</w:t>
      </w:r>
      <w:r w:rsidR="0020532B">
        <w:rPr>
          <w:rFonts w:ascii="Times New Roman" w:hAnsi="Times New Roman" w:cs="Times New Roman"/>
          <w:sz w:val="24"/>
          <w:szCs w:val="24"/>
          <w:lang w:val="uk-UA"/>
        </w:rPr>
        <w:t xml:space="preserve"> рік, головним розпорядником коштів є Кіцманська міська рада, за кодами програмної класифікації видатків:</w:t>
      </w:r>
    </w:p>
    <w:p w14:paraId="4153F744" w14:textId="77777777" w:rsidR="0020532B" w:rsidRDefault="0020532B"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0110150 «Організаційне, інформаційно – аналітичне та матеріально– технічне забезпечення діяльності обласної ради, районної ради, районної у місті ради (у разі її створення), міської, селищної, сільської рад»;</w:t>
      </w:r>
    </w:p>
    <w:p w14:paraId="47DF0F98" w14:textId="121930DF" w:rsidR="00C611F5" w:rsidRDefault="00C611F5"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0110160 </w:t>
      </w:r>
      <w:r w:rsidR="00A1304E">
        <w:rPr>
          <w:rFonts w:ascii="Times New Roman" w:hAnsi="Times New Roman" w:cs="Times New Roman"/>
          <w:sz w:val="24"/>
          <w:szCs w:val="24"/>
          <w:lang w:val="uk-UA"/>
        </w:rPr>
        <w:t>«</w:t>
      </w:r>
      <w:r w:rsidR="00A1304E" w:rsidRPr="00A1304E">
        <w:rPr>
          <w:rFonts w:ascii="Times New Roman" w:hAnsi="Times New Roman" w:cs="Times New Roman"/>
          <w:sz w:val="24"/>
          <w:szCs w:val="24"/>
          <w:lang w:val="uk-UA"/>
        </w:rPr>
        <w:t>Керівництво і управління у відповідній сфері у містах (місті Києві), селищах, селах, територіальних громадах</w:t>
      </w:r>
      <w:r w:rsidR="00A1304E">
        <w:rPr>
          <w:rFonts w:ascii="Times New Roman" w:hAnsi="Times New Roman" w:cs="Times New Roman"/>
          <w:sz w:val="24"/>
          <w:szCs w:val="24"/>
          <w:lang w:val="uk-UA"/>
        </w:rPr>
        <w:t>»;</w:t>
      </w:r>
    </w:p>
    <w:p w14:paraId="4D41B176" w14:textId="77777777" w:rsidR="00A3181E" w:rsidRDefault="00A3181E"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0110180 «Інша діяльність у сфері державного управління»;</w:t>
      </w:r>
    </w:p>
    <w:p w14:paraId="6C41D9D3" w14:textId="77777777" w:rsidR="0020532B" w:rsidRDefault="0020532B"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0111010 «Надання дошкільної освіти»;</w:t>
      </w:r>
    </w:p>
    <w:p w14:paraId="354E6B50" w14:textId="77777777" w:rsidR="0020532B" w:rsidRDefault="00A3181E"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0111021 «</w:t>
      </w:r>
      <w:r w:rsidR="00F66975" w:rsidRPr="00F66975">
        <w:rPr>
          <w:rFonts w:ascii="Times New Roman" w:hAnsi="Times New Roman" w:cs="Times New Roman"/>
          <w:color w:val="000000"/>
          <w:sz w:val="24"/>
          <w:szCs w:val="24"/>
        </w:rPr>
        <w:t>Надання загальної середньої освіти закладами загальної середньої освіти</w:t>
      </w:r>
      <w:r w:rsidR="00064D1F">
        <w:rPr>
          <w:rFonts w:ascii="Times New Roman" w:hAnsi="Times New Roman" w:cs="Times New Roman"/>
          <w:color w:val="000000"/>
          <w:sz w:val="24"/>
          <w:szCs w:val="24"/>
          <w:lang w:val="uk-UA"/>
        </w:rPr>
        <w:t xml:space="preserve"> за рахунок коштів місцевого бюджету</w:t>
      </w:r>
      <w:r w:rsidR="0020532B" w:rsidRPr="00F66975">
        <w:rPr>
          <w:rFonts w:ascii="Times New Roman" w:hAnsi="Times New Roman" w:cs="Times New Roman"/>
          <w:sz w:val="24"/>
          <w:szCs w:val="24"/>
          <w:lang w:val="uk-UA"/>
        </w:rPr>
        <w:t>»;</w:t>
      </w:r>
    </w:p>
    <w:p w14:paraId="630449A7" w14:textId="77777777" w:rsidR="00B85526" w:rsidRPr="0073717F" w:rsidRDefault="0076620B" w:rsidP="00B85526">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0111080</w:t>
      </w:r>
      <w:r w:rsidR="0020532B">
        <w:rPr>
          <w:rFonts w:ascii="Times New Roman" w:hAnsi="Times New Roman" w:cs="Times New Roman"/>
          <w:sz w:val="24"/>
          <w:szCs w:val="24"/>
          <w:lang w:val="uk-UA"/>
        </w:rPr>
        <w:t xml:space="preserve"> «</w:t>
      </w:r>
      <w:r w:rsidR="0020532B">
        <w:rPr>
          <w:rFonts w:ascii="Times New Roman" w:hAnsi="Times New Roman" w:cs="Times New Roman"/>
          <w:bCs/>
          <w:color w:val="000000"/>
          <w:sz w:val="24"/>
          <w:szCs w:val="24"/>
          <w:lang w:val="uk-UA"/>
        </w:rPr>
        <w:t>Надання спеціальної освіти мистецькими школами»;</w:t>
      </w:r>
    </w:p>
    <w:p w14:paraId="770316C8" w14:textId="77777777" w:rsidR="00A66641" w:rsidRPr="00A66641" w:rsidRDefault="00C04ACE" w:rsidP="00B85526">
      <w:pPr>
        <w:pStyle w:val="a3"/>
        <w:numPr>
          <w:ilvl w:val="0"/>
          <w:numId w:val="19"/>
        </w:numPr>
        <w:jc w:val="both"/>
        <w:rPr>
          <w:rFonts w:ascii="Times New Roman" w:hAnsi="Times New Roman" w:cs="Times New Roman"/>
          <w:sz w:val="24"/>
          <w:szCs w:val="24"/>
          <w:lang w:val="uk-UA"/>
        </w:rPr>
      </w:pPr>
      <w:r w:rsidRPr="00B85526">
        <w:rPr>
          <w:rFonts w:ascii="Times New Roman" w:hAnsi="Times New Roman" w:cs="Times New Roman"/>
          <w:sz w:val="24"/>
          <w:szCs w:val="24"/>
          <w:lang w:val="uk-UA"/>
        </w:rPr>
        <w:t>0111151 «</w:t>
      </w:r>
      <w:r w:rsidRPr="00B85526">
        <w:rPr>
          <w:rFonts w:ascii="Times New Roman" w:hAnsi="Times New Roman" w:cs="Times New Roman"/>
          <w:color w:val="000000"/>
          <w:sz w:val="24"/>
          <w:szCs w:val="24"/>
          <w:lang w:val="uk-UA"/>
        </w:rPr>
        <w:t>Забезпечення діяльності інклюзивно-ресурсних центрів за рахунок кошті</w:t>
      </w:r>
      <w:r w:rsidR="00B85526">
        <w:rPr>
          <w:rFonts w:ascii="Times New Roman" w:hAnsi="Times New Roman" w:cs="Times New Roman"/>
          <w:color w:val="000000"/>
          <w:sz w:val="24"/>
          <w:szCs w:val="24"/>
          <w:lang w:val="uk-UA"/>
        </w:rPr>
        <w:t xml:space="preserve">в </w:t>
      </w:r>
      <w:r w:rsidRPr="00B85526">
        <w:rPr>
          <w:rFonts w:ascii="Times New Roman" w:hAnsi="Times New Roman" w:cs="Times New Roman"/>
          <w:color w:val="000000"/>
          <w:sz w:val="24"/>
          <w:szCs w:val="24"/>
          <w:lang w:val="uk-UA"/>
        </w:rPr>
        <w:t>місцевого бюджету»</w:t>
      </w:r>
      <w:r w:rsidR="00A66641">
        <w:rPr>
          <w:rFonts w:ascii="Times New Roman" w:hAnsi="Times New Roman" w:cs="Times New Roman"/>
          <w:color w:val="000000"/>
          <w:sz w:val="24"/>
          <w:szCs w:val="24"/>
          <w:lang w:val="uk-UA"/>
        </w:rPr>
        <w:t xml:space="preserve">                                                                             </w:t>
      </w:r>
    </w:p>
    <w:p w14:paraId="7DBA024A" w14:textId="77777777" w:rsidR="00A66641" w:rsidRPr="00302B86" w:rsidRDefault="001C3E3C" w:rsidP="00302B86">
      <w:pPr>
        <w:pStyle w:val="a3"/>
        <w:numPr>
          <w:ilvl w:val="0"/>
          <w:numId w:val="19"/>
        </w:numPr>
        <w:jc w:val="both"/>
        <w:rPr>
          <w:rFonts w:ascii="Times New Roman" w:hAnsi="Times New Roman" w:cs="Times New Roman"/>
          <w:sz w:val="24"/>
          <w:szCs w:val="24"/>
          <w:lang w:val="uk-UA"/>
        </w:rPr>
      </w:pPr>
      <w:r w:rsidRPr="00A66641">
        <w:rPr>
          <w:rFonts w:ascii="Times New Roman" w:hAnsi="Times New Roman" w:cs="Times New Roman"/>
          <w:sz w:val="24"/>
          <w:szCs w:val="24"/>
          <w:lang w:val="uk-UA"/>
        </w:rPr>
        <w:t>0112010</w:t>
      </w:r>
      <w:r w:rsidR="00B3106E" w:rsidRPr="00A66641">
        <w:rPr>
          <w:rFonts w:ascii="Times New Roman" w:hAnsi="Times New Roman" w:cs="Times New Roman"/>
          <w:sz w:val="24"/>
          <w:szCs w:val="24"/>
          <w:lang w:val="uk-UA"/>
        </w:rPr>
        <w:t xml:space="preserve"> </w:t>
      </w:r>
      <w:r w:rsidRPr="00A66641">
        <w:rPr>
          <w:rFonts w:ascii="Times New Roman" w:hAnsi="Times New Roman" w:cs="Times New Roman"/>
          <w:sz w:val="24"/>
          <w:szCs w:val="24"/>
          <w:lang w:val="uk-UA"/>
        </w:rPr>
        <w:t xml:space="preserve"> «Багатопрофільна стаціонарна медична допомога населенню»;</w:t>
      </w:r>
    </w:p>
    <w:p w14:paraId="63F6C120" w14:textId="77777777" w:rsidR="009B0E6C" w:rsidRDefault="009B0E6C"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0112111 «Первинна медична допомога населенню, що надається центрами первинної медичної (медико-санітарної) допомоги»;</w:t>
      </w:r>
    </w:p>
    <w:p w14:paraId="0C5BC65D" w14:textId="77777777" w:rsidR="009B0E6C" w:rsidRDefault="009B0E6C"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0112112 «Первинна медична допомога населенню, що надається фельдшерськими, фельдшерсько-акушерськими пунктами»;</w:t>
      </w:r>
    </w:p>
    <w:p w14:paraId="37D59A2E" w14:textId="77777777" w:rsidR="009B0E6C" w:rsidRDefault="009B0E6C"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0112113 «Первинна медична допомога населенню, що надається амбулаторно-поліклінічними</w:t>
      </w:r>
      <w:r w:rsidR="00F8179A">
        <w:rPr>
          <w:rFonts w:ascii="Times New Roman" w:hAnsi="Times New Roman" w:cs="Times New Roman"/>
          <w:sz w:val="24"/>
          <w:szCs w:val="24"/>
          <w:lang w:val="uk-UA"/>
        </w:rPr>
        <w:t xml:space="preserve"> закладами</w:t>
      </w:r>
      <w:r>
        <w:rPr>
          <w:rFonts w:ascii="Times New Roman" w:hAnsi="Times New Roman" w:cs="Times New Roman"/>
          <w:sz w:val="24"/>
          <w:szCs w:val="24"/>
          <w:lang w:val="uk-UA"/>
        </w:rPr>
        <w:t xml:space="preserve">  (відділеннями)»;</w:t>
      </w:r>
    </w:p>
    <w:p w14:paraId="4DBDF447" w14:textId="12E75279" w:rsidR="00B13345" w:rsidRDefault="00B13345"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lastRenderedPageBreak/>
        <w:t xml:space="preserve">0113036 </w:t>
      </w:r>
      <w:r w:rsidR="009E5E21">
        <w:rPr>
          <w:rFonts w:ascii="Times New Roman" w:hAnsi="Times New Roman" w:cs="Times New Roman"/>
          <w:sz w:val="24"/>
          <w:szCs w:val="24"/>
          <w:lang w:val="uk-UA"/>
        </w:rPr>
        <w:t xml:space="preserve"> «</w:t>
      </w:r>
      <w:r w:rsidR="009E5E21" w:rsidRPr="009E5E21">
        <w:rPr>
          <w:rFonts w:ascii="Times New Roman" w:hAnsi="Times New Roman" w:cs="Times New Roman"/>
          <w:sz w:val="24"/>
          <w:szCs w:val="24"/>
          <w:lang w:val="uk-UA"/>
        </w:rPr>
        <w:t>Компенсаційні виплати на пільговий проїзд електротранспортом окремим категоріям громадян</w:t>
      </w:r>
      <w:r w:rsidR="009E5E21">
        <w:rPr>
          <w:rFonts w:ascii="Times New Roman" w:hAnsi="Times New Roman" w:cs="Times New Roman"/>
          <w:sz w:val="24"/>
          <w:szCs w:val="24"/>
          <w:lang w:val="uk-UA"/>
        </w:rPr>
        <w:t>»;</w:t>
      </w:r>
    </w:p>
    <w:p w14:paraId="2D87B20A" w14:textId="77777777" w:rsidR="009B0E6C"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w:t>
      </w:r>
      <w:r w:rsidR="0073717F">
        <w:rPr>
          <w:rFonts w:ascii="Times New Roman" w:hAnsi="Times New Roman" w:cs="Times New Roman"/>
          <w:sz w:val="24"/>
          <w:szCs w:val="24"/>
          <w:lang w:val="uk-UA"/>
        </w:rPr>
        <w:t>3070 «Виплата компенсації реабілітованим»</w:t>
      </w:r>
      <w:r w:rsidR="009B0E6C">
        <w:rPr>
          <w:rFonts w:ascii="Times New Roman" w:hAnsi="Times New Roman" w:cs="Times New Roman"/>
          <w:color w:val="000000"/>
          <w:sz w:val="24"/>
          <w:szCs w:val="24"/>
          <w:lang w:val="uk-UA"/>
        </w:rPr>
        <w:t>;</w:t>
      </w:r>
    </w:p>
    <w:p w14:paraId="49C5F84F" w14:textId="77777777" w:rsidR="009B0E6C"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0113104</w:t>
      </w:r>
      <w:r w:rsidR="009B0E6C">
        <w:rPr>
          <w:rFonts w:ascii="Times New Roman" w:hAnsi="Times New Roman" w:cs="Times New Roman"/>
          <w:sz w:val="24"/>
          <w:szCs w:val="24"/>
          <w:lang w:val="uk-UA"/>
        </w:rPr>
        <w:t xml:space="preserve"> «</w:t>
      </w:r>
      <w:r>
        <w:rPr>
          <w:rFonts w:ascii="Times New Roman" w:hAnsi="Times New Roman" w:cs="Times New Roman"/>
          <w:bCs/>
          <w:color w:val="000000"/>
          <w:sz w:val="24"/>
          <w:szCs w:val="24"/>
          <w:lang w:val="uk-UA"/>
        </w:rPr>
        <w:t>Забезпечення соціальними послугами за місцем проживання громадян, які не здатні до самообслуговування</w:t>
      </w:r>
      <w:r w:rsidR="00F8179A">
        <w:rPr>
          <w:rFonts w:ascii="Times New Roman" w:hAnsi="Times New Roman" w:cs="Times New Roman"/>
          <w:bCs/>
          <w:color w:val="000000"/>
          <w:sz w:val="24"/>
          <w:szCs w:val="24"/>
          <w:lang w:val="uk-UA"/>
        </w:rPr>
        <w:t xml:space="preserve"> </w:t>
      </w:r>
      <w:r>
        <w:rPr>
          <w:rFonts w:ascii="Times New Roman" w:hAnsi="Times New Roman" w:cs="Times New Roman"/>
          <w:bCs/>
          <w:color w:val="000000"/>
          <w:sz w:val="24"/>
          <w:szCs w:val="24"/>
          <w:lang w:val="uk-UA"/>
        </w:rPr>
        <w:t>у зв’язку з похилим віком, хворобою, інвалідністю</w:t>
      </w:r>
      <w:r w:rsidR="009B0E6C">
        <w:rPr>
          <w:rFonts w:ascii="Times New Roman" w:hAnsi="Times New Roman" w:cs="Times New Roman"/>
          <w:bCs/>
          <w:color w:val="000000"/>
          <w:sz w:val="24"/>
          <w:szCs w:val="24"/>
          <w:lang w:val="uk-UA"/>
        </w:rPr>
        <w:t>»;</w:t>
      </w:r>
    </w:p>
    <w:p w14:paraId="4AD3BDE6" w14:textId="77777777" w:rsidR="00AE0568" w:rsidRPr="0073717F"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bCs/>
          <w:color w:val="000000"/>
          <w:sz w:val="24"/>
          <w:szCs w:val="24"/>
          <w:lang w:val="uk-UA"/>
        </w:rPr>
        <w:t>0113140 «Оздоровлення на відпочинок дітей (крім заходів з оздоровлення дітей, що здійснюються за рахунок коштів на оздоровлення громадян, які постраждали внаслідок Чорнобильської катастрофи</w:t>
      </w:r>
      <w:r w:rsidR="00412ABB">
        <w:rPr>
          <w:rFonts w:ascii="Times New Roman" w:hAnsi="Times New Roman" w:cs="Times New Roman"/>
          <w:bCs/>
          <w:color w:val="000000"/>
          <w:sz w:val="24"/>
          <w:szCs w:val="24"/>
          <w:lang w:val="uk-UA"/>
        </w:rPr>
        <w:t>)</w:t>
      </w:r>
      <w:r>
        <w:rPr>
          <w:rFonts w:ascii="Times New Roman" w:hAnsi="Times New Roman" w:cs="Times New Roman"/>
          <w:bCs/>
          <w:color w:val="000000"/>
          <w:sz w:val="24"/>
          <w:szCs w:val="24"/>
          <w:lang w:val="uk-UA"/>
        </w:rPr>
        <w:t>»;</w:t>
      </w:r>
    </w:p>
    <w:p w14:paraId="3828FA2B" w14:textId="77777777" w:rsidR="0073717F" w:rsidRPr="00302B86" w:rsidRDefault="0073717F"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bCs/>
          <w:color w:val="000000"/>
          <w:sz w:val="24"/>
          <w:szCs w:val="24"/>
          <w:lang w:val="uk-UA"/>
        </w:rPr>
        <w:t>0113160 «Надання соціальних гарантій фізичним особам, які надають соціальні послуги громадянам похилого віку, особам з інвалідністю, дітям з інвалідністю, хворим, які не здатні до самообслуговування і потребують сторонньої допомоги»;</w:t>
      </w:r>
    </w:p>
    <w:p w14:paraId="171226C1" w14:textId="77777777" w:rsidR="00302B86" w:rsidRPr="00B85526" w:rsidRDefault="00511449"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bCs/>
          <w:color w:val="000000"/>
          <w:sz w:val="24"/>
          <w:szCs w:val="24"/>
          <w:lang w:val="uk-UA"/>
        </w:rPr>
        <w:t>0113230 «</w:t>
      </w:r>
      <w:r w:rsidRPr="00511449">
        <w:rPr>
          <w:rFonts w:ascii="Times New Roman" w:hAnsi="Times New Roman" w:cs="Times New Roman"/>
          <w:bCs/>
          <w:color w:val="000000"/>
          <w:sz w:val="24"/>
          <w:szCs w:val="24"/>
          <w:lang w:val="uk-UA"/>
        </w:rPr>
        <w:t>Видатки, пов`язані з наданням підтримки внутрішньо перемішеним та/або евакуйованим особам у зв`язку із введенням воєнного стану</w:t>
      </w:r>
      <w:r>
        <w:rPr>
          <w:rFonts w:ascii="Times New Roman" w:hAnsi="Times New Roman" w:cs="Times New Roman"/>
          <w:bCs/>
          <w:color w:val="000000"/>
          <w:sz w:val="24"/>
          <w:szCs w:val="24"/>
          <w:lang w:val="uk-UA"/>
        </w:rPr>
        <w:t>»;</w:t>
      </w:r>
    </w:p>
    <w:p w14:paraId="2E657981" w14:textId="77777777" w:rsidR="009B0E6C" w:rsidRPr="00A66641"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0113242</w:t>
      </w:r>
      <w:r w:rsidR="009B0E6C" w:rsidRPr="00B85526">
        <w:rPr>
          <w:rFonts w:ascii="Times New Roman" w:hAnsi="Times New Roman" w:cs="Times New Roman"/>
          <w:sz w:val="24"/>
          <w:szCs w:val="24"/>
          <w:lang w:val="uk-UA"/>
        </w:rPr>
        <w:t xml:space="preserve"> «</w:t>
      </w:r>
      <w:r>
        <w:rPr>
          <w:rFonts w:ascii="Times New Roman" w:hAnsi="Times New Roman" w:cs="Times New Roman"/>
          <w:color w:val="000000"/>
          <w:sz w:val="24"/>
          <w:szCs w:val="24"/>
          <w:lang w:val="uk-UA"/>
        </w:rPr>
        <w:t>Інші заходи у сфері соціального захисту і соціального забезпечення</w:t>
      </w:r>
      <w:r w:rsidR="009B0E6C" w:rsidRPr="00B85526">
        <w:rPr>
          <w:rFonts w:ascii="Times New Roman" w:hAnsi="Times New Roman" w:cs="Times New Roman"/>
          <w:color w:val="000000"/>
          <w:sz w:val="24"/>
          <w:szCs w:val="24"/>
          <w:lang w:val="uk-UA"/>
        </w:rPr>
        <w:t>»</w:t>
      </w:r>
      <w:r>
        <w:rPr>
          <w:rFonts w:ascii="Times New Roman" w:hAnsi="Times New Roman" w:cs="Times New Roman"/>
          <w:color w:val="000000"/>
          <w:sz w:val="24"/>
          <w:szCs w:val="24"/>
          <w:lang w:val="uk-UA"/>
        </w:rPr>
        <w:t>;</w:t>
      </w:r>
      <w:r w:rsidR="009B0E6C">
        <w:rPr>
          <w:rFonts w:ascii="Times New Roman" w:hAnsi="Times New Roman" w:cs="Times New Roman"/>
          <w:color w:val="000000"/>
          <w:sz w:val="24"/>
          <w:szCs w:val="24"/>
          <w:lang w:val="uk-UA"/>
        </w:rPr>
        <w:t xml:space="preserve">                                                                            </w:t>
      </w:r>
    </w:p>
    <w:p w14:paraId="05F316F8" w14:textId="77777777" w:rsidR="009B0E6C" w:rsidRPr="00A66641"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0114030</w:t>
      </w:r>
      <w:r w:rsidR="009B0E6C" w:rsidRPr="00A66641">
        <w:rPr>
          <w:rFonts w:ascii="Times New Roman" w:hAnsi="Times New Roman" w:cs="Times New Roman"/>
          <w:sz w:val="24"/>
          <w:szCs w:val="24"/>
          <w:lang w:val="uk-UA"/>
        </w:rPr>
        <w:t xml:space="preserve"> «</w:t>
      </w:r>
      <w:r>
        <w:rPr>
          <w:rFonts w:ascii="Times New Roman" w:hAnsi="Times New Roman" w:cs="Times New Roman"/>
          <w:color w:val="000000"/>
          <w:sz w:val="24"/>
          <w:szCs w:val="24"/>
          <w:lang w:val="uk-UA"/>
        </w:rPr>
        <w:t>Забезпечення діяльності бібліотек</w:t>
      </w:r>
      <w:r w:rsidR="009B0E6C" w:rsidRPr="00A66641">
        <w:rPr>
          <w:rFonts w:ascii="Times New Roman" w:hAnsi="Times New Roman" w:cs="Times New Roman"/>
          <w:color w:val="000000"/>
          <w:sz w:val="24"/>
          <w:szCs w:val="24"/>
          <w:lang w:val="uk-UA"/>
        </w:rPr>
        <w:t>»</w:t>
      </w:r>
      <w:r w:rsidR="009B0E6C">
        <w:rPr>
          <w:rFonts w:ascii="Times New Roman" w:hAnsi="Times New Roman" w:cs="Times New Roman"/>
          <w:color w:val="000000"/>
          <w:sz w:val="24"/>
          <w:szCs w:val="24"/>
          <w:lang w:val="uk-UA"/>
        </w:rPr>
        <w:t>;</w:t>
      </w:r>
    </w:p>
    <w:p w14:paraId="59C4D80C" w14:textId="77777777" w:rsidR="009B0E6C" w:rsidRPr="00A66641"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0114060</w:t>
      </w:r>
      <w:r w:rsidR="009B0E6C" w:rsidRPr="00A66641">
        <w:rPr>
          <w:rFonts w:ascii="Times New Roman" w:hAnsi="Times New Roman" w:cs="Times New Roman"/>
          <w:sz w:val="24"/>
          <w:szCs w:val="24"/>
          <w:lang w:val="uk-UA"/>
        </w:rPr>
        <w:t xml:space="preserve"> «</w:t>
      </w:r>
      <w:r>
        <w:rPr>
          <w:rFonts w:ascii="Times New Roman" w:hAnsi="Times New Roman" w:cs="Times New Roman"/>
          <w:color w:val="000000"/>
          <w:sz w:val="24"/>
          <w:szCs w:val="24"/>
          <w:lang w:val="uk-UA"/>
        </w:rPr>
        <w:t xml:space="preserve">Забезпечення діяльності палаців і </w:t>
      </w:r>
      <w:r w:rsidR="00A817A3">
        <w:rPr>
          <w:rFonts w:ascii="Times New Roman" w:hAnsi="Times New Roman" w:cs="Times New Roman"/>
          <w:color w:val="000000"/>
          <w:sz w:val="24"/>
          <w:szCs w:val="24"/>
          <w:lang w:val="uk-UA"/>
        </w:rPr>
        <w:t>будинків культури, клубів, центрів дозвілля та інших клубних закладів»;</w:t>
      </w:r>
    </w:p>
    <w:p w14:paraId="14804BA6" w14:textId="77777777" w:rsidR="00A817A3" w:rsidRDefault="00A817A3"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0114082 «Інші заходи в галузі культури і мистецтва»;</w:t>
      </w:r>
    </w:p>
    <w:p w14:paraId="18E2DC13" w14:textId="77777777" w:rsidR="00A817A3" w:rsidRDefault="00A817A3"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0115031 «Утримання та навчально-тренувальна робота комунальних дитячо-юнацьких спортивних шкіл»;</w:t>
      </w:r>
    </w:p>
    <w:p w14:paraId="5221844A" w14:textId="77777777" w:rsidR="00A817A3" w:rsidRDefault="00A817A3"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0115062 «Підтримка спорту вищих досягнень та організацій, які здійснюють </w:t>
      </w:r>
      <w:r w:rsidR="004C1158">
        <w:rPr>
          <w:rFonts w:ascii="Times New Roman" w:hAnsi="Times New Roman" w:cs="Times New Roman"/>
          <w:sz w:val="24"/>
          <w:szCs w:val="24"/>
          <w:lang w:val="uk-UA"/>
        </w:rPr>
        <w:t>фізкультурно-спортивну діяльність в регіоні»;</w:t>
      </w:r>
    </w:p>
    <w:p w14:paraId="6ADCFE58" w14:textId="77777777" w:rsidR="004C1158" w:rsidRDefault="004C115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0116014 «Забезпечення збору та вивезення сміття і відходів»;</w:t>
      </w:r>
    </w:p>
    <w:p w14:paraId="3B1672A6" w14:textId="77777777" w:rsidR="004C1158" w:rsidRDefault="004C115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0116030 «Організація благоустрою населених пунктів»;</w:t>
      </w:r>
    </w:p>
    <w:p w14:paraId="179C6090" w14:textId="77777777" w:rsidR="004C1158" w:rsidRDefault="004C115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0117130 «Здійснення заходів із землеустрою»;</w:t>
      </w:r>
    </w:p>
    <w:p w14:paraId="653130ED" w14:textId="77777777" w:rsidR="004C1158" w:rsidRDefault="004C115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0117461 «Утримання та розвиток автомобільних доріг та дорожньої інфраструктури за рахунок коштів місцевого бюджету»;</w:t>
      </w:r>
    </w:p>
    <w:p w14:paraId="2B2EF247" w14:textId="77777777" w:rsidR="004C1158" w:rsidRDefault="004631C1"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0117650 «Проведення експертної грошової оцінки земельної ділянки чи права на неї»</w:t>
      </w:r>
      <w:r w:rsidR="004C1158">
        <w:rPr>
          <w:rFonts w:ascii="Times New Roman" w:hAnsi="Times New Roman" w:cs="Times New Roman"/>
          <w:sz w:val="24"/>
          <w:szCs w:val="24"/>
          <w:lang w:val="uk-UA"/>
        </w:rPr>
        <w:t>;</w:t>
      </w:r>
    </w:p>
    <w:p w14:paraId="0D150B49" w14:textId="77777777" w:rsidR="00511449" w:rsidRPr="00511449" w:rsidRDefault="00511449" w:rsidP="004C1158">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0118240 «Заходи та роботи з територіальної оборони»;</w:t>
      </w:r>
    </w:p>
    <w:p w14:paraId="7B1E0598" w14:textId="77777777" w:rsidR="004631C1" w:rsidRPr="00A45652" w:rsidRDefault="004631C1" w:rsidP="00A45652">
      <w:pPr>
        <w:widowControl w:val="0"/>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bCs/>
          <w:color w:val="000000"/>
          <w:sz w:val="24"/>
          <w:szCs w:val="24"/>
          <w:lang w:val="uk-UA"/>
        </w:rPr>
      </w:pPr>
    </w:p>
    <w:p w14:paraId="49C99DD1" w14:textId="77777777" w:rsidR="0020532B" w:rsidRDefault="00C302DE" w:rsidP="0020532B">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t xml:space="preserve">                 2</w:t>
      </w:r>
      <w:r w:rsidR="0020532B">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14:paraId="56B82FAB" w14:textId="77777777" w:rsidR="0020532B" w:rsidRDefault="0020532B" w:rsidP="0020532B">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14:paraId="40F962B6" w14:textId="0CB5AE84" w:rsidR="00767F3C" w:rsidRDefault="00C302DE" w:rsidP="003C0D50">
      <w:pPr>
        <w:pStyle w:val="a4"/>
        <w:tabs>
          <w:tab w:val="left" w:pos="720"/>
        </w:tabs>
        <w:ind w:left="851" w:firstLine="214"/>
        <w:jc w:val="both"/>
        <w:rPr>
          <w:szCs w:val="24"/>
        </w:rPr>
      </w:pPr>
      <w:r>
        <w:rPr>
          <w:szCs w:val="24"/>
        </w:rPr>
        <w:t>3</w:t>
      </w:r>
      <w:r w:rsidR="00E407D8">
        <w:rPr>
          <w:szCs w:val="24"/>
        </w:rPr>
        <w:t xml:space="preserve">. </w:t>
      </w:r>
      <w:r w:rsidR="0020532B">
        <w:rPr>
          <w:szCs w:val="24"/>
        </w:rPr>
        <w:t>Координацію щод</w:t>
      </w:r>
      <w:r w:rsidR="00074C9A">
        <w:rPr>
          <w:szCs w:val="24"/>
        </w:rPr>
        <w:t xml:space="preserve">о виконання даного наказу </w:t>
      </w:r>
      <w:r w:rsidR="0020532B">
        <w:rPr>
          <w:szCs w:val="24"/>
        </w:rPr>
        <w:t xml:space="preserve"> покласти на відділ бухгалтерського обліку та звітності</w:t>
      </w:r>
      <w:r w:rsidR="008370C0">
        <w:rPr>
          <w:szCs w:val="24"/>
        </w:rPr>
        <w:t>.</w:t>
      </w:r>
    </w:p>
    <w:p w14:paraId="36479AA2" w14:textId="77777777" w:rsidR="008370C0" w:rsidRDefault="008370C0" w:rsidP="003C0D50">
      <w:pPr>
        <w:pStyle w:val="a4"/>
        <w:tabs>
          <w:tab w:val="left" w:pos="720"/>
        </w:tabs>
        <w:ind w:left="851" w:firstLine="214"/>
        <w:jc w:val="both"/>
        <w:rPr>
          <w:szCs w:val="24"/>
        </w:rPr>
      </w:pPr>
    </w:p>
    <w:p w14:paraId="725318A7" w14:textId="77777777" w:rsidR="003C0D50" w:rsidRPr="003C0D50" w:rsidRDefault="003C0D50" w:rsidP="003C0D50">
      <w:pPr>
        <w:pStyle w:val="a4"/>
        <w:tabs>
          <w:tab w:val="left" w:pos="720"/>
        </w:tabs>
        <w:ind w:left="851" w:firstLine="214"/>
        <w:jc w:val="both"/>
        <w:rPr>
          <w:szCs w:val="24"/>
        </w:rPr>
      </w:pPr>
    </w:p>
    <w:p w14:paraId="3A4CB516" w14:textId="77777777" w:rsidR="001118D4" w:rsidRPr="00177294" w:rsidRDefault="001118D4" w:rsidP="001118D4">
      <w:pPr>
        <w:spacing w:line="360" w:lineRule="auto"/>
        <w:jc w:val="both"/>
        <w:rPr>
          <w:rFonts w:ascii="Times New Roman" w:hAnsi="Times New Roman" w:cs="Times New Roman"/>
          <w:sz w:val="24"/>
          <w:szCs w:val="24"/>
          <w:lang w:val="uk-UA"/>
        </w:rPr>
      </w:pPr>
      <w:r w:rsidRPr="00E848F1">
        <w:rPr>
          <w:rFonts w:ascii="Times New Roman" w:hAnsi="Times New Roman" w:cs="Times New Roman"/>
          <w:b/>
          <w:sz w:val="24"/>
          <w:szCs w:val="24"/>
          <w:lang w:val="uk-UA"/>
        </w:rPr>
        <w:t xml:space="preserve">           </w:t>
      </w:r>
      <w:r w:rsidR="00E56DCF" w:rsidRPr="00177294">
        <w:rPr>
          <w:rFonts w:ascii="Times New Roman" w:hAnsi="Times New Roman" w:cs="Times New Roman"/>
          <w:sz w:val="24"/>
          <w:szCs w:val="24"/>
          <w:lang w:val="uk-UA"/>
        </w:rPr>
        <w:t>Н</w:t>
      </w:r>
      <w:r w:rsidRPr="00177294">
        <w:rPr>
          <w:rFonts w:ascii="Times New Roman" w:hAnsi="Times New Roman" w:cs="Times New Roman"/>
          <w:sz w:val="24"/>
          <w:szCs w:val="24"/>
          <w:lang w:val="uk-UA"/>
        </w:rPr>
        <w:t xml:space="preserve">ачальник фінансового управління                  </w:t>
      </w:r>
      <w:r w:rsidR="004C1158" w:rsidRPr="00177294">
        <w:rPr>
          <w:rFonts w:ascii="Times New Roman" w:hAnsi="Times New Roman" w:cs="Times New Roman"/>
          <w:sz w:val="24"/>
          <w:szCs w:val="24"/>
          <w:lang w:val="uk-UA"/>
        </w:rPr>
        <w:t xml:space="preserve">          </w:t>
      </w:r>
      <w:r w:rsidR="00014626" w:rsidRPr="00177294">
        <w:rPr>
          <w:rFonts w:ascii="Times New Roman" w:hAnsi="Times New Roman" w:cs="Times New Roman"/>
          <w:sz w:val="24"/>
          <w:szCs w:val="24"/>
          <w:lang w:val="uk-UA"/>
        </w:rPr>
        <w:t xml:space="preserve">      Людмила ПАЛАГНЮК</w:t>
      </w:r>
    </w:p>
    <w:p w14:paraId="48468C58" w14:textId="78E5AAB6" w:rsidR="00A75804" w:rsidRPr="003C0D50" w:rsidRDefault="001118D4" w:rsidP="003C0D50">
      <w:pPr>
        <w:spacing w:line="360" w:lineRule="auto"/>
        <w:jc w:val="both"/>
        <w:rPr>
          <w:rFonts w:ascii="Times New Roman" w:hAnsi="Times New Roman" w:cs="Times New Roman"/>
          <w:sz w:val="20"/>
          <w:szCs w:val="20"/>
          <w:lang w:val="uk-UA"/>
        </w:rPr>
      </w:pPr>
      <w:r>
        <w:rPr>
          <w:rFonts w:ascii="Times New Roman" w:hAnsi="Times New Roman" w:cs="Times New Roman"/>
          <w:sz w:val="24"/>
          <w:szCs w:val="24"/>
          <w:lang w:val="uk-UA"/>
        </w:rPr>
        <w:t xml:space="preserve">               </w:t>
      </w:r>
      <w:r w:rsidR="00014626">
        <w:rPr>
          <w:rFonts w:ascii="Times New Roman" w:hAnsi="Times New Roman" w:cs="Times New Roman"/>
          <w:sz w:val="20"/>
          <w:szCs w:val="20"/>
          <w:lang w:val="uk-UA"/>
        </w:rPr>
        <w:t>Оксана Гуменюк</w:t>
      </w:r>
    </w:p>
    <w:p w14:paraId="1A1303BC" w14:textId="1F0675E2" w:rsidR="003238BF" w:rsidRDefault="003238BF" w:rsidP="003C0D50">
      <w:pPr>
        <w:jc w:val="both"/>
        <w:rPr>
          <w:rFonts w:ascii="Times New Roman" w:hAnsi="Times New Roman" w:cs="Times New Roman"/>
          <w:sz w:val="24"/>
          <w:szCs w:val="24"/>
          <w:lang w:val="uk-UA"/>
        </w:rPr>
      </w:pPr>
    </w:p>
    <w:p w14:paraId="66830BE6" w14:textId="77777777" w:rsidR="003238BF" w:rsidRDefault="003238BF" w:rsidP="003238BF">
      <w:pPr>
        <w:jc w:val="both"/>
        <w:rPr>
          <w:rFonts w:ascii="Times New Roman" w:hAnsi="Times New Roman" w:cs="Times New Roman"/>
          <w:sz w:val="24"/>
          <w:szCs w:val="24"/>
          <w:lang w:val="uk-UA"/>
        </w:rPr>
      </w:pPr>
    </w:p>
    <w:p w14:paraId="4C6C7722" w14:textId="77777777" w:rsidR="003238BF" w:rsidRDefault="003238BF" w:rsidP="003238BF">
      <w:pPr>
        <w:jc w:val="both"/>
        <w:rPr>
          <w:rFonts w:ascii="Times New Roman" w:hAnsi="Times New Roman" w:cs="Times New Roman"/>
          <w:sz w:val="24"/>
          <w:szCs w:val="24"/>
          <w:lang w:val="uk-UA"/>
        </w:rPr>
      </w:pPr>
    </w:p>
    <w:p w14:paraId="78232180" w14:textId="77777777" w:rsidR="008739DF" w:rsidRPr="00750218" w:rsidRDefault="00750218" w:rsidP="00750218">
      <w:pPr>
        <w:jc w:val="both"/>
        <w:rPr>
          <w:rFonts w:ascii="Times New Roman" w:hAnsi="Times New Roman" w:cs="Times New Roman"/>
          <w:sz w:val="24"/>
          <w:szCs w:val="24"/>
          <w:lang w:val="uk-UA"/>
        </w:rPr>
      </w:pPr>
      <w:r>
        <w:rPr>
          <w:rFonts w:ascii="Times New Roman" w:hAnsi="Times New Roman" w:cs="Times New Roman"/>
          <w:sz w:val="24"/>
          <w:szCs w:val="24"/>
          <w:lang w:val="uk-UA"/>
        </w:rPr>
        <w:tab/>
      </w:r>
    </w:p>
    <w:sectPr w:rsidR="008739DF" w:rsidRPr="00750218" w:rsidSect="00F4701A">
      <w:pgSz w:w="11906" w:h="16838"/>
      <w:pgMar w:top="1134" w:right="850"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15:restartNumberingAfterBreak="0">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6" w15:restartNumberingAfterBreak="0">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15:restartNumberingAfterBreak="0">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16cid:durableId="765003703">
    <w:abstractNumId w:val="1"/>
  </w:num>
  <w:num w:numId="2" w16cid:durableId="513954071">
    <w:abstractNumId w:val="0"/>
  </w:num>
  <w:num w:numId="3" w16cid:durableId="287201871">
    <w:abstractNumId w:val="7"/>
  </w:num>
  <w:num w:numId="4" w16cid:durableId="1439327925">
    <w:abstractNumId w:val="8"/>
  </w:num>
  <w:num w:numId="5" w16cid:durableId="129898956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0974264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8187985">
    <w:abstractNumId w:val="3"/>
  </w:num>
  <w:num w:numId="8" w16cid:durableId="1969847769">
    <w:abstractNumId w:val="5"/>
  </w:num>
  <w:num w:numId="9" w16cid:durableId="512692999">
    <w:abstractNumId w:val="4"/>
  </w:num>
  <w:num w:numId="10" w16cid:durableId="623273724">
    <w:abstractNumId w:val="2"/>
  </w:num>
  <w:num w:numId="11" w16cid:durableId="409501491">
    <w:abstractNumId w:val="6"/>
  </w:num>
  <w:num w:numId="12" w16cid:durableId="123451046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068122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4957238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8451365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5651578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2048513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9089888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0090946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220804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BF"/>
    <w:rsid w:val="00003BB7"/>
    <w:rsid w:val="00014399"/>
    <w:rsid w:val="00014626"/>
    <w:rsid w:val="00042964"/>
    <w:rsid w:val="00053DCE"/>
    <w:rsid w:val="00064D1F"/>
    <w:rsid w:val="00070478"/>
    <w:rsid w:val="00074AB3"/>
    <w:rsid w:val="00074C9A"/>
    <w:rsid w:val="001118D4"/>
    <w:rsid w:val="001442B5"/>
    <w:rsid w:val="00177294"/>
    <w:rsid w:val="001858AD"/>
    <w:rsid w:val="00187DCE"/>
    <w:rsid w:val="001A298F"/>
    <w:rsid w:val="001B7EAF"/>
    <w:rsid w:val="001C2DB7"/>
    <w:rsid w:val="001C3E3C"/>
    <w:rsid w:val="001E253C"/>
    <w:rsid w:val="0020532B"/>
    <w:rsid w:val="00230C76"/>
    <w:rsid w:val="002368B0"/>
    <w:rsid w:val="00240683"/>
    <w:rsid w:val="00244F32"/>
    <w:rsid w:val="00253C34"/>
    <w:rsid w:val="002A6A68"/>
    <w:rsid w:val="002B4F5B"/>
    <w:rsid w:val="002F4E60"/>
    <w:rsid w:val="002F571B"/>
    <w:rsid w:val="00302B86"/>
    <w:rsid w:val="00311F74"/>
    <w:rsid w:val="00314F6D"/>
    <w:rsid w:val="00321E59"/>
    <w:rsid w:val="003238BF"/>
    <w:rsid w:val="00353FDB"/>
    <w:rsid w:val="003620AB"/>
    <w:rsid w:val="00376AE9"/>
    <w:rsid w:val="003B30D4"/>
    <w:rsid w:val="003C0D50"/>
    <w:rsid w:val="003C2C1C"/>
    <w:rsid w:val="003F69C7"/>
    <w:rsid w:val="00412ABB"/>
    <w:rsid w:val="004174AA"/>
    <w:rsid w:val="0044197E"/>
    <w:rsid w:val="0045133E"/>
    <w:rsid w:val="0046219C"/>
    <w:rsid w:val="004631C1"/>
    <w:rsid w:val="004634F6"/>
    <w:rsid w:val="004669C1"/>
    <w:rsid w:val="004860DE"/>
    <w:rsid w:val="00487B06"/>
    <w:rsid w:val="0049120D"/>
    <w:rsid w:val="004A2C23"/>
    <w:rsid w:val="004C1158"/>
    <w:rsid w:val="004C3677"/>
    <w:rsid w:val="004D5632"/>
    <w:rsid w:val="004E2831"/>
    <w:rsid w:val="00511449"/>
    <w:rsid w:val="00526515"/>
    <w:rsid w:val="00531579"/>
    <w:rsid w:val="00537CD9"/>
    <w:rsid w:val="005450AC"/>
    <w:rsid w:val="00574859"/>
    <w:rsid w:val="00577225"/>
    <w:rsid w:val="005A3B02"/>
    <w:rsid w:val="006174F5"/>
    <w:rsid w:val="00650002"/>
    <w:rsid w:val="006545BD"/>
    <w:rsid w:val="00665AEB"/>
    <w:rsid w:val="006A131D"/>
    <w:rsid w:val="006A6E66"/>
    <w:rsid w:val="006B3FDD"/>
    <w:rsid w:val="006E48D1"/>
    <w:rsid w:val="006F30CF"/>
    <w:rsid w:val="007247F1"/>
    <w:rsid w:val="0073717F"/>
    <w:rsid w:val="00750218"/>
    <w:rsid w:val="0076620B"/>
    <w:rsid w:val="00767F3C"/>
    <w:rsid w:val="0079613E"/>
    <w:rsid w:val="007C4DD2"/>
    <w:rsid w:val="007E5CFA"/>
    <w:rsid w:val="007E78E4"/>
    <w:rsid w:val="007E7F07"/>
    <w:rsid w:val="007F4AE6"/>
    <w:rsid w:val="00815DA3"/>
    <w:rsid w:val="008234AD"/>
    <w:rsid w:val="00835A7E"/>
    <w:rsid w:val="008370C0"/>
    <w:rsid w:val="00846C7A"/>
    <w:rsid w:val="008506F1"/>
    <w:rsid w:val="00860DDB"/>
    <w:rsid w:val="0087034F"/>
    <w:rsid w:val="008739DF"/>
    <w:rsid w:val="0087428A"/>
    <w:rsid w:val="008754F9"/>
    <w:rsid w:val="00884B6A"/>
    <w:rsid w:val="00894CDF"/>
    <w:rsid w:val="008B05BC"/>
    <w:rsid w:val="008C4383"/>
    <w:rsid w:val="008E22DE"/>
    <w:rsid w:val="00905ADF"/>
    <w:rsid w:val="00912091"/>
    <w:rsid w:val="00934A92"/>
    <w:rsid w:val="00962E4E"/>
    <w:rsid w:val="00982CAD"/>
    <w:rsid w:val="00985300"/>
    <w:rsid w:val="00994AB9"/>
    <w:rsid w:val="009B0E6C"/>
    <w:rsid w:val="009C21B3"/>
    <w:rsid w:val="009C5FA5"/>
    <w:rsid w:val="009D4A7E"/>
    <w:rsid w:val="009E5E21"/>
    <w:rsid w:val="009F43A5"/>
    <w:rsid w:val="00A1199F"/>
    <w:rsid w:val="00A1304E"/>
    <w:rsid w:val="00A3181E"/>
    <w:rsid w:val="00A45652"/>
    <w:rsid w:val="00A45AE9"/>
    <w:rsid w:val="00A66641"/>
    <w:rsid w:val="00A75804"/>
    <w:rsid w:val="00A817A3"/>
    <w:rsid w:val="00A96A38"/>
    <w:rsid w:val="00AD28E2"/>
    <w:rsid w:val="00AE0568"/>
    <w:rsid w:val="00AF3B36"/>
    <w:rsid w:val="00B13345"/>
    <w:rsid w:val="00B27C27"/>
    <w:rsid w:val="00B3106E"/>
    <w:rsid w:val="00B425C2"/>
    <w:rsid w:val="00B568A8"/>
    <w:rsid w:val="00B57A5A"/>
    <w:rsid w:val="00B70951"/>
    <w:rsid w:val="00B85526"/>
    <w:rsid w:val="00BC1945"/>
    <w:rsid w:val="00BD2881"/>
    <w:rsid w:val="00BF0177"/>
    <w:rsid w:val="00BF7080"/>
    <w:rsid w:val="00C04ACE"/>
    <w:rsid w:val="00C0757C"/>
    <w:rsid w:val="00C156A3"/>
    <w:rsid w:val="00C302DE"/>
    <w:rsid w:val="00C40852"/>
    <w:rsid w:val="00C5230B"/>
    <w:rsid w:val="00C611F5"/>
    <w:rsid w:val="00C703B4"/>
    <w:rsid w:val="00C83229"/>
    <w:rsid w:val="00CA2033"/>
    <w:rsid w:val="00CB748C"/>
    <w:rsid w:val="00CC2544"/>
    <w:rsid w:val="00CC7084"/>
    <w:rsid w:val="00D12555"/>
    <w:rsid w:val="00D33A10"/>
    <w:rsid w:val="00D556A9"/>
    <w:rsid w:val="00D635C7"/>
    <w:rsid w:val="00D65003"/>
    <w:rsid w:val="00D660CC"/>
    <w:rsid w:val="00D81661"/>
    <w:rsid w:val="00D86982"/>
    <w:rsid w:val="00DD19B8"/>
    <w:rsid w:val="00DF5D63"/>
    <w:rsid w:val="00E10247"/>
    <w:rsid w:val="00E11C48"/>
    <w:rsid w:val="00E2081E"/>
    <w:rsid w:val="00E36E9E"/>
    <w:rsid w:val="00E407D8"/>
    <w:rsid w:val="00E45979"/>
    <w:rsid w:val="00E56DCF"/>
    <w:rsid w:val="00E800A3"/>
    <w:rsid w:val="00E82C9E"/>
    <w:rsid w:val="00E848F1"/>
    <w:rsid w:val="00E852E1"/>
    <w:rsid w:val="00EB285E"/>
    <w:rsid w:val="00EE1AD6"/>
    <w:rsid w:val="00EF5795"/>
    <w:rsid w:val="00F01A8B"/>
    <w:rsid w:val="00F33293"/>
    <w:rsid w:val="00F4701A"/>
    <w:rsid w:val="00F66975"/>
    <w:rsid w:val="00F71240"/>
    <w:rsid w:val="00F8179A"/>
    <w:rsid w:val="00F9197F"/>
    <w:rsid w:val="00FA04A6"/>
    <w:rsid w:val="00FA2202"/>
    <w:rsid w:val="00FD316F"/>
    <w:rsid w:val="00FE4BB4"/>
    <w:rsid w:val="00FE7F1A"/>
    <w:rsid w:val="00FF4F8D"/>
    <w:rsid w:val="00FF79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760CB"/>
  <w15:docId w15:val="{6377398C-4C5B-4E31-A7E8-11F81312D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3115</Words>
  <Characters>1777</Characters>
  <Application>Microsoft Office Word</Application>
  <DocSecurity>0</DocSecurity>
  <Lines>14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mr.nixto12345@gmail.com</cp:lastModifiedBy>
  <cp:revision>25</cp:revision>
  <cp:lastPrinted>2023-02-02T12:58:00Z</cp:lastPrinted>
  <dcterms:created xsi:type="dcterms:W3CDTF">2023-11-09T13:09:00Z</dcterms:created>
  <dcterms:modified xsi:type="dcterms:W3CDTF">2023-11-10T07:17:00Z</dcterms:modified>
</cp:coreProperties>
</file>