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86E" w:rsidRPr="00426CA3" w:rsidRDefault="00F320A2" w:rsidP="00447685">
      <w:pPr>
        <w:pStyle w:val="Normal2"/>
        <w:rPr>
          <w:rFonts w:ascii="Times New Roman" w:hAnsi="Times New Roman"/>
          <w:b/>
          <w:bCs/>
          <w:sz w:val="28"/>
          <w:szCs w:val="28"/>
        </w:rPr>
      </w:pPr>
      <w:bookmarkStart w:id="0" w:name="_Hlk479844739"/>
      <w:r>
        <w:rPr>
          <w:b/>
          <w:bCs/>
          <w:noProof/>
          <w:sz w:val="28"/>
          <w:szCs w:val="28"/>
          <w:lang w:val="ru-RU"/>
        </w:rPr>
        <w:drawing>
          <wp:anchor distT="0" distB="0" distL="114300" distR="114300" simplePos="0" relativeHeight="251658240" behindDoc="0" locked="0" layoutInCell="1" allowOverlap="1" wp14:anchorId="77E80EDC">
            <wp:simplePos x="0" y="0"/>
            <wp:positionH relativeFrom="column">
              <wp:posOffset>2653665</wp:posOffset>
            </wp:positionH>
            <wp:positionV relativeFrom="paragraph">
              <wp:posOffset>0</wp:posOffset>
            </wp:positionV>
            <wp:extent cx="466725" cy="638175"/>
            <wp:effectExtent l="0" t="0" r="9525" b="9525"/>
            <wp:wrapThrough wrapText="bothSides">
              <wp:wrapPolygon edited="0">
                <wp:start x="0" y="0"/>
                <wp:lineTo x="0" y="21278"/>
                <wp:lineTo x="21159" y="21278"/>
                <wp:lineTo x="21159"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6725" cy="638175"/>
                    </a:xfrm>
                    <a:prstGeom prst="rect">
                      <a:avLst/>
                    </a:prstGeom>
                    <a:noFill/>
                  </pic:spPr>
                </pic:pic>
              </a:graphicData>
            </a:graphic>
            <wp14:sizeRelH relativeFrom="page">
              <wp14:pctWidth>0</wp14:pctWidth>
            </wp14:sizeRelH>
            <wp14:sizeRelV relativeFrom="page">
              <wp14:pctHeight>0</wp14:pctHeight>
            </wp14:sizeRelV>
          </wp:anchor>
        </w:drawing>
      </w:r>
      <w:bookmarkEnd w:id="0"/>
    </w:p>
    <w:p w:rsidR="00C1731C" w:rsidRDefault="00C1731C" w:rsidP="00E5686E">
      <w:pPr>
        <w:pStyle w:val="11"/>
        <w:rPr>
          <w:rFonts w:ascii="Times New Roman" w:hAnsi="Times New Roman"/>
        </w:rPr>
      </w:pPr>
    </w:p>
    <w:p w:rsidR="00F320A2" w:rsidRDefault="00F320A2" w:rsidP="00E843B7">
      <w:pPr>
        <w:pStyle w:val="11"/>
        <w:rPr>
          <w:rFonts w:ascii="Times New Roman" w:hAnsi="Times New Roman"/>
        </w:rPr>
      </w:pPr>
    </w:p>
    <w:p w:rsidR="00F320A2" w:rsidRDefault="00F320A2" w:rsidP="00E843B7">
      <w:pPr>
        <w:pStyle w:val="11"/>
        <w:rPr>
          <w:rFonts w:ascii="Times New Roman" w:hAnsi="Times New Roman"/>
        </w:rPr>
      </w:pPr>
    </w:p>
    <w:p w:rsidR="00E843B7" w:rsidRPr="00E843B7" w:rsidRDefault="00E5686E" w:rsidP="00E843B7">
      <w:pPr>
        <w:pStyle w:val="11"/>
        <w:rPr>
          <w:rFonts w:ascii="Times New Roman" w:hAnsi="Times New Roman"/>
        </w:rPr>
      </w:pPr>
      <w:r>
        <w:rPr>
          <w:rFonts w:ascii="Times New Roman" w:hAnsi="Times New Roman"/>
        </w:rPr>
        <w:t>КІЦМАНСЬКА МІСЬКА РАДА</w:t>
      </w:r>
    </w:p>
    <w:p w:rsidR="00E5686E" w:rsidRDefault="00F01847" w:rsidP="00E843B7">
      <w:pPr>
        <w:pStyle w:val="11"/>
        <w:rPr>
          <w:rFonts w:ascii="Times New Roman" w:hAnsi="Times New Roman"/>
        </w:rPr>
      </w:pPr>
      <w:r>
        <w:rPr>
          <w:rFonts w:ascii="Times New Roman" w:hAnsi="Times New Roman"/>
        </w:rPr>
        <w:t>ЧЕРНІВЕЦЬКОГО</w:t>
      </w:r>
      <w:r w:rsidR="00E5686E">
        <w:rPr>
          <w:rFonts w:ascii="Times New Roman" w:hAnsi="Times New Roman"/>
        </w:rPr>
        <w:t xml:space="preserve">  РАЙОНУ ЧЕРНІВЕЦЬКОЇ ОБЛАСТІ</w:t>
      </w:r>
    </w:p>
    <w:p w:rsidR="000A4907" w:rsidRDefault="000A4907" w:rsidP="00D74D5C">
      <w:pPr>
        <w:jc w:val="center"/>
        <w:rPr>
          <w:b/>
          <w:bCs/>
          <w:sz w:val="28"/>
        </w:rPr>
      </w:pPr>
    </w:p>
    <w:p w:rsidR="00D74D5C" w:rsidRPr="00D74D5C" w:rsidRDefault="00D74D5C" w:rsidP="00D74D5C">
      <w:pPr>
        <w:jc w:val="center"/>
        <w:rPr>
          <w:b/>
          <w:bCs/>
          <w:sz w:val="28"/>
        </w:rPr>
      </w:pPr>
      <w:r>
        <w:rPr>
          <w:b/>
          <w:bCs/>
          <w:sz w:val="28"/>
        </w:rPr>
        <w:t xml:space="preserve">Р О З П О Р Я Д Ж Е Н </w:t>
      </w:r>
      <w:proofErr w:type="spellStart"/>
      <w:r>
        <w:rPr>
          <w:b/>
          <w:bCs/>
          <w:sz w:val="28"/>
        </w:rPr>
        <w:t>Н</w:t>
      </w:r>
      <w:proofErr w:type="spellEnd"/>
      <w:r>
        <w:rPr>
          <w:b/>
          <w:bCs/>
          <w:sz w:val="28"/>
        </w:rPr>
        <w:t xml:space="preserve"> Я</w:t>
      </w:r>
    </w:p>
    <w:p w:rsidR="00D74D5C" w:rsidRDefault="00D74D5C" w:rsidP="00A92984">
      <w:pPr>
        <w:rPr>
          <w:b/>
          <w:bCs/>
          <w:sz w:val="16"/>
        </w:rPr>
      </w:pPr>
    </w:p>
    <w:p w:rsidR="000A4907" w:rsidRDefault="000A4907" w:rsidP="00A92984">
      <w:pPr>
        <w:rPr>
          <w:b/>
          <w:bCs/>
          <w:sz w:val="16"/>
        </w:rPr>
      </w:pPr>
    </w:p>
    <w:p w:rsidR="00866E77" w:rsidRDefault="00866E77" w:rsidP="00A92984">
      <w:pPr>
        <w:rPr>
          <w:b/>
          <w:bCs/>
          <w:sz w:val="28"/>
          <w:szCs w:val="28"/>
        </w:rPr>
      </w:pPr>
    </w:p>
    <w:p w:rsidR="00115EE3" w:rsidRPr="00447685" w:rsidRDefault="00C542F1" w:rsidP="00447685">
      <w:pPr>
        <w:jc w:val="center"/>
      </w:pPr>
      <w:r w:rsidRPr="00447685">
        <w:rPr>
          <w:lang w:val="ru-RU"/>
        </w:rPr>
        <w:t>16</w:t>
      </w:r>
      <w:r w:rsidR="00257174" w:rsidRPr="00447685">
        <w:t>.</w:t>
      </w:r>
      <w:r w:rsidRPr="00447685">
        <w:rPr>
          <w:lang w:val="ru-RU"/>
        </w:rPr>
        <w:t>01</w:t>
      </w:r>
      <w:r w:rsidRPr="00447685">
        <w:t>.2024</w:t>
      </w:r>
      <w:r w:rsidR="00257174" w:rsidRPr="00447685">
        <w:rPr>
          <w:b/>
          <w:bCs/>
        </w:rPr>
        <w:t xml:space="preserve">                                     </w:t>
      </w:r>
      <w:proofErr w:type="spellStart"/>
      <w:r w:rsidR="00257174" w:rsidRPr="00447685">
        <w:t>м.Кіцмань</w:t>
      </w:r>
      <w:proofErr w:type="spellEnd"/>
      <w:r w:rsidR="00257174" w:rsidRPr="00447685">
        <w:rPr>
          <w:b/>
          <w:bCs/>
        </w:rPr>
        <w:t xml:space="preserve">  </w:t>
      </w:r>
      <w:r w:rsidR="00257174" w:rsidRPr="00447685">
        <w:t xml:space="preserve">                                      №</w:t>
      </w:r>
      <w:r w:rsidR="001F158B" w:rsidRPr="00447685">
        <w:t xml:space="preserve"> </w:t>
      </w:r>
      <w:r w:rsidRPr="00447685">
        <w:rPr>
          <w:lang w:val="ru-RU"/>
        </w:rPr>
        <w:t>19</w:t>
      </w:r>
      <w:r w:rsidR="00257174" w:rsidRPr="00447685">
        <w:t>-р</w:t>
      </w:r>
    </w:p>
    <w:p w:rsidR="00257174" w:rsidRDefault="00257174" w:rsidP="00447685">
      <w:pPr>
        <w:jc w:val="center"/>
        <w:rPr>
          <w:b/>
        </w:rPr>
      </w:pPr>
    </w:p>
    <w:p w:rsidR="00257174" w:rsidRDefault="00257174" w:rsidP="00447685">
      <w:pPr>
        <w:jc w:val="center"/>
        <w:rPr>
          <w:b/>
        </w:rPr>
      </w:pPr>
    </w:p>
    <w:p w:rsidR="00C542F1" w:rsidRDefault="00C542F1" w:rsidP="00C542F1">
      <w:pPr>
        <w:jc w:val="both"/>
        <w:rPr>
          <w:b/>
          <w:sz w:val="22"/>
          <w:szCs w:val="22"/>
        </w:rPr>
      </w:pPr>
      <w:r>
        <w:rPr>
          <w:b/>
        </w:rPr>
        <w:t xml:space="preserve">            Про затвердження паспортів</w:t>
      </w:r>
    </w:p>
    <w:p w:rsidR="00C542F1" w:rsidRDefault="00447685" w:rsidP="00C542F1">
      <w:pPr>
        <w:jc w:val="both"/>
        <w:rPr>
          <w:b/>
        </w:rPr>
      </w:pPr>
      <w:r>
        <w:rPr>
          <w:b/>
        </w:rPr>
        <w:t xml:space="preserve">            </w:t>
      </w:r>
      <w:r w:rsidR="00C542F1">
        <w:rPr>
          <w:b/>
        </w:rPr>
        <w:t>бюджетних програм на 202</w:t>
      </w:r>
      <w:r w:rsidR="008623D9">
        <w:rPr>
          <w:b/>
        </w:rPr>
        <w:t>4</w:t>
      </w:r>
      <w:bookmarkStart w:id="1" w:name="_GoBack"/>
      <w:bookmarkEnd w:id="1"/>
      <w:r w:rsidR="00C542F1">
        <w:rPr>
          <w:b/>
        </w:rPr>
        <w:t xml:space="preserve"> рік</w:t>
      </w:r>
    </w:p>
    <w:p w:rsidR="00C542F1" w:rsidRDefault="00C542F1" w:rsidP="00C542F1">
      <w:pPr>
        <w:jc w:val="both"/>
        <w:rPr>
          <w:b/>
        </w:rPr>
      </w:pPr>
    </w:p>
    <w:p w:rsidR="00C542F1" w:rsidRPr="00AD25E8" w:rsidRDefault="00C542F1" w:rsidP="00AD25E8">
      <w:pPr>
        <w:ind w:firstLine="708"/>
        <w:jc w:val="both"/>
      </w:pPr>
      <w:r w:rsidRPr="00AD25E8">
        <w:t>Керуючись  ст. 42 Закону України «Про місцеве самоврядування в Україні», ст. 20 Бюджетного кодексу України, Правилом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 рішенням сесії Кіцманської міської ради від 22.12.2023 р. №430/12 «Про бюджет Кіцманської міської територіальної громади  на 2024рік »:</w:t>
      </w:r>
    </w:p>
    <w:p w:rsidR="00C542F1" w:rsidRPr="00AD25E8" w:rsidRDefault="00C542F1" w:rsidP="00AD25E8">
      <w:pPr>
        <w:pStyle w:val="a6"/>
        <w:numPr>
          <w:ilvl w:val="0"/>
          <w:numId w:val="11"/>
        </w:numPr>
        <w:spacing w:after="200"/>
        <w:jc w:val="both"/>
      </w:pPr>
      <w:r w:rsidRPr="00AD25E8">
        <w:t xml:space="preserve">Затвердити паспорти бюджетних програм на 2024 рік, головним розпорядником коштів є Кіцманська міська рада, за кодами програмної класифікації видатків:  </w:t>
      </w:r>
    </w:p>
    <w:p w:rsidR="00C542F1" w:rsidRPr="00AD25E8" w:rsidRDefault="00C542F1" w:rsidP="00AD25E8">
      <w:pPr>
        <w:pStyle w:val="a6"/>
        <w:ind w:left="1068"/>
        <w:jc w:val="both"/>
      </w:pPr>
      <w:r w:rsidRPr="00AD25E8">
        <w:t>-0110150 «Організаційне, інформаційно – аналітичне та матеріально– технічне забезпечення діяльності обласної ради, районної ради, районної у місті ради (у разі її створення), міської, селищної, сільської рад»;</w:t>
      </w:r>
    </w:p>
    <w:p w:rsidR="00C542F1" w:rsidRPr="00AD25E8" w:rsidRDefault="00C542F1" w:rsidP="00AD25E8">
      <w:pPr>
        <w:pStyle w:val="a6"/>
        <w:ind w:left="1068"/>
        <w:jc w:val="both"/>
        <w:rPr>
          <w:rFonts w:cstheme="minorBidi"/>
        </w:rPr>
      </w:pPr>
      <w:r w:rsidRPr="00AD25E8">
        <w:t>-0110160 «Керівництво і управління у відповідній сфері  у містах (місті Києві), селищах, селах, територіальних громадах»;</w:t>
      </w:r>
    </w:p>
    <w:p w:rsidR="00C542F1" w:rsidRPr="00AD25E8" w:rsidRDefault="00C542F1" w:rsidP="00AD25E8">
      <w:pPr>
        <w:pStyle w:val="a6"/>
        <w:ind w:left="1068"/>
        <w:jc w:val="both"/>
      </w:pPr>
      <w:r w:rsidRPr="00AD25E8">
        <w:t>-0110180 «Інша діяльність у сфері державного управління»;</w:t>
      </w:r>
    </w:p>
    <w:p w:rsidR="00C542F1" w:rsidRPr="00AD25E8" w:rsidRDefault="00C542F1" w:rsidP="00AD25E8">
      <w:pPr>
        <w:pStyle w:val="a6"/>
        <w:ind w:left="1068"/>
        <w:jc w:val="both"/>
      </w:pPr>
      <w:r w:rsidRPr="00AD25E8">
        <w:t>-0111010 «Надання дошкільної освіти»;</w:t>
      </w:r>
    </w:p>
    <w:p w:rsidR="00C542F1" w:rsidRPr="00AD25E8" w:rsidRDefault="00C542F1" w:rsidP="00AD25E8">
      <w:pPr>
        <w:pStyle w:val="a6"/>
        <w:ind w:left="1068"/>
        <w:jc w:val="both"/>
      </w:pPr>
      <w:r w:rsidRPr="00AD25E8">
        <w:t>-0111021 «Надання загальної середньої освіти закладами загальної середньої освіти»;</w:t>
      </w:r>
    </w:p>
    <w:p w:rsidR="00C542F1" w:rsidRPr="00AD25E8" w:rsidRDefault="00C542F1" w:rsidP="00AD25E8">
      <w:pPr>
        <w:pStyle w:val="a6"/>
        <w:ind w:left="1068"/>
        <w:jc w:val="both"/>
      </w:pPr>
      <w:r w:rsidRPr="00AD25E8">
        <w:t>-0111031 «Надання загальної середньої освіти закладами загальної середньої освіти»;</w:t>
      </w:r>
    </w:p>
    <w:p w:rsidR="00C542F1" w:rsidRPr="00AD25E8" w:rsidRDefault="00C542F1" w:rsidP="00AD25E8">
      <w:pPr>
        <w:pStyle w:val="a6"/>
        <w:ind w:left="1068"/>
        <w:jc w:val="both"/>
      </w:pPr>
      <w:r w:rsidRPr="00AD25E8">
        <w:t>-0111070 «Надання позашкільної освіти закладами позашкільної освіти, заходи із позашкільної роботи з дітьми»;</w:t>
      </w:r>
    </w:p>
    <w:p w:rsidR="00C542F1" w:rsidRPr="00AD25E8" w:rsidRDefault="00C542F1" w:rsidP="00AD25E8">
      <w:pPr>
        <w:pStyle w:val="a6"/>
        <w:ind w:left="1068"/>
        <w:jc w:val="both"/>
        <w:rPr>
          <w:bCs/>
          <w:color w:val="000000"/>
        </w:rPr>
      </w:pPr>
      <w:r w:rsidRPr="00AD25E8">
        <w:t>-</w:t>
      </w:r>
      <w:r w:rsidRPr="00AD25E8">
        <w:rPr>
          <w:bCs/>
          <w:color w:val="000000"/>
        </w:rPr>
        <w:t>0111080 «Надання спеціальної освіти мистецькими школами»;</w:t>
      </w:r>
    </w:p>
    <w:p w:rsidR="00C542F1" w:rsidRPr="00AD25E8" w:rsidRDefault="00C542F1" w:rsidP="00AD25E8">
      <w:pPr>
        <w:pStyle w:val="a6"/>
        <w:ind w:left="1068"/>
        <w:jc w:val="both"/>
        <w:rPr>
          <w:bCs/>
          <w:color w:val="000000"/>
        </w:rPr>
      </w:pPr>
      <w:r w:rsidRPr="00AD25E8">
        <w:rPr>
          <w:bCs/>
          <w:color w:val="000000"/>
        </w:rPr>
        <w:t>-0111142 «Інші програми та заходи у сфері освіти»;</w:t>
      </w:r>
    </w:p>
    <w:p w:rsidR="00C542F1" w:rsidRPr="00AD25E8" w:rsidRDefault="00C542F1" w:rsidP="00AD25E8">
      <w:pPr>
        <w:pStyle w:val="a6"/>
        <w:ind w:left="1068"/>
        <w:jc w:val="both"/>
        <w:rPr>
          <w:bCs/>
          <w:color w:val="000000"/>
        </w:rPr>
      </w:pPr>
      <w:r w:rsidRPr="00AD25E8">
        <w:rPr>
          <w:bCs/>
          <w:color w:val="000000"/>
        </w:rPr>
        <w:t xml:space="preserve">-0111151 «Забезпечення діяльності </w:t>
      </w:r>
      <w:proofErr w:type="spellStart"/>
      <w:r w:rsidRPr="00AD25E8">
        <w:rPr>
          <w:bCs/>
          <w:color w:val="000000"/>
        </w:rPr>
        <w:t>інклюзивно</w:t>
      </w:r>
      <w:proofErr w:type="spellEnd"/>
      <w:r w:rsidRPr="00AD25E8">
        <w:rPr>
          <w:bCs/>
          <w:color w:val="000000"/>
        </w:rPr>
        <w:t xml:space="preserve"> – ресурсних центрів за рахунок коштів місцевого бюджету»;</w:t>
      </w:r>
    </w:p>
    <w:p w:rsidR="00C542F1" w:rsidRPr="00AD25E8" w:rsidRDefault="00C542F1" w:rsidP="00AD25E8">
      <w:pPr>
        <w:pStyle w:val="a6"/>
        <w:ind w:left="1068"/>
        <w:jc w:val="both"/>
        <w:rPr>
          <w:bCs/>
          <w:color w:val="000000"/>
        </w:rPr>
      </w:pPr>
      <w:r w:rsidRPr="00AD25E8">
        <w:rPr>
          <w:bCs/>
          <w:color w:val="000000"/>
        </w:rPr>
        <w:t xml:space="preserve">-0111152 «Забезпечення діяльності </w:t>
      </w:r>
      <w:proofErr w:type="spellStart"/>
      <w:r w:rsidRPr="00AD25E8">
        <w:rPr>
          <w:bCs/>
          <w:color w:val="000000"/>
        </w:rPr>
        <w:t>інклюзивно</w:t>
      </w:r>
      <w:proofErr w:type="spellEnd"/>
      <w:r w:rsidRPr="00AD25E8">
        <w:rPr>
          <w:bCs/>
          <w:color w:val="000000"/>
        </w:rPr>
        <w:t xml:space="preserve"> – ресурсних центрів за рахунок освітньої субвенції»;</w:t>
      </w:r>
    </w:p>
    <w:p w:rsidR="00C542F1" w:rsidRPr="00AD25E8" w:rsidRDefault="00C542F1" w:rsidP="00AD25E8">
      <w:pPr>
        <w:pStyle w:val="a6"/>
        <w:ind w:left="1068"/>
        <w:jc w:val="both"/>
        <w:rPr>
          <w:bCs/>
          <w:color w:val="000000"/>
        </w:rPr>
      </w:pPr>
      <w:r w:rsidRPr="00AD25E8">
        <w:t xml:space="preserve">-0112010 «Багатофункціональна стаціонарна медична допомога населенню»; </w:t>
      </w:r>
    </w:p>
    <w:p w:rsidR="00C542F1" w:rsidRPr="00AD25E8" w:rsidRDefault="00C542F1" w:rsidP="00AD25E8">
      <w:pPr>
        <w:pStyle w:val="a6"/>
        <w:ind w:left="1068"/>
        <w:jc w:val="both"/>
      </w:pPr>
      <w:r w:rsidRPr="00AD25E8">
        <w:t>-0112111 «Первинна медична допомога населенню, що надається центрами первинної медичної (медико – санітарної) допомоги;</w:t>
      </w:r>
    </w:p>
    <w:p w:rsidR="00C542F1" w:rsidRPr="00AD25E8" w:rsidRDefault="00C542F1" w:rsidP="00AD25E8">
      <w:pPr>
        <w:pStyle w:val="a6"/>
        <w:ind w:left="1068"/>
        <w:jc w:val="both"/>
      </w:pPr>
      <w:r w:rsidRPr="00AD25E8">
        <w:t>-0112112 «Первинна медична допомога населенню, що надається  фельдшерськими, фельдшерсько –акушерськими пунктами»;</w:t>
      </w:r>
    </w:p>
    <w:p w:rsidR="00C542F1" w:rsidRPr="00AD25E8" w:rsidRDefault="00C542F1" w:rsidP="00AD25E8">
      <w:pPr>
        <w:pStyle w:val="a6"/>
        <w:ind w:left="1068"/>
        <w:jc w:val="both"/>
      </w:pPr>
      <w:r w:rsidRPr="00AD25E8">
        <w:t>-0112113  «Первинна медична допомога населенню, що надається  амбулаторно – поліклінічними закладами (відділеннями);</w:t>
      </w:r>
    </w:p>
    <w:p w:rsidR="00C542F1" w:rsidRPr="00AD25E8" w:rsidRDefault="00C542F1" w:rsidP="00AD25E8">
      <w:pPr>
        <w:pStyle w:val="a6"/>
        <w:ind w:left="1068"/>
        <w:jc w:val="both"/>
      </w:pPr>
      <w:r w:rsidRPr="00AD25E8">
        <w:t>-0112152 «Інші програми та заходи у сфері охорони здоров’я»</w:t>
      </w:r>
    </w:p>
    <w:p w:rsidR="00C542F1" w:rsidRPr="00AD25E8" w:rsidRDefault="00C542F1" w:rsidP="00AD25E8">
      <w:pPr>
        <w:pStyle w:val="a6"/>
        <w:ind w:left="1068"/>
        <w:jc w:val="both"/>
      </w:pPr>
      <w:r w:rsidRPr="00AD25E8">
        <w:t>-0113032 «Надання пільг окремим категоріям громадян з оплати послуг зв’язку»;</w:t>
      </w:r>
    </w:p>
    <w:p w:rsidR="00C542F1" w:rsidRPr="00AD25E8" w:rsidRDefault="00AD25E8" w:rsidP="00AD25E8">
      <w:pPr>
        <w:pStyle w:val="a6"/>
        <w:ind w:left="1068"/>
        <w:jc w:val="both"/>
      </w:pPr>
      <w:r w:rsidRPr="00AD25E8">
        <w:lastRenderedPageBreak/>
        <w:t>-0113036 «Компенсаційні виплати на пільговий проїзд електротранспортом окремим категоріям громадян;</w:t>
      </w:r>
    </w:p>
    <w:p w:rsidR="00C542F1" w:rsidRPr="00AD25E8" w:rsidRDefault="00C542F1" w:rsidP="00AD25E8">
      <w:pPr>
        <w:pStyle w:val="a6"/>
        <w:ind w:left="1068"/>
        <w:jc w:val="both"/>
      </w:pPr>
      <w:r w:rsidRPr="00AD25E8">
        <w:t>-0113104 «Забезпечення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p w:rsidR="00C542F1" w:rsidRPr="00AD25E8" w:rsidRDefault="00C542F1" w:rsidP="00AD25E8">
      <w:pPr>
        <w:pStyle w:val="a6"/>
        <w:ind w:left="1068"/>
        <w:jc w:val="both"/>
      </w:pPr>
      <w:r w:rsidRPr="00AD25E8">
        <w:t>-0113140 «Оздоровлення та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p>
    <w:p w:rsidR="00C542F1" w:rsidRPr="00AD25E8" w:rsidRDefault="00C542F1" w:rsidP="00AD25E8">
      <w:pPr>
        <w:pStyle w:val="a6"/>
        <w:ind w:left="1068"/>
        <w:jc w:val="both"/>
      </w:pPr>
      <w:r w:rsidRPr="00AD25E8">
        <w:t>-0113160 «Надання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rsidR="00C542F1" w:rsidRPr="00AD25E8" w:rsidRDefault="00AD25E8" w:rsidP="00AD25E8">
      <w:pPr>
        <w:pStyle w:val="a6"/>
        <w:ind w:left="1068"/>
        <w:jc w:val="both"/>
      </w:pPr>
      <w:r w:rsidRPr="00AD25E8">
        <w:t>-0113210 «Організація та проведення громадських робіт»;</w:t>
      </w:r>
    </w:p>
    <w:p w:rsidR="00C542F1" w:rsidRPr="00AD25E8" w:rsidRDefault="00C542F1" w:rsidP="00AD25E8">
      <w:pPr>
        <w:pStyle w:val="a6"/>
        <w:ind w:left="1068"/>
        <w:jc w:val="both"/>
      </w:pPr>
      <w:r w:rsidRPr="00AD25E8">
        <w:t>-0113242 «Інші заходи у сфері соціального захисту і соціального забезпечення»;</w:t>
      </w:r>
    </w:p>
    <w:p w:rsidR="00C542F1" w:rsidRPr="00AD25E8" w:rsidRDefault="00C542F1" w:rsidP="00AD25E8">
      <w:pPr>
        <w:pStyle w:val="a6"/>
        <w:ind w:left="1068"/>
        <w:jc w:val="both"/>
      </w:pPr>
      <w:r w:rsidRPr="00AD25E8">
        <w:t>-0114030 «Забезпечення діяльності бібліотек»;</w:t>
      </w:r>
    </w:p>
    <w:p w:rsidR="00C542F1" w:rsidRPr="00AD25E8" w:rsidRDefault="00C542F1" w:rsidP="00AD25E8">
      <w:pPr>
        <w:pStyle w:val="a6"/>
        <w:ind w:left="1068"/>
        <w:jc w:val="both"/>
        <w:rPr>
          <w:bCs/>
          <w:color w:val="000000"/>
        </w:rPr>
      </w:pPr>
      <w:r w:rsidRPr="00AD25E8">
        <w:t>-0114060 «</w:t>
      </w:r>
      <w:r w:rsidRPr="00AD25E8">
        <w:rPr>
          <w:bCs/>
          <w:color w:val="000000"/>
        </w:rPr>
        <w:t xml:space="preserve">Забезпечення діяльності палаців i будинків культури, клубів, центрів дозвілля та </w:t>
      </w:r>
      <w:proofErr w:type="spellStart"/>
      <w:r w:rsidRPr="00AD25E8">
        <w:rPr>
          <w:bCs/>
          <w:color w:val="000000"/>
        </w:rPr>
        <w:t>iнших</w:t>
      </w:r>
      <w:proofErr w:type="spellEnd"/>
      <w:r w:rsidRPr="00AD25E8">
        <w:rPr>
          <w:bCs/>
          <w:color w:val="000000"/>
        </w:rPr>
        <w:t xml:space="preserve"> клубних закладів»;</w:t>
      </w:r>
    </w:p>
    <w:p w:rsidR="00C542F1" w:rsidRPr="00AD25E8" w:rsidRDefault="00C542F1" w:rsidP="00AD25E8">
      <w:pPr>
        <w:pStyle w:val="a6"/>
        <w:ind w:left="1068"/>
        <w:jc w:val="both"/>
        <w:rPr>
          <w:bCs/>
          <w:color w:val="000000"/>
        </w:rPr>
      </w:pPr>
      <w:r w:rsidRPr="00AD25E8">
        <w:rPr>
          <w:bCs/>
          <w:color w:val="000000"/>
        </w:rPr>
        <w:t>-0114081 «Забезпечення діяльності інших закладів в галузі культури і мистецтва»;</w:t>
      </w:r>
    </w:p>
    <w:p w:rsidR="00C542F1" w:rsidRPr="00AD25E8" w:rsidRDefault="00C542F1" w:rsidP="00AD25E8">
      <w:pPr>
        <w:pStyle w:val="a6"/>
        <w:ind w:left="1068"/>
        <w:jc w:val="both"/>
      </w:pPr>
      <w:r w:rsidRPr="00AD25E8">
        <w:rPr>
          <w:bCs/>
          <w:color w:val="000000"/>
        </w:rPr>
        <w:t>-0114082 «Інші заходи в галузі культури і мистецтва»;</w:t>
      </w:r>
    </w:p>
    <w:p w:rsidR="00C542F1" w:rsidRPr="00AD25E8" w:rsidRDefault="00C542F1" w:rsidP="00AD25E8">
      <w:pPr>
        <w:pStyle w:val="a6"/>
        <w:ind w:left="1068"/>
        <w:jc w:val="both"/>
        <w:rPr>
          <w:color w:val="000000"/>
        </w:rPr>
      </w:pPr>
      <w:r w:rsidRPr="00AD25E8">
        <w:rPr>
          <w:color w:val="000000"/>
        </w:rPr>
        <w:t xml:space="preserve">-0115031 «Утримання та навчально – тренувальна робота комунальних </w:t>
      </w:r>
      <w:proofErr w:type="spellStart"/>
      <w:r w:rsidRPr="00AD25E8">
        <w:rPr>
          <w:color w:val="000000"/>
        </w:rPr>
        <w:t>дитячо</w:t>
      </w:r>
      <w:proofErr w:type="spellEnd"/>
      <w:r w:rsidRPr="00AD25E8">
        <w:rPr>
          <w:color w:val="000000"/>
        </w:rPr>
        <w:t xml:space="preserve"> – юнацьких спортивних шкіл»;</w:t>
      </w:r>
    </w:p>
    <w:p w:rsidR="00C542F1" w:rsidRPr="00AD25E8" w:rsidRDefault="00C542F1" w:rsidP="00AD25E8">
      <w:pPr>
        <w:pStyle w:val="a6"/>
        <w:ind w:left="1068"/>
        <w:jc w:val="both"/>
        <w:rPr>
          <w:bCs/>
          <w:color w:val="000000"/>
        </w:rPr>
      </w:pPr>
      <w:r w:rsidRPr="00AD25E8">
        <w:rPr>
          <w:bCs/>
          <w:color w:val="000000"/>
        </w:rPr>
        <w:t>-0115062 «Підтримка спорту вищих досягнень та організацій, які здійснюють фізкультурно – спортивну діяльність»;</w:t>
      </w:r>
    </w:p>
    <w:p w:rsidR="00C542F1" w:rsidRPr="00AD25E8" w:rsidRDefault="00C542F1" w:rsidP="00AD25E8">
      <w:pPr>
        <w:pStyle w:val="a6"/>
        <w:ind w:left="1068"/>
        <w:jc w:val="both"/>
        <w:rPr>
          <w:color w:val="000000"/>
        </w:rPr>
      </w:pPr>
      <w:r w:rsidRPr="00AD25E8">
        <w:rPr>
          <w:bCs/>
          <w:color w:val="000000"/>
        </w:rPr>
        <w:t>-0116014 «Забезпечення збору та вивезення сміття і відходів»;</w:t>
      </w:r>
    </w:p>
    <w:p w:rsidR="00C542F1" w:rsidRPr="00AD25E8" w:rsidRDefault="00C542F1" w:rsidP="00AD25E8">
      <w:pPr>
        <w:pStyle w:val="a6"/>
        <w:ind w:left="1068"/>
        <w:jc w:val="both"/>
        <w:rPr>
          <w:color w:val="000000"/>
        </w:rPr>
      </w:pPr>
      <w:r w:rsidRPr="00AD25E8">
        <w:rPr>
          <w:color w:val="000000"/>
        </w:rPr>
        <w:t>-</w:t>
      </w:r>
      <w:r w:rsidRPr="00AD25E8">
        <w:t>0116030 «</w:t>
      </w:r>
      <w:r w:rsidRPr="00AD25E8">
        <w:rPr>
          <w:color w:val="000000"/>
        </w:rPr>
        <w:t>Організація благоустрою населених пунктів»;</w:t>
      </w:r>
    </w:p>
    <w:p w:rsidR="00C542F1" w:rsidRPr="00AD25E8" w:rsidRDefault="00C542F1" w:rsidP="00AD25E8">
      <w:pPr>
        <w:pStyle w:val="a6"/>
        <w:ind w:left="1068"/>
        <w:jc w:val="both"/>
        <w:rPr>
          <w:color w:val="000000"/>
        </w:rPr>
      </w:pPr>
      <w:r w:rsidRPr="00AD25E8">
        <w:rPr>
          <w:color w:val="000000"/>
        </w:rPr>
        <w:t>-0116040 «Заходи, пов’язані з поліпшенням питної води»;</w:t>
      </w:r>
    </w:p>
    <w:p w:rsidR="00C542F1" w:rsidRPr="00AD25E8" w:rsidRDefault="00C542F1" w:rsidP="00AD25E8">
      <w:pPr>
        <w:pStyle w:val="a6"/>
        <w:ind w:left="1068"/>
        <w:jc w:val="both"/>
        <w:rPr>
          <w:color w:val="000000"/>
        </w:rPr>
      </w:pPr>
      <w:r w:rsidRPr="00AD25E8">
        <w:rPr>
          <w:color w:val="000000"/>
        </w:rPr>
        <w:t>-0117130 «Здійснення заходів із землеустрою»;</w:t>
      </w:r>
    </w:p>
    <w:p w:rsidR="00C542F1" w:rsidRPr="00AD25E8" w:rsidRDefault="00C542F1" w:rsidP="00AD25E8">
      <w:pPr>
        <w:pStyle w:val="a6"/>
        <w:ind w:left="1068"/>
        <w:jc w:val="both"/>
        <w:rPr>
          <w:color w:val="000000"/>
        </w:rPr>
      </w:pPr>
      <w:r w:rsidRPr="00AD25E8">
        <w:rPr>
          <w:color w:val="000000"/>
        </w:rPr>
        <w:t>-0117461 «Утримання та розвиток автомобільних доріг та дорожньої інфраструктури за рахунок коштів місцевого бюджету»;</w:t>
      </w:r>
    </w:p>
    <w:p w:rsidR="00C542F1" w:rsidRPr="00AD25E8" w:rsidRDefault="00C542F1" w:rsidP="00AD25E8">
      <w:pPr>
        <w:pStyle w:val="a6"/>
        <w:ind w:left="1068"/>
        <w:jc w:val="both"/>
        <w:rPr>
          <w:color w:val="000000"/>
        </w:rPr>
      </w:pPr>
      <w:r w:rsidRPr="00AD25E8">
        <w:rPr>
          <w:color w:val="000000"/>
        </w:rPr>
        <w:t>-0117680 «Членські внески до асоціації органів місцевого самоврядування»;</w:t>
      </w:r>
    </w:p>
    <w:p w:rsidR="00C542F1" w:rsidRPr="00AD25E8" w:rsidRDefault="00C542F1" w:rsidP="00AD25E8">
      <w:pPr>
        <w:pStyle w:val="a6"/>
        <w:ind w:left="1068"/>
        <w:jc w:val="both"/>
        <w:rPr>
          <w:color w:val="000000"/>
        </w:rPr>
      </w:pPr>
      <w:r w:rsidRPr="00AD25E8">
        <w:rPr>
          <w:color w:val="000000"/>
        </w:rPr>
        <w:t>-0118240 «Заходи та роботи з територіальної оборони»;</w:t>
      </w:r>
    </w:p>
    <w:p w:rsidR="00C542F1" w:rsidRPr="00AD25E8" w:rsidRDefault="00C542F1" w:rsidP="00AD25E8">
      <w:pPr>
        <w:pStyle w:val="a6"/>
        <w:ind w:left="1068"/>
        <w:jc w:val="both"/>
        <w:rPr>
          <w:color w:val="000000"/>
        </w:rPr>
      </w:pPr>
      <w:r w:rsidRPr="00AD25E8">
        <w:rPr>
          <w:color w:val="000000"/>
        </w:rPr>
        <w:t>-0118340 «Природоохоронні заходи за рахунок цільових фондів».</w:t>
      </w:r>
    </w:p>
    <w:p w:rsidR="00C542F1" w:rsidRPr="00AD25E8" w:rsidRDefault="00C542F1" w:rsidP="00AD25E8">
      <w:pPr>
        <w:widowControl w:val="0"/>
        <w:tabs>
          <w:tab w:val="left" w:pos="90"/>
          <w:tab w:val="left" w:pos="1350"/>
          <w:tab w:val="right" w:pos="8267"/>
          <w:tab w:val="right" w:pos="9584"/>
          <w:tab w:val="right" w:pos="11003"/>
        </w:tabs>
        <w:autoSpaceDE w:val="0"/>
        <w:autoSpaceDN w:val="0"/>
        <w:adjustRightInd w:val="0"/>
        <w:spacing w:before="41"/>
        <w:ind w:left="1068"/>
        <w:jc w:val="both"/>
        <w:rPr>
          <w:bCs/>
          <w:color w:val="000000"/>
        </w:rPr>
      </w:pPr>
      <w:r w:rsidRPr="00AD25E8">
        <w:rPr>
          <w:bCs/>
          <w:color w:val="000000"/>
        </w:rPr>
        <w:t xml:space="preserve">2. </w:t>
      </w:r>
      <w:r w:rsidRPr="00AD25E8">
        <w:t>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C542F1" w:rsidRPr="00AD25E8" w:rsidRDefault="00AD25E8" w:rsidP="00AD25E8">
      <w:pPr>
        <w:pStyle w:val="a9"/>
        <w:tabs>
          <w:tab w:val="left" w:pos="720"/>
        </w:tabs>
        <w:ind w:left="1065"/>
        <w:jc w:val="both"/>
      </w:pPr>
      <w:r w:rsidRPr="00AD25E8">
        <w:t xml:space="preserve">3. Контроль за </w:t>
      </w:r>
      <w:r w:rsidR="00C542F1" w:rsidRPr="00AD25E8">
        <w:t xml:space="preserve"> виконання</w:t>
      </w:r>
      <w:r w:rsidRPr="00AD25E8">
        <w:t>м</w:t>
      </w:r>
      <w:r w:rsidR="00C542F1" w:rsidRPr="00AD25E8">
        <w:t xml:space="preserve"> </w:t>
      </w:r>
      <w:r w:rsidRPr="00AD25E8">
        <w:t>цього</w:t>
      </w:r>
      <w:r w:rsidR="00C542F1" w:rsidRPr="00AD25E8">
        <w:t xml:space="preserve"> розпорядження покласти на</w:t>
      </w:r>
      <w:r w:rsidRPr="00AD25E8">
        <w:t xml:space="preserve"> начальника </w:t>
      </w:r>
      <w:r w:rsidR="00C542F1" w:rsidRPr="00AD25E8">
        <w:t xml:space="preserve"> відділ</w:t>
      </w:r>
      <w:r w:rsidRPr="00AD25E8">
        <w:t>у</w:t>
      </w:r>
      <w:r w:rsidR="00C542F1" w:rsidRPr="00AD25E8">
        <w:t xml:space="preserve"> бухгалтерського обліку та звітності</w:t>
      </w:r>
      <w:r w:rsidRPr="00AD25E8">
        <w:t xml:space="preserve"> – головного бухгалтера Ірину ЧОРНЕЙ.</w:t>
      </w:r>
    </w:p>
    <w:p w:rsidR="00257174" w:rsidRPr="00AD25E8" w:rsidRDefault="00257174" w:rsidP="00AD25E8">
      <w:pPr>
        <w:rPr>
          <w:b/>
        </w:rPr>
      </w:pPr>
    </w:p>
    <w:p w:rsidR="00EA7B44" w:rsidRPr="00AD25E8" w:rsidRDefault="00EA7B44" w:rsidP="00AD25E8">
      <w:pPr>
        <w:tabs>
          <w:tab w:val="left" w:pos="1026"/>
        </w:tabs>
        <w:jc w:val="both"/>
        <w:rPr>
          <w:b/>
          <w:bCs/>
        </w:rPr>
      </w:pPr>
    </w:p>
    <w:p w:rsidR="00D518DC" w:rsidRDefault="00D518DC" w:rsidP="005F5457">
      <w:pPr>
        <w:tabs>
          <w:tab w:val="left" w:pos="1026"/>
        </w:tabs>
        <w:jc w:val="both"/>
        <w:rPr>
          <w:b/>
          <w:bCs/>
          <w:sz w:val="26"/>
          <w:szCs w:val="26"/>
        </w:rPr>
      </w:pPr>
    </w:p>
    <w:p w:rsidR="00501FF7" w:rsidRDefault="00501FF7" w:rsidP="005F5457">
      <w:pPr>
        <w:tabs>
          <w:tab w:val="left" w:pos="1026"/>
        </w:tabs>
        <w:jc w:val="both"/>
        <w:rPr>
          <w:b/>
          <w:bCs/>
          <w:sz w:val="26"/>
          <w:szCs w:val="26"/>
        </w:rPr>
      </w:pPr>
    </w:p>
    <w:p w:rsidR="005F5457" w:rsidRPr="002F195B" w:rsidRDefault="001837F3" w:rsidP="009C1C9D">
      <w:pPr>
        <w:tabs>
          <w:tab w:val="left" w:pos="1026"/>
        </w:tabs>
        <w:jc w:val="both"/>
        <w:rPr>
          <w:b/>
          <w:bCs/>
          <w:sz w:val="28"/>
          <w:szCs w:val="28"/>
        </w:rPr>
      </w:pPr>
      <w:r w:rsidRPr="002F195B">
        <w:rPr>
          <w:b/>
          <w:bCs/>
          <w:sz w:val="28"/>
          <w:szCs w:val="28"/>
        </w:rPr>
        <w:t xml:space="preserve">     </w:t>
      </w:r>
      <w:r w:rsidR="00B733D8" w:rsidRPr="002F195B">
        <w:rPr>
          <w:b/>
          <w:bCs/>
          <w:sz w:val="28"/>
          <w:szCs w:val="28"/>
        </w:rPr>
        <w:t xml:space="preserve"> </w:t>
      </w:r>
      <w:r w:rsidRPr="002F195B">
        <w:rPr>
          <w:b/>
          <w:bCs/>
          <w:sz w:val="28"/>
          <w:szCs w:val="28"/>
        </w:rPr>
        <w:t>М</w:t>
      </w:r>
      <w:r w:rsidR="002E3C28" w:rsidRPr="002F195B">
        <w:rPr>
          <w:b/>
          <w:bCs/>
          <w:sz w:val="28"/>
          <w:szCs w:val="28"/>
        </w:rPr>
        <w:t>іськ</w:t>
      </w:r>
      <w:r w:rsidRPr="002F195B">
        <w:rPr>
          <w:b/>
          <w:bCs/>
          <w:sz w:val="28"/>
          <w:szCs w:val="28"/>
        </w:rPr>
        <w:t>ий</w:t>
      </w:r>
      <w:r w:rsidR="00B733D8" w:rsidRPr="002F195B">
        <w:rPr>
          <w:b/>
          <w:bCs/>
          <w:sz w:val="28"/>
          <w:szCs w:val="28"/>
        </w:rPr>
        <w:t xml:space="preserve"> голов</w:t>
      </w:r>
      <w:r w:rsidRPr="002F195B">
        <w:rPr>
          <w:b/>
          <w:bCs/>
          <w:sz w:val="28"/>
          <w:szCs w:val="28"/>
        </w:rPr>
        <w:t>а</w:t>
      </w:r>
      <w:r w:rsidR="0071184D" w:rsidRPr="00EF4F13">
        <w:rPr>
          <w:b/>
          <w:bCs/>
          <w:sz w:val="26"/>
          <w:szCs w:val="26"/>
        </w:rPr>
        <w:t xml:space="preserve"> </w:t>
      </w:r>
      <w:r w:rsidR="002E3C28" w:rsidRPr="00EF4F13">
        <w:rPr>
          <w:b/>
          <w:bCs/>
          <w:sz w:val="26"/>
          <w:szCs w:val="26"/>
        </w:rPr>
        <w:t xml:space="preserve">              </w:t>
      </w:r>
      <w:r w:rsidR="000A35E0" w:rsidRPr="00EF4F13">
        <w:rPr>
          <w:b/>
          <w:bCs/>
          <w:sz w:val="26"/>
          <w:szCs w:val="26"/>
        </w:rPr>
        <w:t xml:space="preserve">           </w:t>
      </w:r>
      <w:r w:rsidR="002E3C28" w:rsidRPr="00EF4F13">
        <w:rPr>
          <w:b/>
          <w:bCs/>
          <w:sz w:val="26"/>
          <w:szCs w:val="26"/>
        </w:rPr>
        <w:t xml:space="preserve">                            </w:t>
      </w:r>
      <w:r w:rsidR="00B733D8">
        <w:rPr>
          <w:b/>
          <w:bCs/>
          <w:sz w:val="26"/>
          <w:szCs w:val="26"/>
        </w:rPr>
        <w:tab/>
      </w:r>
      <w:r w:rsidR="00B733D8" w:rsidRPr="002F195B">
        <w:rPr>
          <w:b/>
          <w:bCs/>
          <w:sz w:val="28"/>
          <w:szCs w:val="28"/>
        </w:rPr>
        <w:t xml:space="preserve">      </w:t>
      </w:r>
      <w:r w:rsidRPr="002F195B">
        <w:rPr>
          <w:b/>
          <w:bCs/>
          <w:sz w:val="28"/>
          <w:szCs w:val="28"/>
        </w:rPr>
        <w:t>Сергій  БУЛЕГА</w:t>
      </w:r>
    </w:p>
    <w:p w:rsidR="00CF7DBA" w:rsidRDefault="00CF7DBA" w:rsidP="00CF7DBA">
      <w:pPr>
        <w:tabs>
          <w:tab w:val="left" w:pos="1026"/>
        </w:tabs>
        <w:jc w:val="both"/>
        <w:rPr>
          <w:sz w:val="18"/>
          <w:szCs w:val="26"/>
        </w:rPr>
      </w:pPr>
    </w:p>
    <w:p w:rsidR="00AD25E8" w:rsidRDefault="00AD25E8" w:rsidP="00CF7DBA">
      <w:pPr>
        <w:tabs>
          <w:tab w:val="left" w:pos="1026"/>
        </w:tabs>
        <w:jc w:val="both"/>
        <w:rPr>
          <w:sz w:val="18"/>
          <w:szCs w:val="26"/>
        </w:rPr>
      </w:pPr>
    </w:p>
    <w:p w:rsidR="00AD25E8" w:rsidRDefault="00AD25E8" w:rsidP="00CF7DBA">
      <w:pPr>
        <w:tabs>
          <w:tab w:val="left" w:pos="1026"/>
        </w:tabs>
        <w:jc w:val="both"/>
        <w:rPr>
          <w:sz w:val="18"/>
          <w:szCs w:val="26"/>
        </w:rPr>
      </w:pPr>
    </w:p>
    <w:p w:rsidR="00501FF7" w:rsidRDefault="00501FF7" w:rsidP="00CF7DBA">
      <w:pPr>
        <w:tabs>
          <w:tab w:val="left" w:pos="1026"/>
        </w:tabs>
        <w:jc w:val="both"/>
        <w:rPr>
          <w:sz w:val="18"/>
          <w:szCs w:val="26"/>
        </w:rPr>
      </w:pPr>
    </w:p>
    <w:p w:rsidR="00175C30" w:rsidRPr="00175C30" w:rsidRDefault="001837F3" w:rsidP="00CF7DBA">
      <w:pPr>
        <w:tabs>
          <w:tab w:val="left" w:pos="1026"/>
        </w:tabs>
        <w:jc w:val="both"/>
        <w:rPr>
          <w:sz w:val="20"/>
          <w:szCs w:val="26"/>
        </w:rPr>
      </w:pPr>
      <w:r>
        <w:rPr>
          <w:sz w:val="20"/>
          <w:szCs w:val="26"/>
        </w:rPr>
        <w:t xml:space="preserve">  </w:t>
      </w:r>
      <w:r w:rsidR="00845D1A">
        <w:rPr>
          <w:sz w:val="20"/>
          <w:szCs w:val="26"/>
        </w:rPr>
        <w:t xml:space="preserve">     </w:t>
      </w:r>
      <w:r>
        <w:rPr>
          <w:sz w:val="20"/>
          <w:szCs w:val="26"/>
        </w:rPr>
        <w:t xml:space="preserve"> </w:t>
      </w:r>
      <w:r w:rsidR="00AD25E8">
        <w:rPr>
          <w:sz w:val="20"/>
          <w:szCs w:val="26"/>
        </w:rPr>
        <w:t>Ірина ЧОРНЕЙ</w:t>
      </w:r>
      <w:r w:rsidR="006B3068">
        <w:rPr>
          <w:sz w:val="20"/>
          <w:szCs w:val="26"/>
        </w:rPr>
        <w:t xml:space="preserve"> </w:t>
      </w:r>
      <w:r w:rsidR="00175C30">
        <w:rPr>
          <w:sz w:val="20"/>
          <w:szCs w:val="26"/>
        </w:rPr>
        <w:t xml:space="preserve"> </w:t>
      </w:r>
      <w:r w:rsidR="00175C30" w:rsidRPr="00175C30">
        <w:rPr>
          <w:sz w:val="20"/>
          <w:szCs w:val="26"/>
        </w:rPr>
        <w:t>0</w:t>
      </w:r>
      <w:r w:rsidR="00AD25E8">
        <w:rPr>
          <w:sz w:val="20"/>
          <w:szCs w:val="26"/>
        </w:rPr>
        <w:t>990754428</w:t>
      </w:r>
    </w:p>
    <w:sectPr w:rsidR="00175C30" w:rsidRPr="00175C30" w:rsidSect="00F320A2">
      <w:pgSz w:w="11906" w:h="16838"/>
      <w:pgMar w:top="568" w:right="707"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F09ED"/>
    <w:multiLevelType w:val="hybridMultilevel"/>
    <w:tmpl w:val="621C6230"/>
    <w:lvl w:ilvl="0" w:tplc="1CA661B8">
      <w:start w:val="1"/>
      <w:numFmt w:val="decimal"/>
      <w:lvlText w:val="%1."/>
      <w:lvlJc w:val="left"/>
      <w:pPr>
        <w:ind w:left="927" w:hanging="360"/>
      </w:pPr>
      <w:rPr>
        <w:rFonts w:ascii="Times New Roman" w:hAnsi="Times New Roman" w:cs="Times New Roman" w:hint="default"/>
        <w:color w:val="auto"/>
        <w:sz w:val="28"/>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EA00FDA"/>
    <w:multiLevelType w:val="multilevel"/>
    <w:tmpl w:val="A02AD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341E88"/>
    <w:multiLevelType w:val="hybridMultilevel"/>
    <w:tmpl w:val="AEEE66A6"/>
    <w:lvl w:ilvl="0" w:tplc="7186B72C">
      <w:start w:val="1"/>
      <w:numFmt w:val="decimal"/>
      <w:lvlText w:val="%1."/>
      <w:lvlJc w:val="left"/>
      <w:pPr>
        <w:ind w:left="1002" w:hanging="360"/>
      </w:pPr>
      <w:rPr>
        <w:rFonts w:hint="default"/>
      </w:rPr>
    </w:lvl>
    <w:lvl w:ilvl="1" w:tplc="04220019" w:tentative="1">
      <w:start w:val="1"/>
      <w:numFmt w:val="lowerLetter"/>
      <w:lvlText w:val="%2."/>
      <w:lvlJc w:val="left"/>
      <w:pPr>
        <w:ind w:left="1722" w:hanging="360"/>
      </w:pPr>
    </w:lvl>
    <w:lvl w:ilvl="2" w:tplc="0422001B" w:tentative="1">
      <w:start w:val="1"/>
      <w:numFmt w:val="lowerRoman"/>
      <w:lvlText w:val="%3."/>
      <w:lvlJc w:val="right"/>
      <w:pPr>
        <w:ind w:left="2442" w:hanging="180"/>
      </w:pPr>
    </w:lvl>
    <w:lvl w:ilvl="3" w:tplc="0422000F" w:tentative="1">
      <w:start w:val="1"/>
      <w:numFmt w:val="decimal"/>
      <w:lvlText w:val="%4."/>
      <w:lvlJc w:val="left"/>
      <w:pPr>
        <w:ind w:left="3162" w:hanging="360"/>
      </w:pPr>
    </w:lvl>
    <w:lvl w:ilvl="4" w:tplc="04220019" w:tentative="1">
      <w:start w:val="1"/>
      <w:numFmt w:val="lowerLetter"/>
      <w:lvlText w:val="%5."/>
      <w:lvlJc w:val="left"/>
      <w:pPr>
        <w:ind w:left="3882" w:hanging="360"/>
      </w:pPr>
    </w:lvl>
    <w:lvl w:ilvl="5" w:tplc="0422001B" w:tentative="1">
      <w:start w:val="1"/>
      <w:numFmt w:val="lowerRoman"/>
      <w:lvlText w:val="%6."/>
      <w:lvlJc w:val="right"/>
      <w:pPr>
        <w:ind w:left="4602" w:hanging="180"/>
      </w:pPr>
    </w:lvl>
    <w:lvl w:ilvl="6" w:tplc="0422000F" w:tentative="1">
      <w:start w:val="1"/>
      <w:numFmt w:val="decimal"/>
      <w:lvlText w:val="%7."/>
      <w:lvlJc w:val="left"/>
      <w:pPr>
        <w:ind w:left="5322" w:hanging="360"/>
      </w:pPr>
    </w:lvl>
    <w:lvl w:ilvl="7" w:tplc="04220019" w:tentative="1">
      <w:start w:val="1"/>
      <w:numFmt w:val="lowerLetter"/>
      <w:lvlText w:val="%8."/>
      <w:lvlJc w:val="left"/>
      <w:pPr>
        <w:ind w:left="6042" w:hanging="360"/>
      </w:pPr>
    </w:lvl>
    <w:lvl w:ilvl="8" w:tplc="0422001B" w:tentative="1">
      <w:start w:val="1"/>
      <w:numFmt w:val="lowerRoman"/>
      <w:lvlText w:val="%9."/>
      <w:lvlJc w:val="right"/>
      <w:pPr>
        <w:ind w:left="6762" w:hanging="180"/>
      </w:pPr>
    </w:lvl>
  </w:abstractNum>
  <w:abstractNum w:abstractNumId="3" w15:restartNumberingAfterBreak="0">
    <w:nsid w:val="26734313"/>
    <w:multiLevelType w:val="hybridMultilevel"/>
    <w:tmpl w:val="CE6451CE"/>
    <w:lvl w:ilvl="0" w:tplc="AD44BA48">
      <w:start w:val="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7F545B3"/>
    <w:multiLevelType w:val="multilevel"/>
    <w:tmpl w:val="6F384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EF3709"/>
    <w:multiLevelType w:val="hybridMultilevel"/>
    <w:tmpl w:val="3BE65E1A"/>
    <w:lvl w:ilvl="0" w:tplc="71D809AA">
      <w:start w:val="5"/>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6" w15:restartNumberingAfterBreak="0">
    <w:nsid w:val="6C1C3B13"/>
    <w:multiLevelType w:val="multilevel"/>
    <w:tmpl w:val="1D269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141E93"/>
    <w:multiLevelType w:val="hybridMultilevel"/>
    <w:tmpl w:val="04C6893C"/>
    <w:lvl w:ilvl="0" w:tplc="EFDC8EFC">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8" w15:restartNumberingAfterBreak="0">
    <w:nsid w:val="738219EC"/>
    <w:multiLevelType w:val="hybridMultilevel"/>
    <w:tmpl w:val="A5403678"/>
    <w:lvl w:ilvl="0" w:tplc="9FA638E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7596487A"/>
    <w:multiLevelType w:val="hybridMultilevel"/>
    <w:tmpl w:val="A9F82354"/>
    <w:lvl w:ilvl="0" w:tplc="2D98AECE">
      <w:start w:val="1"/>
      <w:numFmt w:val="decimal"/>
      <w:lvlText w:val="%1."/>
      <w:lvlJc w:val="left"/>
      <w:pPr>
        <w:ind w:left="1437" w:hanging="87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75BF67F7"/>
    <w:multiLevelType w:val="multilevel"/>
    <w:tmpl w:val="2B6A0D36"/>
    <w:lvl w:ilvl="0">
      <w:start w:val="1"/>
      <w:numFmt w:val="decimal"/>
      <w:lvlText w:val="%1."/>
      <w:lvlJc w:val="left"/>
      <w:pPr>
        <w:tabs>
          <w:tab w:val="num" w:pos="1428"/>
        </w:tabs>
        <w:ind w:left="1428" w:hanging="360"/>
      </w:pPr>
      <w:rPr>
        <w:rFonts w:ascii="Times New Roman" w:hAnsi="Times New Roman" w:hint="default"/>
      </w:rPr>
    </w:lvl>
    <w:lvl w:ilvl="1">
      <w:start w:val="1"/>
      <w:numFmt w:val="decimal"/>
      <w:lvlText w:val="%2."/>
      <w:lvlJc w:val="left"/>
      <w:pPr>
        <w:tabs>
          <w:tab w:val="num" w:pos="1428"/>
        </w:tabs>
        <w:ind w:left="1428" w:hanging="360"/>
      </w:pPr>
      <w:rPr>
        <w:rFonts w:hint="default"/>
      </w:rPr>
    </w:lvl>
    <w:lvl w:ilvl="2">
      <w:start w:val="1"/>
      <w:numFmt w:val="decimal"/>
      <w:lvlText w:val="%1.%2.%3."/>
      <w:lvlJc w:val="left"/>
      <w:pPr>
        <w:tabs>
          <w:tab w:val="num" w:pos="2148"/>
        </w:tabs>
        <w:ind w:left="1932" w:hanging="504"/>
      </w:pPr>
      <w:rPr>
        <w:rFonts w:hint="default"/>
      </w:rPr>
    </w:lvl>
    <w:lvl w:ilvl="3">
      <w:start w:val="1"/>
      <w:numFmt w:val="decimal"/>
      <w:lvlText w:val="%1.%2.%3.%4."/>
      <w:lvlJc w:val="left"/>
      <w:pPr>
        <w:tabs>
          <w:tab w:val="num" w:pos="286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948"/>
        </w:tabs>
        <w:ind w:left="3444" w:hanging="936"/>
      </w:pPr>
      <w:rPr>
        <w:rFonts w:hint="default"/>
      </w:rPr>
    </w:lvl>
    <w:lvl w:ilvl="6">
      <w:start w:val="1"/>
      <w:numFmt w:val="decimal"/>
      <w:lvlText w:val="%1.%2.%3.%4.%5.%6.%7."/>
      <w:lvlJc w:val="left"/>
      <w:pPr>
        <w:tabs>
          <w:tab w:val="num" w:pos="4668"/>
        </w:tabs>
        <w:ind w:left="3948" w:hanging="1080"/>
      </w:pPr>
      <w:rPr>
        <w:rFonts w:hint="default"/>
      </w:rPr>
    </w:lvl>
    <w:lvl w:ilvl="7">
      <w:start w:val="1"/>
      <w:numFmt w:val="decimal"/>
      <w:lvlText w:val="%1.%2.%3.%4.%5.%6.%7.%8."/>
      <w:lvlJc w:val="left"/>
      <w:pPr>
        <w:tabs>
          <w:tab w:val="num" w:pos="5028"/>
        </w:tabs>
        <w:ind w:left="4452" w:hanging="1224"/>
      </w:pPr>
      <w:rPr>
        <w:rFonts w:hint="default"/>
      </w:rPr>
    </w:lvl>
    <w:lvl w:ilvl="8">
      <w:start w:val="1"/>
      <w:numFmt w:val="decimal"/>
      <w:lvlText w:val="%1.%2.%3.%4.%5.%6.%7.%8.%9."/>
      <w:lvlJc w:val="left"/>
      <w:pPr>
        <w:tabs>
          <w:tab w:val="num" w:pos="5748"/>
        </w:tabs>
        <w:ind w:left="5028" w:hanging="1440"/>
      </w:pPr>
      <w:rPr>
        <w:rFonts w:hint="default"/>
      </w:rPr>
    </w:lvl>
  </w:abstractNum>
  <w:num w:numId="1">
    <w:abstractNumId w:val="2"/>
  </w:num>
  <w:num w:numId="2">
    <w:abstractNumId w:val="1"/>
    <w:lvlOverride w:ilvl="0">
      <w:startOverride w:val="2"/>
    </w:lvlOverride>
  </w:num>
  <w:num w:numId="3">
    <w:abstractNumId w:val="6"/>
    <w:lvlOverride w:ilvl="0">
      <w:startOverride w:val="3"/>
    </w:lvlOverride>
  </w:num>
  <w:num w:numId="4">
    <w:abstractNumId w:val="4"/>
    <w:lvlOverride w:ilvl="0">
      <w:startOverride w:val="4"/>
    </w:lvlOverride>
  </w:num>
  <w:num w:numId="5">
    <w:abstractNumId w:val="8"/>
  </w:num>
  <w:num w:numId="6">
    <w:abstractNumId w:val="0"/>
  </w:num>
  <w:num w:numId="7">
    <w:abstractNumId w:val="5"/>
  </w:num>
  <w:num w:numId="8">
    <w:abstractNumId w:val="9"/>
  </w:num>
  <w:num w:numId="9">
    <w:abstractNumId w:val="10"/>
  </w:num>
  <w:num w:numId="10">
    <w:abstractNumId w:val="3"/>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984"/>
    <w:rsid w:val="00064EEB"/>
    <w:rsid w:val="00090554"/>
    <w:rsid w:val="000963A1"/>
    <w:rsid w:val="000A35E0"/>
    <w:rsid w:val="000A47EF"/>
    <w:rsid w:val="000A4907"/>
    <w:rsid w:val="000B26EF"/>
    <w:rsid w:val="000C5547"/>
    <w:rsid w:val="000F0622"/>
    <w:rsid w:val="00100400"/>
    <w:rsid w:val="00112AD1"/>
    <w:rsid w:val="00115EE3"/>
    <w:rsid w:val="00117A88"/>
    <w:rsid w:val="00175C30"/>
    <w:rsid w:val="001837F3"/>
    <w:rsid w:val="001B10EC"/>
    <w:rsid w:val="001D63FF"/>
    <w:rsid w:val="001F158B"/>
    <w:rsid w:val="00225929"/>
    <w:rsid w:val="00233839"/>
    <w:rsid w:val="002411CE"/>
    <w:rsid w:val="002548F3"/>
    <w:rsid w:val="00257174"/>
    <w:rsid w:val="0028539E"/>
    <w:rsid w:val="00297FE4"/>
    <w:rsid w:val="002E3C28"/>
    <w:rsid w:val="002F195B"/>
    <w:rsid w:val="002F4588"/>
    <w:rsid w:val="00300615"/>
    <w:rsid w:val="003877E2"/>
    <w:rsid w:val="003F354C"/>
    <w:rsid w:val="00424C06"/>
    <w:rsid w:val="00426CA3"/>
    <w:rsid w:val="00447685"/>
    <w:rsid w:val="00495B51"/>
    <w:rsid w:val="004B0C55"/>
    <w:rsid w:val="004D05DD"/>
    <w:rsid w:val="004D4771"/>
    <w:rsid w:val="004F28C5"/>
    <w:rsid w:val="00501FF7"/>
    <w:rsid w:val="00511C97"/>
    <w:rsid w:val="00516BB2"/>
    <w:rsid w:val="0056179B"/>
    <w:rsid w:val="005657B4"/>
    <w:rsid w:val="00580E04"/>
    <w:rsid w:val="00585DE9"/>
    <w:rsid w:val="00596A9F"/>
    <w:rsid w:val="005B1BD8"/>
    <w:rsid w:val="005B7B47"/>
    <w:rsid w:val="005C75A3"/>
    <w:rsid w:val="005E185A"/>
    <w:rsid w:val="005F5457"/>
    <w:rsid w:val="006129D0"/>
    <w:rsid w:val="00624ECC"/>
    <w:rsid w:val="00625178"/>
    <w:rsid w:val="00697FBF"/>
    <w:rsid w:val="006B3068"/>
    <w:rsid w:val="0071184D"/>
    <w:rsid w:val="00732214"/>
    <w:rsid w:val="00744AE8"/>
    <w:rsid w:val="007750A6"/>
    <w:rsid w:val="007F2AF6"/>
    <w:rsid w:val="00816387"/>
    <w:rsid w:val="0081667C"/>
    <w:rsid w:val="00833FD8"/>
    <w:rsid w:val="00845D1A"/>
    <w:rsid w:val="008623D9"/>
    <w:rsid w:val="00866E77"/>
    <w:rsid w:val="0088394C"/>
    <w:rsid w:val="008874ED"/>
    <w:rsid w:val="008B2DF6"/>
    <w:rsid w:val="008C017B"/>
    <w:rsid w:val="00911774"/>
    <w:rsid w:val="00960B87"/>
    <w:rsid w:val="009702EE"/>
    <w:rsid w:val="009A2A94"/>
    <w:rsid w:val="009C1C9D"/>
    <w:rsid w:val="009C70C9"/>
    <w:rsid w:val="009C7190"/>
    <w:rsid w:val="009E5BA5"/>
    <w:rsid w:val="009F0752"/>
    <w:rsid w:val="00A358E3"/>
    <w:rsid w:val="00A51E5B"/>
    <w:rsid w:val="00A55131"/>
    <w:rsid w:val="00A73627"/>
    <w:rsid w:val="00A9197B"/>
    <w:rsid w:val="00A92984"/>
    <w:rsid w:val="00A93D72"/>
    <w:rsid w:val="00AC4CAA"/>
    <w:rsid w:val="00AD25E8"/>
    <w:rsid w:val="00AE133F"/>
    <w:rsid w:val="00AF1794"/>
    <w:rsid w:val="00B1416A"/>
    <w:rsid w:val="00B14AD5"/>
    <w:rsid w:val="00B162BA"/>
    <w:rsid w:val="00B23956"/>
    <w:rsid w:val="00B733D8"/>
    <w:rsid w:val="00B97C5B"/>
    <w:rsid w:val="00BA5EB3"/>
    <w:rsid w:val="00BB3FFD"/>
    <w:rsid w:val="00BF3496"/>
    <w:rsid w:val="00BF5479"/>
    <w:rsid w:val="00C1731C"/>
    <w:rsid w:val="00C40C15"/>
    <w:rsid w:val="00C542F1"/>
    <w:rsid w:val="00C569BD"/>
    <w:rsid w:val="00CD2008"/>
    <w:rsid w:val="00CF7DBA"/>
    <w:rsid w:val="00D17395"/>
    <w:rsid w:val="00D518DC"/>
    <w:rsid w:val="00D74D5C"/>
    <w:rsid w:val="00D77929"/>
    <w:rsid w:val="00DC37CE"/>
    <w:rsid w:val="00DE55FA"/>
    <w:rsid w:val="00E255F0"/>
    <w:rsid w:val="00E31F1E"/>
    <w:rsid w:val="00E5686E"/>
    <w:rsid w:val="00E632E0"/>
    <w:rsid w:val="00E843B7"/>
    <w:rsid w:val="00EA7B44"/>
    <w:rsid w:val="00EF30B6"/>
    <w:rsid w:val="00EF4F13"/>
    <w:rsid w:val="00F01847"/>
    <w:rsid w:val="00F0530C"/>
    <w:rsid w:val="00F136E9"/>
    <w:rsid w:val="00F320A2"/>
    <w:rsid w:val="00F40119"/>
    <w:rsid w:val="00F435D1"/>
    <w:rsid w:val="00F47109"/>
    <w:rsid w:val="00F70A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15EF3"/>
  <w15:docId w15:val="{AA3E0D67-6CEF-478B-8E2E-843D5C843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984"/>
    <w:rPr>
      <w:rFonts w:eastAsia="Times New Roman"/>
      <w:sz w:val="24"/>
      <w:szCs w:val="24"/>
      <w:lang w:eastAsia="ru-RU"/>
    </w:rPr>
  </w:style>
  <w:style w:type="paragraph" w:styleId="4">
    <w:name w:val="heading 4"/>
    <w:basedOn w:val="a"/>
    <w:next w:val="a"/>
    <w:link w:val="40"/>
    <w:uiPriority w:val="99"/>
    <w:qFormat/>
    <w:rsid w:val="005F5457"/>
    <w:pPr>
      <w:keepNext/>
      <w:jc w:val="center"/>
      <w:outlineLvl w:val="3"/>
    </w:pPr>
    <w:rPr>
      <w:b/>
      <w:bCs/>
      <w:sz w:val="40"/>
      <w:szCs w:val="4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semiHidden/>
    <w:rsid w:val="005F5457"/>
    <w:rPr>
      <w:rFonts w:eastAsia="Times New Roman"/>
      <w:b/>
      <w:bCs/>
      <w:sz w:val="40"/>
      <w:szCs w:val="40"/>
      <w:lang w:val="en-US" w:eastAsia="ru-RU"/>
    </w:rPr>
  </w:style>
  <w:style w:type="paragraph" w:customStyle="1" w:styleId="41">
    <w:name w:val="Основной текст 4"/>
    <w:basedOn w:val="a3"/>
    <w:uiPriority w:val="99"/>
    <w:rsid w:val="005F5457"/>
    <w:pPr>
      <w:spacing w:line="276" w:lineRule="auto"/>
    </w:pPr>
    <w:rPr>
      <w:rFonts w:ascii="Calibri" w:hAnsi="Calibri"/>
      <w:sz w:val="22"/>
      <w:szCs w:val="22"/>
      <w:lang w:val="ru-RU"/>
    </w:rPr>
  </w:style>
  <w:style w:type="paragraph" w:styleId="a3">
    <w:name w:val="Body Text Indent"/>
    <w:basedOn w:val="a"/>
    <w:link w:val="a4"/>
    <w:unhideWhenUsed/>
    <w:rsid w:val="005F5457"/>
    <w:pPr>
      <w:spacing w:after="120"/>
      <w:ind w:left="283"/>
    </w:pPr>
  </w:style>
  <w:style w:type="character" w:customStyle="1" w:styleId="a4">
    <w:name w:val="Основной текст с отступом Знак"/>
    <w:basedOn w:val="a0"/>
    <w:link w:val="a3"/>
    <w:uiPriority w:val="99"/>
    <w:semiHidden/>
    <w:rsid w:val="005F5457"/>
    <w:rPr>
      <w:rFonts w:eastAsia="Times New Roman"/>
      <w:sz w:val="24"/>
      <w:szCs w:val="24"/>
      <w:lang w:val="uk-UA" w:eastAsia="ru-RU"/>
    </w:rPr>
  </w:style>
  <w:style w:type="paragraph" w:customStyle="1" w:styleId="1">
    <w:name w:val="Название объекта1"/>
    <w:basedOn w:val="a"/>
    <w:next w:val="a"/>
    <w:rsid w:val="00E5686E"/>
    <w:pPr>
      <w:jc w:val="center"/>
    </w:pPr>
    <w:rPr>
      <w:rFonts w:ascii="Arial" w:hAnsi="Arial"/>
      <w:b/>
      <w:sz w:val="26"/>
      <w:szCs w:val="20"/>
    </w:rPr>
  </w:style>
  <w:style w:type="paragraph" w:customStyle="1" w:styleId="11">
    <w:name w:val="Заголовок 11"/>
    <w:basedOn w:val="a"/>
    <w:next w:val="a"/>
    <w:rsid w:val="00E5686E"/>
    <w:pPr>
      <w:keepNext/>
      <w:jc w:val="center"/>
      <w:outlineLvl w:val="0"/>
    </w:pPr>
    <w:rPr>
      <w:rFonts w:ascii="Arial" w:hAnsi="Arial"/>
      <w:b/>
      <w:sz w:val="28"/>
      <w:szCs w:val="20"/>
    </w:rPr>
  </w:style>
  <w:style w:type="paragraph" w:customStyle="1" w:styleId="Normal2">
    <w:name w:val="Normal2"/>
    <w:rsid w:val="00E5686E"/>
    <w:rPr>
      <w:rFonts w:ascii="Arial" w:eastAsia="Times New Roman" w:hAnsi="Arial"/>
      <w:sz w:val="24"/>
      <w:lang w:eastAsia="ru-RU"/>
    </w:rPr>
  </w:style>
  <w:style w:type="character" w:customStyle="1" w:styleId="FontStyle25">
    <w:name w:val="Font Style25"/>
    <w:rsid w:val="00697FBF"/>
    <w:rPr>
      <w:rFonts w:ascii="Times New Roman" w:hAnsi="Times New Roman" w:cs="Times New Roman"/>
      <w:sz w:val="26"/>
      <w:szCs w:val="26"/>
    </w:rPr>
  </w:style>
  <w:style w:type="character" w:customStyle="1" w:styleId="a5">
    <w:name w:val="Основний текст_"/>
    <w:basedOn w:val="a0"/>
    <w:link w:val="10"/>
    <w:rsid w:val="00580E04"/>
    <w:rPr>
      <w:rFonts w:ascii="Segoe UI" w:hAnsi="Segoe UI" w:cs="Segoe UI"/>
      <w:sz w:val="16"/>
      <w:szCs w:val="16"/>
      <w:shd w:val="clear" w:color="auto" w:fill="FFFFFF"/>
    </w:rPr>
  </w:style>
  <w:style w:type="paragraph" w:customStyle="1" w:styleId="10">
    <w:name w:val="Основний текст1"/>
    <w:basedOn w:val="a"/>
    <w:link w:val="a5"/>
    <w:rsid w:val="00580E04"/>
    <w:pPr>
      <w:shd w:val="clear" w:color="auto" w:fill="FFFFFF"/>
      <w:spacing w:before="2940" w:line="240" w:lineRule="atLeast"/>
      <w:ind w:hanging="1120"/>
    </w:pPr>
    <w:rPr>
      <w:rFonts w:ascii="Segoe UI" w:eastAsia="Calibri" w:hAnsi="Segoe UI" w:cs="Segoe UI"/>
      <w:sz w:val="16"/>
      <w:szCs w:val="16"/>
      <w:lang w:eastAsia="uk-UA"/>
    </w:rPr>
  </w:style>
  <w:style w:type="paragraph" w:styleId="a6">
    <w:name w:val="List Paragraph"/>
    <w:basedOn w:val="a"/>
    <w:uiPriority w:val="34"/>
    <w:qFormat/>
    <w:rsid w:val="0056179B"/>
    <w:pPr>
      <w:ind w:left="720"/>
      <w:contextualSpacing/>
    </w:pPr>
  </w:style>
  <w:style w:type="paragraph" w:styleId="a7">
    <w:name w:val="Balloon Text"/>
    <w:basedOn w:val="a"/>
    <w:link w:val="a8"/>
    <w:uiPriority w:val="99"/>
    <w:semiHidden/>
    <w:unhideWhenUsed/>
    <w:rsid w:val="00C569BD"/>
    <w:rPr>
      <w:rFonts w:ascii="Segoe UI" w:hAnsi="Segoe UI" w:cs="Segoe UI"/>
      <w:sz w:val="18"/>
      <w:szCs w:val="18"/>
    </w:rPr>
  </w:style>
  <w:style w:type="character" w:customStyle="1" w:styleId="a8">
    <w:name w:val="Текст выноски Знак"/>
    <w:basedOn w:val="a0"/>
    <w:link w:val="a7"/>
    <w:uiPriority w:val="99"/>
    <w:semiHidden/>
    <w:rsid w:val="00C569BD"/>
    <w:rPr>
      <w:rFonts w:ascii="Segoe UI" w:eastAsia="Times New Roman" w:hAnsi="Segoe UI" w:cs="Segoe UI"/>
      <w:sz w:val="18"/>
      <w:szCs w:val="18"/>
      <w:lang w:eastAsia="ru-RU"/>
    </w:rPr>
  </w:style>
  <w:style w:type="paragraph" w:styleId="a9">
    <w:name w:val="Body Text"/>
    <w:basedOn w:val="a"/>
    <w:link w:val="aa"/>
    <w:uiPriority w:val="99"/>
    <w:unhideWhenUsed/>
    <w:rsid w:val="00C542F1"/>
    <w:pPr>
      <w:spacing w:after="120"/>
    </w:pPr>
  </w:style>
  <w:style w:type="character" w:customStyle="1" w:styleId="aa">
    <w:name w:val="Основной текст Знак"/>
    <w:basedOn w:val="a0"/>
    <w:link w:val="a9"/>
    <w:uiPriority w:val="99"/>
    <w:rsid w:val="00C542F1"/>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48271">
      <w:bodyDiv w:val="1"/>
      <w:marLeft w:val="0"/>
      <w:marRight w:val="0"/>
      <w:marTop w:val="0"/>
      <w:marBottom w:val="0"/>
      <w:divBdr>
        <w:top w:val="none" w:sz="0" w:space="0" w:color="auto"/>
        <w:left w:val="none" w:sz="0" w:space="0" w:color="auto"/>
        <w:bottom w:val="none" w:sz="0" w:space="0" w:color="auto"/>
        <w:right w:val="none" w:sz="0" w:space="0" w:color="auto"/>
      </w:divBdr>
    </w:div>
    <w:div w:id="675232197">
      <w:bodyDiv w:val="1"/>
      <w:marLeft w:val="0"/>
      <w:marRight w:val="0"/>
      <w:marTop w:val="0"/>
      <w:marBottom w:val="0"/>
      <w:divBdr>
        <w:top w:val="none" w:sz="0" w:space="0" w:color="auto"/>
        <w:left w:val="none" w:sz="0" w:space="0" w:color="auto"/>
        <w:bottom w:val="none" w:sz="0" w:space="0" w:color="auto"/>
        <w:right w:val="none" w:sz="0" w:space="0" w:color="auto"/>
      </w:divBdr>
    </w:div>
    <w:div w:id="805700544">
      <w:bodyDiv w:val="1"/>
      <w:marLeft w:val="0"/>
      <w:marRight w:val="0"/>
      <w:marTop w:val="0"/>
      <w:marBottom w:val="0"/>
      <w:divBdr>
        <w:top w:val="none" w:sz="0" w:space="0" w:color="auto"/>
        <w:left w:val="none" w:sz="0" w:space="0" w:color="auto"/>
        <w:bottom w:val="none" w:sz="0" w:space="0" w:color="auto"/>
        <w:right w:val="none" w:sz="0" w:space="0" w:color="auto"/>
      </w:divBdr>
    </w:div>
    <w:div w:id="1248420216">
      <w:bodyDiv w:val="1"/>
      <w:marLeft w:val="0"/>
      <w:marRight w:val="0"/>
      <w:marTop w:val="0"/>
      <w:marBottom w:val="0"/>
      <w:divBdr>
        <w:top w:val="none" w:sz="0" w:space="0" w:color="auto"/>
        <w:left w:val="none" w:sz="0" w:space="0" w:color="auto"/>
        <w:bottom w:val="none" w:sz="0" w:space="0" w:color="auto"/>
        <w:right w:val="none" w:sz="0" w:space="0" w:color="auto"/>
      </w:divBdr>
      <w:divsChild>
        <w:div w:id="33703886">
          <w:marLeft w:val="0"/>
          <w:marRight w:val="0"/>
          <w:marTop w:val="0"/>
          <w:marBottom w:val="0"/>
          <w:divBdr>
            <w:top w:val="none" w:sz="0" w:space="0" w:color="auto"/>
            <w:left w:val="none" w:sz="0" w:space="0" w:color="auto"/>
            <w:bottom w:val="none" w:sz="0" w:space="0" w:color="auto"/>
            <w:right w:val="none" w:sz="0" w:space="0" w:color="auto"/>
          </w:divBdr>
        </w:div>
        <w:div w:id="1211769335">
          <w:marLeft w:val="0"/>
          <w:marRight w:val="0"/>
          <w:marTop w:val="0"/>
          <w:marBottom w:val="0"/>
          <w:divBdr>
            <w:top w:val="none" w:sz="0" w:space="0" w:color="auto"/>
            <w:left w:val="none" w:sz="0" w:space="0" w:color="auto"/>
            <w:bottom w:val="none" w:sz="0" w:space="0" w:color="auto"/>
            <w:right w:val="none" w:sz="0" w:space="0" w:color="auto"/>
          </w:divBdr>
        </w:div>
      </w:divsChild>
    </w:div>
    <w:div w:id="1581669645">
      <w:bodyDiv w:val="1"/>
      <w:marLeft w:val="0"/>
      <w:marRight w:val="0"/>
      <w:marTop w:val="0"/>
      <w:marBottom w:val="0"/>
      <w:divBdr>
        <w:top w:val="none" w:sz="0" w:space="0" w:color="auto"/>
        <w:left w:val="none" w:sz="0" w:space="0" w:color="auto"/>
        <w:bottom w:val="none" w:sz="0" w:space="0" w:color="auto"/>
        <w:right w:val="none" w:sz="0" w:space="0" w:color="auto"/>
      </w:divBdr>
    </w:div>
    <w:div w:id="1715739078">
      <w:bodyDiv w:val="1"/>
      <w:marLeft w:val="0"/>
      <w:marRight w:val="0"/>
      <w:marTop w:val="0"/>
      <w:marBottom w:val="0"/>
      <w:divBdr>
        <w:top w:val="none" w:sz="0" w:space="0" w:color="auto"/>
        <w:left w:val="none" w:sz="0" w:space="0" w:color="auto"/>
        <w:bottom w:val="none" w:sz="0" w:space="0" w:color="auto"/>
        <w:right w:val="none" w:sz="0" w:space="0" w:color="auto"/>
      </w:divBdr>
      <w:divsChild>
        <w:div w:id="1006205212">
          <w:marLeft w:val="0"/>
          <w:marRight w:val="0"/>
          <w:marTop w:val="0"/>
          <w:marBottom w:val="0"/>
          <w:divBdr>
            <w:top w:val="none" w:sz="0" w:space="0" w:color="auto"/>
            <w:left w:val="none" w:sz="0" w:space="0" w:color="auto"/>
            <w:bottom w:val="none" w:sz="0" w:space="0" w:color="auto"/>
            <w:right w:val="none" w:sz="0" w:space="0" w:color="auto"/>
          </w:divBdr>
        </w:div>
        <w:div w:id="1840197870">
          <w:marLeft w:val="0"/>
          <w:marRight w:val="0"/>
          <w:marTop w:val="0"/>
          <w:marBottom w:val="0"/>
          <w:divBdr>
            <w:top w:val="none" w:sz="0" w:space="0" w:color="auto"/>
            <w:left w:val="none" w:sz="0" w:space="0" w:color="auto"/>
            <w:bottom w:val="none" w:sz="0" w:space="0" w:color="auto"/>
            <w:right w:val="none" w:sz="0" w:space="0" w:color="auto"/>
          </w:divBdr>
        </w:div>
      </w:divsChild>
    </w:div>
    <w:div w:id="1930044093">
      <w:bodyDiv w:val="1"/>
      <w:marLeft w:val="0"/>
      <w:marRight w:val="0"/>
      <w:marTop w:val="0"/>
      <w:marBottom w:val="0"/>
      <w:divBdr>
        <w:top w:val="none" w:sz="0" w:space="0" w:color="auto"/>
        <w:left w:val="none" w:sz="0" w:space="0" w:color="auto"/>
        <w:bottom w:val="none" w:sz="0" w:space="0" w:color="auto"/>
        <w:right w:val="none" w:sz="0" w:space="0" w:color="auto"/>
      </w:divBdr>
      <w:divsChild>
        <w:div w:id="36273941">
          <w:marLeft w:val="0"/>
          <w:marRight w:val="0"/>
          <w:marTop w:val="0"/>
          <w:marBottom w:val="0"/>
          <w:divBdr>
            <w:top w:val="none" w:sz="0" w:space="0" w:color="auto"/>
            <w:left w:val="none" w:sz="0" w:space="0" w:color="auto"/>
            <w:bottom w:val="none" w:sz="0" w:space="0" w:color="auto"/>
            <w:right w:val="none" w:sz="0" w:space="0" w:color="auto"/>
          </w:divBdr>
        </w:div>
        <w:div w:id="201720755">
          <w:marLeft w:val="0"/>
          <w:marRight w:val="0"/>
          <w:marTop w:val="0"/>
          <w:marBottom w:val="0"/>
          <w:divBdr>
            <w:top w:val="none" w:sz="0" w:space="0" w:color="auto"/>
            <w:left w:val="none" w:sz="0" w:space="0" w:color="auto"/>
            <w:bottom w:val="none" w:sz="0" w:space="0" w:color="auto"/>
            <w:right w:val="none" w:sz="0" w:space="0" w:color="auto"/>
          </w:divBdr>
        </w:div>
        <w:div w:id="642662049">
          <w:marLeft w:val="0"/>
          <w:marRight w:val="0"/>
          <w:marTop w:val="0"/>
          <w:marBottom w:val="0"/>
          <w:divBdr>
            <w:top w:val="none" w:sz="0" w:space="0" w:color="auto"/>
            <w:left w:val="none" w:sz="0" w:space="0" w:color="auto"/>
            <w:bottom w:val="none" w:sz="0" w:space="0" w:color="auto"/>
            <w:right w:val="none" w:sz="0" w:space="0" w:color="auto"/>
          </w:divBdr>
        </w:div>
        <w:div w:id="1031952025">
          <w:marLeft w:val="0"/>
          <w:marRight w:val="0"/>
          <w:marTop w:val="0"/>
          <w:marBottom w:val="0"/>
          <w:divBdr>
            <w:top w:val="none" w:sz="0" w:space="0" w:color="auto"/>
            <w:left w:val="none" w:sz="0" w:space="0" w:color="auto"/>
            <w:bottom w:val="none" w:sz="0" w:space="0" w:color="auto"/>
            <w:right w:val="none" w:sz="0" w:space="0" w:color="auto"/>
          </w:divBdr>
        </w:div>
        <w:div w:id="1205100563">
          <w:marLeft w:val="0"/>
          <w:marRight w:val="0"/>
          <w:marTop w:val="0"/>
          <w:marBottom w:val="0"/>
          <w:divBdr>
            <w:top w:val="none" w:sz="0" w:space="0" w:color="auto"/>
            <w:left w:val="none" w:sz="0" w:space="0" w:color="auto"/>
            <w:bottom w:val="none" w:sz="0" w:space="0" w:color="auto"/>
            <w:right w:val="none" w:sz="0" w:space="0" w:color="auto"/>
          </w:divBdr>
        </w:div>
        <w:div w:id="1427651902">
          <w:marLeft w:val="0"/>
          <w:marRight w:val="0"/>
          <w:marTop w:val="0"/>
          <w:marBottom w:val="0"/>
          <w:divBdr>
            <w:top w:val="none" w:sz="0" w:space="0" w:color="auto"/>
            <w:left w:val="none" w:sz="0" w:space="0" w:color="auto"/>
            <w:bottom w:val="none" w:sz="0" w:space="0" w:color="auto"/>
            <w:right w:val="none" w:sz="0" w:space="0" w:color="auto"/>
          </w:divBdr>
        </w:div>
        <w:div w:id="1456875237">
          <w:marLeft w:val="0"/>
          <w:marRight w:val="0"/>
          <w:marTop w:val="0"/>
          <w:marBottom w:val="0"/>
          <w:divBdr>
            <w:top w:val="none" w:sz="0" w:space="0" w:color="auto"/>
            <w:left w:val="none" w:sz="0" w:space="0" w:color="auto"/>
            <w:bottom w:val="none" w:sz="0" w:space="0" w:color="auto"/>
            <w:right w:val="none" w:sz="0" w:space="0" w:color="auto"/>
          </w:divBdr>
        </w:div>
        <w:div w:id="1665088744">
          <w:marLeft w:val="0"/>
          <w:marRight w:val="0"/>
          <w:marTop w:val="0"/>
          <w:marBottom w:val="0"/>
          <w:divBdr>
            <w:top w:val="none" w:sz="0" w:space="0" w:color="auto"/>
            <w:left w:val="none" w:sz="0" w:space="0" w:color="auto"/>
            <w:bottom w:val="none" w:sz="0" w:space="0" w:color="auto"/>
            <w:right w:val="none" w:sz="0" w:space="0" w:color="auto"/>
          </w:divBdr>
        </w:div>
        <w:div w:id="1742867377">
          <w:marLeft w:val="0"/>
          <w:marRight w:val="0"/>
          <w:marTop w:val="0"/>
          <w:marBottom w:val="0"/>
          <w:divBdr>
            <w:top w:val="none" w:sz="0" w:space="0" w:color="auto"/>
            <w:left w:val="none" w:sz="0" w:space="0" w:color="auto"/>
            <w:bottom w:val="none" w:sz="0" w:space="0" w:color="auto"/>
            <w:right w:val="none" w:sz="0" w:space="0" w:color="auto"/>
          </w:divBdr>
        </w:div>
        <w:div w:id="1918514706">
          <w:marLeft w:val="0"/>
          <w:marRight w:val="0"/>
          <w:marTop w:val="0"/>
          <w:marBottom w:val="0"/>
          <w:divBdr>
            <w:top w:val="none" w:sz="0" w:space="0" w:color="auto"/>
            <w:left w:val="none" w:sz="0" w:space="0" w:color="auto"/>
            <w:bottom w:val="none" w:sz="0" w:space="0" w:color="auto"/>
            <w:right w:val="none" w:sz="0" w:space="0" w:color="auto"/>
          </w:divBdr>
        </w:div>
        <w:div w:id="1966694223">
          <w:marLeft w:val="0"/>
          <w:marRight w:val="0"/>
          <w:marTop w:val="0"/>
          <w:marBottom w:val="0"/>
          <w:divBdr>
            <w:top w:val="none" w:sz="0" w:space="0" w:color="auto"/>
            <w:left w:val="none" w:sz="0" w:space="0" w:color="auto"/>
            <w:bottom w:val="none" w:sz="0" w:space="0" w:color="auto"/>
            <w:right w:val="none" w:sz="0" w:space="0" w:color="auto"/>
          </w:divBdr>
        </w:div>
        <w:div w:id="1985621058">
          <w:marLeft w:val="0"/>
          <w:marRight w:val="0"/>
          <w:marTop w:val="0"/>
          <w:marBottom w:val="0"/>
          <w:divBdr>
            <w:top w:val="none" w:sz="0" w:space="0" w:color="auto"/>
            <w:left w:val="none" w:sz="0" w:space="0" w:color="auto"/>
            <w:bottom w:val="none" w:sz="0" w:space="0" w:color="auto"/>
            <w:right w:val="none" w:sz="0" w:space="0" w:color="auto"/>
          </w:divBdr>
        </w:div>
        <w:div w:id="21250748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757</Words>
  <Characters>4316</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24</cp:revision>
  <cp:lastPrinted>2024-01-25T12:29:00Z</cp:lastPrinted>
  <dcterms:created xsi:type="dcterms:W3CDTF">2023-12-21T14:26:00Z</dcterms:created>
  <dcterms:modified xsi:type="dcterms:W3CDTF">2024-01-25T12:31:00Z</dcterms:modified>
</cp:coreProperties>
</file>