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EBC" w:rsidRDefault="00BC5EBC" w:rsidP="00BC5EBC">
      <w:pPr>
        <w:pStyle w:val="2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771833431" r:id="rId6"/>
        </w:object>
      </w:r>
    </w:p>
    <w:p w:rsidR="00BC5EBC" w:rsidRDefault="00BC5EBC" w:rsidP="00BC5EBC">
      <w:pPr>
        <w:pStyle w:val="2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BC5EBC" w:rsidRDefault="00BC5EBC" w:rsidP="00BC5EBC">
      <w:pPr>
        <w:pStyle w:val="2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BC5EBC" w:rsidRDefault="00BC5EBC" w:rsidP="00BC5EBC">
      <w:pPr>
        <w:pStyle w:val="2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C5EBC" w:rsidRPr="00094649" w:rsidRDefault="00BC5EBC" w:rsidP="00BC5EBC">
      <w:pPr>
        <w:pStyle w:val="2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Про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є</w:t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кт</w:t>
      </w:r>
    </w:p>
    <w:p w:rsidR="00BC5EBC" w:rsidRDefault="00BC5EBC" w:rsidP="00BC5EBC">
      <w:pPr>
        <w:pStyle w:val="20"/>
        <w:spacing w:after="0" w:line="240" w:lineRule="auto"/>
        <w:ind w:left="5664"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Автор:</w:t>
      </w:r>
      <w:r w:rsidRPr="004605E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Лисак Р.І.</w:t>
      </w:r>
    </w:p>
    <w:p w:rsidR="00BC5EBC" w:rsidRDefault="000D6190" w:rsidP="00BC5EBC">
      <w:pPr>
        <w:pStyle w:val="20"/>
        <w:spacing w:after="0" w:line="240" w:lineRule="auto"/>
        <w:ind w:left="637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Реєстраційний номер: </w:t>
      </w:r>
      <w:r w:rsidR="00874B24">
        <w:rPr>
          <w:rFonts w:ascii="Times New Roman" w:hAnsi="Times New Roman" w:cs="Times New Roman"/>
          <w:color w:val="000000"/>
          <w:sz w:val="24"/>
          <w:szCs w:val="24"/>
        </w:rPr>
        <w:t>1056/3</w:t>
      </w:r>
      <w:bookmarkStart w:id="0" w:name="_GoBack"/>
      <w:bookmarkEnd w:id="0"/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BC5EBC" w:rsidRPr="00671AEB" w:rsidRDefault="00BC5EBC" w:rsidP="00BC5EB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5EBC" w:rsidRDefault="00BC5EBC" w:rsidP="00BC5EBC">
      <w:pPr>
        <w:pStyle w:val="2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5EBC" w:rsidRDefault="00BC5EBC" w:rsidP="00BC5EBC">
      <w:pPr>
        <w:pStyle w:val="2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BC5EBC" w:rsidRDefault="00BC5EBC" w:rsidP="00BC5EBC">
      <w:pPr>
        <w:ind w:right="141"/>
        <w:jc w:val="both"/>
        <w:rPr>
          <w:sz w:val="16"/>
          <w:szCs w:val="16"/>
        </w:rPr>
      </w:pPr>
    </w:p>
    <w:p w:rsidR="00BC5EBC" w:rsidRDefault="00BC5EBC" w:rsidP="00BC5EBC">
      <w:pPr>
        <w:ind w:right="141"/>
        <w:jc w:val="both"/>
        <w:rPr>
          <w:sz w:val="16"/>
          <w:szCs w:val="16"/>
        </w:rPr>
      </w:pPr>
    </w:p>
    <w:p w:rsidR="000344BF" w:rsidRDefault="000344BF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C82825" w:rsidRDefault="000D6190" w:rsidP="000D6190">
      <w:pPr>
        <w:pStyle w:val="a6"/>
        <w:tabs>
          <w:tab w:val="left" w:pos="3969"/>
          <w:tab w:val="left" w:pos="4820"/>
        </w:tabs>
        <w:ind w:right="5528"/>
        <w:rPr>
          <w:rFonts w:ascii="Times New Roman" w:hAnsi="Times New Roman"/>
          <w:b/>
          <w:sz w:val="24"/>
          <w:szCs w:val="24"/>
        </w:rPr>
      </w:pPr>
      <w:r w:rsidRPr="006E1E71">
        <w:rPr>
          <w:rFonts w:ascii="Times New Roman" w:hAnsi="Times New Roman"/>
          <w:b/>
          <w:sz w:val="24"/>
          <w:szCs w:val="24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</w:rPr>
        <w:t>розпорядження Кіцмансько</w:t>
      </w:r>
      <w:r w:rsidR="00EB3DA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місько</w:t>
      </w:r>
      <w:r w:rsidR="00EB3DA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B3DAD">
        <w:rPr>
          <w:rFonts w:ascii="Times New Roman" w:hAnsi="Times New Roman"/>
          <w:b/>
          <w:sz w:val="24"/>
          <w:szCs w:val="24"/>
        </w:rPr>
        <w:t>голови</w:t>
      </w:r>
      <w:r w:rsidR="00C82825">
        <w:rPr>
          <w:rFonts w:ascii="Times New Roman" w:hAnsi="Times New Roman"/>
          <w:b/>
          <w:sz w:val="24"/>
          <w:szCs w:val="24"/>
        </w:rPr>
        <w:t xml:space="preserve"> </w:t>
      </w:r>
    </w:p>
    <w:p w:rsidR="000D6190" w:rsidRPr="006E1E71" w:rsidRDefault="000D6190" w:rsidP="000D6190">
      <w:pPr>
        <w:pStyle w:val="a6"/>
        <w:tabs>
          <w:tab w:val="left" w:pos="3969"/>
          <w:tab w:val="left" w:pos="4820"/>
        </w:tabs>
        <w:ind w:right="552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від 12.02.2024 р</w:t>
      </w:r>
      <w:r w:rsidR="00EB3DAD">
        <w:rPr>
          <w:rFonts w:ascii="Times New Roman" w:hAnsi="Times New Roman"/>
          <w:b/>
          <w:sz w:val="24"/>
          <w:szCs w:val="24"/>
        </w:rPr>
        <w:t>оку</w:t>
      </w:r>
      <w:r>
        <w:rPr>
          <w:rFonts w:ascii="Times New Roman" w:hAnsi="Times New Roman"/>
          <w:b/>
          <w:sz w:val="24"/>
          <w:szCs w:val="24"/>
        </w:rPr>
        <w:t xml:space="preserve"> № 38-р</w:t>
      </w:r>
    </w:p>
    <w:p w:rsidR="000D6190" w:rsidRPr="006E1E71" w:rsidRDefault="000D6190" w:rsidP="000D6190">
      <w:pPr>
        <w:pStyle w:val="a6"/>
        <w:ind w:right="4394"/>
        <w:rPr>
          <w:rFonts w:ascii="Times New Roman" w:hAnsi="Times New Roman"/>
          <w:sz w:val="24"/>
          <w:szCs w:val="24"/>
        </w:rPr>
      </w:pPr>
    </w:p>
    <w:p w:rsidR="000D6190" w:rsidRPr="002417DA" w:rsidRDefault="00EB3DAD" w:rsidP="000D6190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Керуючись статтями 24, 75-781</w:t>
      </w:r>
      <w:r w:rsidR="000D6190" w:rsidRPr="002417DA">
        <w:rPr>
          <w:sz w:val="24"/>
          <w:szCs w:val="24"/>
        </w:rPr>
        <w:t xml:space="preserve">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</w:t>
      </w:r>
      <w:r>
        <w:rPr>
          <w:sz w:val="24"/>
          <w:szCs w:val="24"/>
        </w:rPr>
        <w:t>йна» № 157-IX від 03.10.2019 року,</w:t>
      </w:r>
      <w:r w:rsidR="000D6190" w:rsidRPr="002417DA">
        <w:rPr>
          <w:sz w:val="24"/>
          <w:szCs w:val="24"/>
        </w:rPr>
        <w:t xml:space="preserve"> постановою </w:t>
      </w:r>
      <w:r>
        <w:rPr>
          <w:sz w:val="24"/>
          <w:szCs w:val="24"/>
        </w:rPr>
        <w:t xml:space="preserve">Кабінету Міністрів </w:t>
      </w:r>
      <w:r w:rsidR="000D6190" w:rsidRPr="002417DA">
        <w:rPr>
          <w:sz w:val="24"/>
          <w:szCs w:val="24"/>
        </w:rPr>
        <w:t>У</w:t>
      </w:r>
      <w:r>
        <w:rPr>
          <w:sz w:val="24"/>
          <w:szCs w:val="24"/>
        </w:rPr>
        <w:t>країни</w:t>
      </w:r>
      <w:r w:rsidR="000D6190" w:rsidRPr="002417DA">
        <w:rPr>
          <w:sz w:val="24"/>
          <w:szCs w:val="24"/>
        </w:rPr>
        <w:t xml:space="preserve"> «</w:t>
      </w:r>
      <w:r w:rsidR="000D6190" w:rsidRPr="002417DA">
        <w:rPr>
          <w:sz w:val="24"/>
          <w:szCs w:val="24"/>
          <w:shd w:val="clear" w:color="auto" w:fill="FFFFFF"/>
        </w:rPr>
        <w:t>Деякі питання оренди державного та комунального майна»</w:t>
      </w:r>
      <w:r w:rsidR="000D6190" w:rsidRPr="002417DA">
        <w:rPr>
          <w:bCs/>
          <w:sz w:val="24"/>
          <w:szCs w:val="24"/>
          <w:shd w:val="clear" w:color="auto" w:fill="FFFFFF"/>
        </w:rPr>
        <w:t xml:space="preserve"> </w:t>
      </w:r>
      <w:r w:rsidR="000D6190" w:rsidRPr="002417DA">
        <w:rPr>
          <w:sz w:val="24"/>
          <w:szCs w:val="24"/>
        </w:rPr>
        <w:t>від 03.06.2020 р. № 483, п. 3 рішення ХХXII сесії Кіцманської міської ради VІІ скликання від 07.08.2020 р. №191/8 «Про затвердження Переліку першого типу  та Переліку др</w:t>
      </w:r>
      <w:r w:rsidR="00D42746">
        <w:rPr>
          <w:sz w:val="24"/>
          <w:szCs w:val="24"/>
        </w:rPr>
        <w:t>угого типу об’єктів комунальної</w:t>
      </w:r>
      <w:r w:rsidR="000D6190" w:rsidRPr="002417DA">
        <w:rPr>
          <w:sz w:val="24"/>
          <w:szCs w:val="24"/>
        </w:rPr>
        <w:t xml:space="preserve"> власності Кіцманської територіальної громади»</w:t>
      </w:r>
      <w:r w:rsidR="000D6190" w:rsidRPr="002417DA">
        <w:rPr>
          <w:rFonts w:eastAsia="Batang"/>
          <w:sz w:val="24"/>
          <w:szCs w:val="24"/>
        </w:rPr>
        <w:t xml:space="preserve">, </w:t>
      </w:r>
      <w:r w:rsidR="000D6190" w:rsidRPr="002417DA">
        <w:rPr>
          <w:sz w:val="24"/>
          <w:szCs w:val="24"/>
          <w:lang w:eastAsia="uk-UA"/>
        </w:rPr>
        <w:t xml:space="preserve">висновками </w:t>
      </w:r>
      <w:r w:rsidR="000D6190" w:rsidRPr="002417DA">
        <w:rPr>
          <w:sz w:val="24"/>
          <w:szCs w:val="24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0D6190">
        <w:rPr>
          <w:sz w:val="24"/>
          <w:szCs w:val="24"/>
        </w:rPr>
        <w:t>,</w:t>
      </w:r>
      <w:r w:rsidR="000D6190" w:rsidRPr="002417DA">
        <w:rPr>
          <w:sz w:val="24"/>
          <w:szCs w:val="24"/>
        </w:rPr>
        <w:t xml:space="preserve"> Кіцманська міська рада </w:t>
      </w:r>
      <w:r w:rsidR="000D6190" w:rsidRPr="002417DA">
        <w:rPr>
          <w:b/>
          <w:sz w:val="24"/>
          <w:szCs w:val="24"/>
        </w:rPr>
        <w:t>ВИРІШИЛА:</w:t>
      </w:r>
    </w:p>
    <w:p w:rsidR="000D6190" w:rsidRDefault="000D6190" w:rsidP="000D6190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0D6190" w:rsidRDefault="000D6190" w:rsidP="000D6190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0D6190" w:rsidRPr="000D6190" w:rsidRDefault="000D6190" w:rsidP="000D6190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D6190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>розпорядження Кіцмансько</w:t>
      </w:r>
      <w:r w:rsidR="00D42746">
        <w:rPr>
          <w:rFonts w:ascii="Times New Roman" w:eastAsia="Batang" w:hAnsi="Times New Roman" w:cs="Times New Roman"/>
          <w:sz w:val="24"/>
          <w:szCs w:val="24"/>
          <w:lang w:val="uk-UA"/>
        </w:rPr>
        <w:t>го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місько</w:t>
      </w:r>
      <w:r w:rsidR="00D42746">
        <w:rPr>
          <w:rFonts w:ascii="Times New Roman" w:eastAsia="Batang" w:hAnsi="Times New Roman" w:cs="Times New Roman"/>
          <w:sz w:val="24"/>
          <w:szCs w:val="24"/>
          <w:lang w:val="uk-UA"/>
        </w:rPr>
        <w:t>го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</w:t>
      </w:r>
      <w:r w:rsidR="00D42746">
        <w:rPr>
          <w:rFonts w:ascii="Times New Roman" w:eastAsia="Batang" w:hAnsi="Times New Roman" w:cs="Times New Roman"/>
          <w:sz w:val="24"/>
          <w:szCs w:val="24"/>
          <w:lang w:val="uk-UA"/>
        </w:rPr>
        <w:t>голови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 від 12.02.2024 р. № 38-р «</w:t>
      </w:r>
      <w:r w:rsidRPr="000D6190">
        <w:rPr>
          <w:rFonts w:ascii="Times New Roman" w:hAnsi="Times New Roman" w:cs="Times New Roman"/>
          <w:sz w:val="24"/>
          <w:szCs w:val="24"/>
          <w:lang w:val="uk-UA"/>
        </w:rPr>
        <w:t>Про внесення змін до Переліку першого типу об’єктів комунальної власності Кіцманської територіальної громади, які підлягають передачі в оренду на аукціоні та Переліку другого типу об’єктів комунальної власності Кіцманської територіальної громади, які підлягають передачі в оренду без проведення аукціону» затверджених рішенням ХХ</w:t>
      </w:r>
      <w:r w:rsidRPr="000D6190">
        <w:rPr>
          <w:rFonts w:ascii="Times New Roman" w:hAnsi="Times New Roman" w:cs="Times New Roman"/>
          <w:sz w:val="24"/>
          <w:szCs w:val="24"/>
        </w:rPr>
        <w:t>XII</w:t>
      </w:r>
      <w:r w:rsidRPr="000D6190">
        <w:rPr>
          <w:rFonts w:ascii="Times New Roman" w:hAnsi="Times New Roman" w:cs="Times New Roman"/>
          <w:sz w:val="24"/>
          <w:szCs w:val="24"/>
          <w:lang w:val="uk-UA"/>
        </w:rPr>
        <w:t xml:space="preserve"> сесії Кіцманської міської ради </w:t>
      </w:r>
      <w:r w:rsidRPr="000D6190">
        <w:rPr>
          <w:rFonts w:ascii="Times New Roman" w:hAnsi="Times New Roman" w:cs="Times New Roman"/>
          <w:sz w:val="24"/>
          <w:szCs w:val="24"/>
        </w:rPr>
        <w:t>V</w:t>
      </w:r>
      <w:r w:rsidRPr="000D6190">
        <w:rPr>
          <w:rFonts w:ascii="Times New Roman" w:hAnsi="Times New Roman" w:cs="Times New Roman"/>
          <w:sz w:val="24"/>
          <w:szCs w:val="24"/>
          <w:lang w:val="uk-UA"/>
        </w:rPr>
        <w:t>ІІ скликання від 07.08.2020 р. №191/8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0D6190" w:rsidRPr="0073737F" w:rsidRDefault="000D6190" w:rsidP="000D6190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50" w:line="240" w:lineRule="atLeast"/>
        <w:ind w:left="0" w:right="-1"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цього </w:t>
      </w:r>
      <w:r w:rsidRPr="0073737F">
        <w:rPr>
          <w:rFonts w:ascii="Times New Roman" w:hAnsi="Times New Roman" w:cs="Times New Roman"/>
          <w:sz w:val="24"/>
          <w:szCs w:val="24"/>
          <w:lang w:val="uk-UA"/>
        </w:rPr>
        <w:t>рішення покласти на постійну комісію з питань комунальної власності, житлово-комунального господарства, енергозбереження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транспорту (Ярослав ЯРЕМІЙ). </w:t>
      </w:r>
    </w:p>
    <w:p w:rsidR="00DB6A58" w:rsidRPr="00532E1B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DB6A58" w:rsidRPr="00532E1B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sectPr w:rsidR="0059101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971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0D6190"/>
    <w:rsid w:val="0012348E"/>
    <w:rsid w:val="001464AB"/>
    <w:rsid w:val="00151931"/>
    <w:rsid w:val="00161257"/>
    <w:rsid w:val="00190AC2"/>
    <w:rsid w:val="00236C70"/>
    <w:rsid w:val="00241848"/>
    <w:rsid w:val="00253524"/>
    <w:rsid w:val="002E5D60"/>
    <w:rsid w:val="00303D3C"/>
    <w:rsid w:val="003C5176"/>
    <w:rsid w:val="00444F1D"/>
    <w:rsid w:val="004A11BE"/>
    <w:rsid w:val="004F0B1B"/>
    <w:rsid w:val="00505C1E"/>
    <w:rsid w:val="00532E1B"/>
    <w:rsid w:val="00574105"/>
    <w:rsid w:val="00591019"/>
    <w:rsid w:val="005933BD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E3B35"/>
    <w:rsid w:val="00874B24"/>
    <w:rsid w:val="008B02B4"/>
    <w:rsid w:val="00950E4D"/>
    <w:rsid w:val="00A62AC5"/>
    <w:rsid w:val="00AB1627"/>
    <w:rsid w:val="00AF4B23"/>
    <w:rsid w:val="00B0593D"/>
    <w:rsid w:val="00B26524"/>
    <w:rsid w:val="00B475AD"/>
    <w:rsid w:val="00B64BE0"/>
    <w:rsid w:val="00B71CBF"/>
    <w:rsid w:val="00BC5EBC"/>
    <w:rsid w:val="00BC7C3A"/>
    <w:rsid w:val="00BD7CE4"/>
    <w:rsid w:val="00BE4316"/>
    <w:rsid w:val="00C31890"/>
    <w:rsid w:val="00C64F97"/>
    <w:rsid w:val="00C82825"/>
    <w:rsid w:val="00CB64B7"/>
    <w:rsid w:val="00D42746"/>
    <w:rsid w:val="00D47DAE"/>
    <w:rsid w:val="00D772B6"/>
    <w:rsid w:val="00DB6A58"/>
    <w:rsid w:val="00DC0B8B"/>
    <w:rsid w:val="00DD290C"/>
    <w:rsid w:val="00EB3DAD"/>
    <w:rsid w:val="00ED3E83"/>
    <w:rsid w:val="00EE4594"/>
    <w:rsid w:val="00F64247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715FC63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BC5EBC"/>
    <w:pPr>
      <w:spacing w:after="200" w:line="276" w:lineRule="auto"/>
    </w:pPr>
    <w:rPr>
      <w:rFonts w:ascii="Calibri" w:eastAsia="Times New Roman" w:hAnsi="Calibri" w:cs="Calibri"/>
      <w:lang w:eastAsia="uk-UA"/>
    </w:rPr>
  </w:style>
  <w:style w:type="paragraph" w:styleId="HTML">
    <w:name w:val="HTML Preformatted"/>
    <w:basedOn w:val="a"/>
    <w:link w:val="HTML0"/>
    <w:rsid w:val="000D61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0D619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6</cp:revision>
  <cp:lastPrinted>2024-02-20T10:37:00Z</cp:lastPrinted>
  <dcterms:created xsi:type="dcterms:W3CDTF">2024-03-12T12:55:00Z</dcterms:created>
  <dcterms:modified xsi:type="dcterms:W3CDTF">2024-03-13T09:11:00Z</dcterms:modified>
</cp:coreProperties>
</file>