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7D7" w:rsidRDefault="00D767D7" w:rsidP="00D767D7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4pt;height:49.35pt" o:ole="" fillcolor="window">
            <v:imagedata r:id="rId5" o:title=""/>
          </v:shape>
          <o:OLEObject Type="Embed" ProgID="PBrush" ShapeID="_x0000_i1027" DrawAspect="Content" ObjectID="_1785932164" r:id="rId6"/>
        </w:object>
      </w:r>
    </w:p>
    <w:p w:rsidR="00D767D7" w:rsidRDefault="00D767D7" w:rsidP="00D767D7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:rsidR="00D767D7" w:rsidRDefault="00D767D7" w:rsidP="00D767D7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:rsidR="00D767D7" w:rsidRDefault="00D767D7" w:rsidP="00D767D7">
      <w:pPr>
        <w:pStyle w:val="1"/>
        <w:widowControl w:val="0"/>
        <w:spacing w:after="0"/>
        <w:rPr>
          <w:rFonts w:ascii="Times New Roman" w:hAnsi="Times New Roman"/>
          <w:b/>
          <w:sz w:val="24"/>
          <w:szCs w:val="24"/>
        </w:rPr>
      </w:pPr>
    </w:p>
    <w:p w:rsidR="00D767D7" w:rsidRDefault="00D767D7" w:rsidP="00D767D7">
      <w:pPr>
        <w:ind w:left="6663"/>
        <w:rPr>
          <w:sz w:val="24"/>
        </w:rPr>
      </w:pPr>
      <w:r>
        <w:rPr>
          <w:sz w:val="24"/>
        </w:rPr>
        <w:t>ПРОЄКТ</w:t>
      </w:r>
    </w:p>
    <w:p w:rsidR="00D767D7" w:rsidRDefault="00D767D7" w:rsidP="00D767D7">
      <w:pPr>
        <w:ind w:left="6663"/>
        <w:rPr>
          <w:sz w:val="24"/>
        </w:rPr>
      </w:pPr>
      <w:r>
        <w:rPr>
          <w:sz w:val="24"/>
          <w:lang w:val="uk-UA"/>
        </w:rPr>
        <w:t>А</w:t>
      </w:r>
      <w:r>
        <w:rPr>
          <w:sz w:val="24"/>
        </w:rPr>
        <w:t xml:space="preserve">втор: </w:t>
      </w:r>
      <w:r>
        <w:rPr>
          <w:sz w:val="24"/>
          <w:lang w:val="uk-UA"/>
        </w:rPr>
        <w:t>Ткачук</w:t>
      </w:r>
      <w:r>
        <w:rPr>
          <w:sz w:val="24"/>
          <w:lang w:val="uk-UA"/>
        </w:rPr>
        <w:t xml:space="preserve"> </w:t>
      </w:r>
      <w:r>
        <w:rPr>
          <w:sz w:val="24"/>
          <w:lang w:val="uk-UA"/>
        </w:rPr>
        <w:t>Л</w:t>
      </w:r>
      <w:r>
        <w:rPr>
          <w:sz w:val="24"/>
          <w:lang w:val="uk-UA"/>
        </w:rPr>
        <w:t>.</w:t>
      </w:r>
      <w:r>
        <w:rPr>
          <w:sz w:val="24"/>
          <w:lang w:val="uk-UA"/>
        </w:rPr>
        <w:t>І</w:t>
      </w:r>
      <w:r>
        <w:rPr>
          <w:sz w:val="24"/>
          <w:lang w:val="uk-UA"/>
        </w:rPr>
        <w:t>.</w:t>
      </w:r>
    </w:p>
    <w:p w:rsidR="00D767D7" w:rsidRDefault="00D767D7" w:rsidP="00D767D7">
      <w:pPr>
        <w:ind w:left="6663"/>
        <w:rPr>
          <w:sz w:val="24"/>
          <w:lang w:val="uk-UA"/>
        </w:rPr>
      </w:pPr>
      <w:proofErr w:type="spellStart"/>
      <w:r>
        <w:rPr>
          <w:sz w:val="24"/>
        </w:rPr>
        <w:t>Реєстраційний</w:t>
      </w:r>
      <w:proofErr w:type="spellEnd"/>
      <w:r>
        <w:rPr>
          <w:sz w:val="24"/>
        </w:rPr>
        <w:t xml:space="preserve"> номер</w:t>
      </w:r>
      <w:r>
        <w:rPr>
          <w:sz w:val="24"/>
          <w:lang w:val="uk-UA"/>
        </w:rPr>
        <w:t>: 210</w:t>
      </w:r>
      <w:r>
        <w:rPr>
          <w:sz w:val="24"/>
          <w:lang w:val="uk-UA"/>
        </w:rPr>
        <w:t>4</w:t>
      </w:r>
      <w:r>
        <w:rPr>
          <w:sz w:val="24"/>
          <w:lang w:val="uk-UA"/>
        </w:rPr>
        <w:t>/8</w:t>
      </w:r>
    </w:p>
    <w:p w:rsidR="00D767D7" w:rsidRDefault="00D767D7" w:rsidP="00D767D7">
      <w:pPr>
        <w:pStyle w:val="1"/>
        <w:widowControl w:val="0"/>
        <w:spacing w:after="0"/>
        <w:jc w:val="center"/>
        <w:rPr>
          <w:rFonts w:ascii="Times New Roman" w:hAnsi="Times New Roman"/>
          <w:sz w:val="28"/>
          <w:szCs w:val="24"/>
        </w:rPr>
      </w:pPr>
    </w:p>
    <w:p w:rsidR="00D767D7" w:rsidRDefault="00D767D7" w:rsidP="00D767D7">
      <w:pPr>
        <w:pStyle w:val="1"/>
        <w:widowControl w:val="0"/>
        <w:spacing w:after="0"/>
        <w:jc w:val="center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</w:t>
      </w:r>
    </w:p>
    <w:p w:rsidR="00D767D7" w:rsidRDefault="00D767D7" w:rsidP="00D767D7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ХХХ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 xml:space="preserve">ІІ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ІІІ скликання</w:t>
      </w:r>
    </w:p>
    <w:p w:rsidR="00D767D7" w:rsidRDefault="00D767D7" w:rsidP="00D767D7">
      <w:pPr>
        <w:pStyle w:val="Normal2"/>
        <w:widowControl w:val="0"/>
        <w:rPr>
          <w:rFonts w:ascii="Times New Roman" w:hAnsi="Times New Roman"/>
        </w:rPr>
      </w:pPr>
    </w:p>
    <w:p w:rsidR="00D767D7" w:rsidRDefault="00D767D7" w:rsidP="00D767D7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06.09.2024                                                       м. Кіцмань                                                      №_____</w:t>
      </w:r>
    </w:p>
    <w:p w:rsidR="00D767D7" w:rsidRDefault="00D767D7" w:rsidP="00D767D7">
      <w:pPr>
        <w:pStyle w:val="a3"/>
        <w:tabs>
          <w:tab w:val="left" w:pos="8222"/>
        </w:tabs>
        <w:ind w:right="2693"/>
        <w:jc w:val="both"/>
        <w:rPr>
          <w:rFonts w:ascii="Times New Roman" w:hAnsi="Times New Roman"/>
          <w:sz w:val="24"/>
          <w:szCs w:val="24"/>
        </w:rPr>
      </w:pPr>
    </w:p>
    <w:p w:rsidR="00323FE7" w:rsidRDefault="00362C43" w:rsidP="00D767D7">
      <w:pPr>
        <w:pStyle w:val="rvps14"/>
        <w:spacing w:before="0" w:beforeAutospacing="0" w:after="0" w:afterAutospacing="0"/>
        <w:ind w:right="3969"/>
        <w:jc w:val="both"/>
        <w:rPr>
          <w:b/>
        </w:rPr>
      </w:pPr>
      <w:r w:rsidRPr="00362C43">
        <w:rPr>
          <w:b/>
        </w:rPr>
        <w:t xml:space="preserve">Про </w:t>
      </w:r>
      <w:r w:rsidR="00323FE7">
        <w:rPr>
          <w:b/>
        </w:rPr>
        <w:t xml:space="preserve">внесення змін в </w:t>
      </w:r>
      <w:r w:rsidR="00D5618D">
        <w:rPr>
          <w:b/>
        </w:rPr>
        <w:t xml:space="preserve">пункт 1 </w:t>
      </w:r>
      <w:r w:rsidR="00323FE7">
        <w:rPr>
          <w:b/>
        </w:rPr>
        <w:t>рішення ХХІХ (позачергової) сесії Кіцманської міської ради від 04.08.2023 року №247/7 «Про надання дозволу на розробку технічної документації із землеустрою щодо інвентаризації земель для будівництва та обслуговування об’єктів рекреаційного призначення в м. Кіцмань по вулиці Паркова»</w:t>
      </w:r>
    </w:p>
    <w:p w:rsidR="00362C43" w:rsidRPr="00362C43" w:rsidRDefault="00362C43" w:rsidP="00362C43">
      <w:pPr>
        <w:pStyle w:val="a3"/>
        <w:tabs>
          <w:tab w:val="left" w:pos="7371"/>
          <w:tab w:val="left" w:pos="8222"/>
        </w:tabs>
        <w:ind w:left="426" w:right="2835"/>
        <w:jc w:val="both"/>
        <w:rPr>
          <w:rFonts w:ascii="Times New Roman" w:hAnsi="Times New Roman"/>
          <w:b/>
          <w:sz w:val="24"/>
          <w:szCs w:val="24"/>
        </w:rPr>
      </w:pPr>
    </w:p>
    <w:p w:rsidR="00362C43" w:rsidRPr="00362C43" w:rsidRDefault="00362C43" w:rsidP="00996669">
      <w:pPr>
        <w:pStyle w:val="a3"/>
        <w:spacing w:after="120"/>
        <w:ind w:right="-1" w:firstLine="709"/>
        <w:jc w:val="both"/>
        <w:rPr>
          <w:rFonts w:ascii="Times New Roman" w:hAnsi="Times New Roman"/>
          <w:sz w:val="24"/>
          <w:szCs w:val="24"/>
        </w:rPr>
      </w:pPr>
      <w:bookmarkStart w:id="0" w:name="_GoBack"/>
      <w:r w:rsidRPr="00362C43">
        <w:rPr>
          <w:rFonts w:ascii="Times New Roman" w:hAnsi="Times New Roman"/>
          <w:sz w:val="24"/>
          <w:szCs w:val="24"/>
        </w:rPr>
        <w:t xml:space="preserve">Розглянувши  </w:t>
      </w:r>
      <w:r w:rsidR="00323FE7">
        <w:rPr>
          <w:rFonts w:ascii="Times New Roman" w:hAnsi="Times New Roman"/>
          <w:sz w:val="24"/>
          <w:szCs w:val="24"/>
        </w:rPr>
        <w:t xml:space="preserve">технічну документацію із землеустрою щодо інвентаризації земель  для будівництва та обслуговування об’єктів рекреаційного призначення по вулиці Паркова в </w:t>
      </w:r>
      <w:proofErr w:type="spellStart"/>
      <w:r w:rsidR="00323FE7">
        <w:rPr>
          <w:rFonts w:ascii="Times New Roman" w:hAnsi="Times New Roman"/>
          <w:sz w:val="24"/>
          <w:szCs w:val="24"/>
        </w:rPr>
        <w:t>м.Кіцмань</w:t>
      </w:r>
      <w:proofErr w:type="spellEnd"/>
      <w:r w:rsidR="00323FE7">
        <w:rPr>
          <w:rFonts w:ascii="Times New Roman" w:hAnsi="Times New Roman"/>
          <w:sz w:val="24"/>
          <w:szCs w:val="24"/>
        </w:rPr>
        <w:t xml:space="preserve"> Кіцманської міської ради Чернівецького району Чернівецької області, розроблену ПП «Кайлас-К»</w:t>
      </w:r>
      <w:r w:rsidRPr="00362C43">
        <w:rPr>
          <w:rFonts w:ascii="Times New Roman" w:hAnsi="Times New Roman"/>
          <w:sz w:val="24"/>
          <w:szCs w:val="24"/>
        </w:rPr>
        <w:t>,</w:t>
      </w:r>
      <w:r w:rsidR="00323FE7">
        <w:rPr>
          <w:rFonts w:ascii="Times New Roman" w:hAnsi="Times New Roman"/>
          <w:sz w:val="24"/>
          <w:szCs w:val="24"/>
        </w:rPr>
        <w:t xml:space="preserve"> беручи до уваги, що частина цілісної ділянки площею </w:t>
      </w:r>
      <w:r w:rsidR="00D5618D" w:rsidRPr="00D767D7">
        <w:rPr>
          <w:rFonts w:ascii="Times New Roman" w:hAnsi="Times New Roman"/>
          <w:sz w:val="24"/>
          <w:szCs w:val="24"/>
        </w:rPr>
        <w:t>0</w:t>
      </w:r>
      <w:r w:rsidR="00D5618D">
        <w:rPr>
          <w:rFonts w:ascii="Times New Roman" w:hAnsi="Times New Roman"/>
          <w:sz w:val="24"/>
          <w:szCs w:val="24"/>
        </w:rPr>
        <w:t>,</w:t>
      </w:r>
      <w:r w:rsidR="00323FE7" w:rsidRPr="00D767D7">
        <w:rPr>
          <w:rFonts w:ascii="Times New Roman" w:hAnsi="Times New Roman"/>
          <w:sz w:val="24"/>
          <w:szCs w:val="24"/>
        </w:rPr>
        <w:t>8269</w:t>
      </w:r>
      <w:r w:rsidR="00323FE7">
        <w:rPr>
          <w:rFonts w:ascii="Times New Roman" w:hAnsi="Times New Roman"/>
          <w:sz w:val="24"/>
          <w:szCs w:val="24"/>
        </w:rPr>
        <w:t xml:space="preserve"> га кадастровий номер </w:t>
      </w:r>
      <w:r w:rsidR="00323FE7" w:rsidRPr="00D767D7">
        <w:rPr>
          <w:rFonts w:ascii="Times New Roman" w:hAnsi="Times New Roman"/>
          <w:sz w:val="24"/>
          <w:szCs w:val="24"/>
        </w:rPr>
        <w:t xml:space="preserve">7322510100:01:001:0557 </w:t>
      </w:r>
      <w:r w:rsidR="00323FE7" w:rsidRPr="00323FE7">
        <w:rPr>
          <w:rFonts w:ascii="Times New Roman" w:hAnsi="Times New Roman"/>
          <w:sz w:val="24"/>
          <w:szCs w:val="24"/>
        </w:rPr>
        <w:t>вже</w:t>
      </w:r>
      <w:r w:rsidR="00323FE7" w:rsidRPr="00D767D7">
        <w:rPr>
          <w:rFonts w:ascii="Times New Roman" w:hAnsi="Times New Roman"/>
          <w:sz w:val="24"/>
          <w:szCs w:val="24"/>
        </w:rPr>
        <w:t xml:space="preserve"> </w:t>
      </w:r>
      <w:r w:rsidR="00323FE7">
        <w:rPr>
          <w:rFonts w:ascii="Times New Roman" w:hAnsi="Times New Roman"/>
          <w:sz w:val="24"/>
          <w:szCs w:val="24"/>
        </w:rPr>
        <w:t xml:space="preserve">сформована </w:t>
      </w:r>
      <w:r w:rsidR="00D5618D" w:rsidRPr="00D5618D">
        <w:rPr>
          <w:rFonts w:ascii="Times New Roman" w:hAnsi="Times New Roman"/>
          <w:sz w:val="24"/>
          <w:szCs w:val="24"/>
        </w:rPr>
        <w:t>д</w:t>
      </w:r>
      <w:r w:rsidR="00323FE7" w:rsidRPr="00D5618D">
        <w:rPr>
          <w:rFonts w:ascii="Times New Roman" w:hAnsi="Times New Roman"/>
          <w:sz w:val="24"/>
          <w:szCs w:val="24"/>
        </w:rPr>
        <w:t>ля будівництва та обслуговування об'єктів туристичної інфраструктури та закладів громадського харчування</w:t>
      </w:r>
      <w:r w:rsidR="00D5618D" w:rsidRPr="00D5618D">
        <w:rPr>
          <w:rFonts w:ascii="Times New Roman" w:hAnsi="Times New Roman"/>
          <w:sz w:val="24"/>
          <w:szCs w:val="24"/>
        </w:rPr>
        <w:t xml:space="preserve"> </w:t>
      </w:r>
      <w:r w:rsidR="00D5618D">
        <w:rPr>
          <w:rFonts w:ascii="Times New Roman" w:hAnsi="Times New Roman"/>
          <w:sz w:val="24"/>
          <w:szCs w:val="24"/>
        </w:rPr>
        <w:t xml:space="preserve">та </w:t>
      </w:r>
      <w:r w:rsidR="00D5618D" w:rsidRPr="00362C43">
        <w:rPr>
          <w:rFonts w:ascii="Times New Roman" w:hAnsi="Times New Roman"/>
          <w:sz w:val="24"/>
          <w:szCs w:val="24"/>
        </w:rPr>
        <w:t>враховуючи рекомендації постійної комісії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благоустрою,</w:t>
      </w:r>
      <w:r w:rsidRPr="00362C43">
        <w:rPr>
          <w:rFonts w:ascii="Times New Roman" w:hAnsi="Times New Roman"/>
          <w:sz w:val="24"/>
          <w:szCs w:val="24"/>
        </w:rPr>
        <w:t xml:space="preserve"> керуючись ст. 12, 118, 122, 125, 126, 186 Земельного кодексу України, ст. 26, 33 Закону України «Про місцеве самоврядування в Україні», Закону України «Про державну реєстрацію речових прав на нерухоме майно та їх обтяжень», Кіцманська міська рада </w:t>
      </w:r>
      <w:r w:rsidRPr="00362C43">
        <w:rPr>
          <w:rFonts w:ascii="Times New Roman" w:hAnsi="Times New Roman"/>
          <w:b/>
          <w:sz w:val="24"/>
          <w:szCs w:val="24"/>
        </w:rPr>
        <w:t>ВИРІШИЛА:</w:t>
      </w:r>
    </w:p>
    <w:p w:rsidR="00D5618D" w:rsidRPr="00D5618D" w:rsidRDefault="00362C43" w:rsidP="00996669">
      <w:pPr>
        <w:pStyle w:val="a3"/>
        <w:spacing w:after="120"/>
        <w:ind w:right="-1" w:firstLine="709"/>
        <w:jc w:val="both"/>
        <w:rPr>
          <w:rFonts w:ascii="Times New Roman" w:hAnsi="Times New Roman"/>
          <w:sz w:val="24"/>
          <w:szCs w:val="24"/>
        </w:rPr>
      </w:pPr>
      <w:r w:rsidRPr="00362C43">
        <w:rPr>
          <w:rFonts w:ascii="Times New Roman" w:hAnsi="Times New Roman"/>
          <w:sz w:val="24"/>
          <w:szCs w:val="24"/>
        </w:rPr>
        <w:t xml:space="preserve">1. </w:t>
      </w:r>
      <w:r w:rsidR="00D5618D">
        <w:rPr>
          <w:rFonts w:ascii="Times New Roman" w:hAnsi="Times New Roman"/>
          <w:sz w:val="24"/>
          <w:szCs w:val="24"/>
        </w:rPr>
        <w:t xml:space="preserve">Внести зміни в пункт 1 рішення </w:t>
      </w:r>
      <w:r w:rsidR="00D5618D" w:rsidRPr="00D5618D">
        <w:rPr>
          <w:rFonts w:ascii="Times New Roman" w:hAnsi="Times New Roman"/>
          <w:sz w:val="24"/>
          <w:szCs w:val="24"/>
        </w:rPr>
        <w:t xml:space="preserve">ХХІХ (позачергової) сесії Кіцманської міської ради від 04.08.2023 року №247/7 «Про надання дозволу на розробку технічної документації із землеустрою щодо інвентаризації земель для будівництва та обслуговування об’єктів рекреаційного призначення в м. Кіцмань по вулиці Паркова», замінивши </w:t>
      </w:r>
      <w:r w:rsidR="00D5618D">
        <w:rPr>
          <w:rFonts w:ascii="Times New Roman" w:hAnsi="Times New Roman"/>
          <w:sz w:val="24"/>
          <w:szCs w:val="24"/>
        </w:rPr>
        <w:t>слова</w:t>
      </w:r>
      <w:r w:rsidR="00D5618D" w:rsidRPr="00D5618D">
        <w:rPr>
          <w:rFonts w:ascii="Times New Roman" w:hAnsi="Times New Roman"/>
          <w:sz w:val="24"/>
          <w:szCs w:val="24"/>
        </w:rPr>
        <w:t xml:space="preserve"> та цифри «</w:t>
      </w:r>
      <w:r w:rsidR="00D5618D">
        <w:rPr>
          <w:rFonts w:ascii="Times New Roman" w:hAnsi="Times New Roman"/>
          <w:sz w:val="24"/>
          <w:szCs w:val="24"/>
        </w:rPr>
        <w:t>орієнтовною площею 6,44 га» на «орієнтовною площею 5,42 га»</w:t>
      </w:r>
    </w:p>
    <w:p w:rsidR="00362C43" w:rsidRDefault="00D5618D" w:rsidP="00996669">
      <w:pPr>
        <w:pStyle w:val="a3"/>
        <w:spacing w:after="120"/>
        <w:ind w:right="-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362C43" w:rsidRPr="00362C43">
        <w:rPr>
          <w:rFonts w:ascii="Times New Roman" w:hAnsi="Times New Roman"/>
          <w:sz w:val="24"/>
          <w:szCs w:val="24"/>
        </w:rPr>
        <w:t>. Контроль за виконанням рішення покласти на постійну комісію ради з питань земельних відносин, природокористування, планування території, будівництва, архітектури, охорона пам’яток, історичного середовища та благоустрою (І. Литвинюк).</w:t>
      </w:r>
    </w:p>
    <w:bookmarkEnd w:id="0"/>
    <w:p w:rsidR="00362C43" w:rsidRDefault="00362C43" w:rsidP="00782311">
      <w:pPr>
        <w:pStyle w:val="a3"/>
        <w:ind w:right="-1" w:firstLine="567"/>
        <w:jc w:val="both"/>
        <w:rPr>
          <w:rFonts w:ascii="Times New Roman" w:hAnsi="Times New Roman"/>
          <w:sz w:val="24"/>
          <w:szCs w:val="24"/>
        </w:rPr>
      </w:pPr>
    </w:p>
    <w:p w:rsidR="00D5618D" w:rsidRDefault="00D5618D" w:rsidP="00362C43">
      <w:pPr>
        <w:pStyle w:val="a3"/>
        <w:ind w:right="-1" w:firstLine="567"/>
        <w:jc w:val="both"/>
        <w:rPr>
          <w:rFonts w:ascii="Times New Roman" w:hAnsi="Times New Roman"/>
          <w:sz w:val="24"/>
          <w:szCs w:val="24"/>
        </w:rPr>
      </w:pPr>
    </w:p>
    <w:p w:rsidR="00D5618D" w:rsidRPr="00362C43" w:rsidRDefault="00D5618D" w:rsidP="00362C43">
      <w:pPr>
        <w:pStyle w:val="a3"/>
        <w:ind w:right="-1" w:firstLine="567"/>
        <w:jc w:val="both"/>
        <w:rPr>
          <w:rFonts w:ascii="Times New Roman" w:hAnsi="Times New Roman"/>
          <w:sz w:val="24"/>
          <w:szCs w:val="24"/>
        </w:rPr>
      </w:pPr>
    </w:p>
    <w:p w:rsidR="00821491" w:rsidRPr="00362C43" w:rsidRDefault="00821491" w:rsidP="00821491">
      <w:pPr>
        <w:pStyle w:val="a3"/>
        <w:ind w:right="0"/>
        <w:jc w:val="center"/>
        <w:rPr>
          <w:rFonts w:ascii="Times New Roman" w:hAnsi="Times New Roman"/>
          <w:b/>
          <w:sz w:val="24"/>
          <w:szCs w:val="24"/>
        </w:rPr>
      </w:pPr>
      <w:r w:rsidRPr="00362C43">
        <w:rPr>
          <w:rFonts w:ascii="Times New Roman" w:hAnsi="Times New Roman"/>
          <w:b/>
          <w:sz w:val="24"/>
          <w:szCs w:val="24"/>
        </w:rPr>
        <w:t xml:space="preserve">Міський  голова       </w:t>
      </w:r>
      <w:r w:rsidR="00D767D7">
        <w:rPr>
          <w:rFonts w:ascii="Times New Roman" w:hAnsi="Times New Roman"/>
          <w:b/>
          <w:sz w:val="24"/>
          <w:szCs w:val="24"/>
        </w:rPr>
        <w:t xml:space="preserve">                   </w:t>
      </w:r>
      <w:r w:rsidRPr="00362C43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Сергій БУЛЕГА</w:t>
      </w:r>
    </w:p>
    <w:sectPr w:rsidR="00821491" w:rsidRPr="00362C43" w:rsidSect="00D767D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1D2458"/>
    <w:multiLevelType w:val="multilevel"/>
    <w:tmpl w:val="2D3A65F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957F7"/>
    <w:rsid w:val="00135BA5"/>
    <w:rsid w:val="00323FE7"/>
    <w:rsid w:val="00362C43"/>
    <w:rsid w:val="004957F7"/>
    <w:rsid w:val="00570EEB"/>
    <w:rsid w:val="00742192"/>
    <w:rsid w:val="00782311"/>
    <w:rsid w:val="00821491"/>
    <w:rsid w:val="008D07B2"/>
    <w:rsid w:val="009136B7"/>
    <w:rsid w:val="00996669"/>
    <w:rsid w:val="00A8015C"/>
    <w:rsid w:val="00A83A50"/>
    <w:rsid w:val="00AE3883"/>
    <w:rsid w:val="00AF3B27"/>
    <w:rsid w:val="00BD5EC9"/>
    <w:rsid w:val="00CE61B3"/>
    <w:rsid w:val="00D5618D"/>
    <w:rsid w:val="00D767D7"/>
    <w:rsid w:val="00D85DD0"/>
    <w:rsid w:val="00E712FA"/>
    <w:rsid w:val="00E82C38"/>
    <w:rsid w:val="00EA6FEE"/>
    <w:rsid w:val="00ED4C1A"/>
    <w:rsid w:val="00F84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7604831"/>
  <w15:docId w15:val="{EF421792-0C8B-4867-B177-2CA320650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57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4957F7"/>
    <w:pPr>
      <w:spacing w:after="200" w:line="276" w:lineRule="auto"/>
    </w:pPr>
    <w:rPr>
      <w:rFonts w:ascii="Calibri" w:eastAsia="Times New Roman" w:hAnsi="Calibri" w:cs="Calibri"/>
      <w:lang w:val="uk-UA" w:eastAsia="uk-UA"/>
    </w:rPr>
  </w:style>
  <w:style w:type="paragraph" w:styleId="a3">
    <w:name w:val="Body Text"/>
    <w:basedOn w:val="a"/>
    <w:link w:val="a4"/>
    <w:rsid w:val="004957F7"/>
    <w:pPr>
      <w:ind w:right="-341"/>
    </w:pPr>
    <w:rPr>
      <w:rFonts w:ascii="Arial" w:hAnsi="Arial"/>
      <w:lang w:val="uk-UA"/>
    </w:rPr>
  </w:style>
  <w:style w:type="character" w:customStyle="1" w:styleId="a4">
    <w:name w:val="Основной текст Знак"/>
    <w:basedOn w:val="a0"/>
    <w:link w:val="a3"/>
    <w:rsid w:val="004957F7"/>
    <w:rPr>
      <w:rFonts w:ascii="Arial" w:eastAsia="Times New Roman" w:hAnsi="Arial" w:cs="Times New Roman"/>
      <w:sz w:val="20"/>
      <w:szCs w:val="20"/>
      <w:lang w:val="uk-UA" w:eastAsia="ru-RU"/>
    </w:rPr>
  </w:style>
  <w:style w:type="paragraph" w:customStyle="1" w:styleId="Normal2">
    <w:name w:val="Normal2"/>
    <w:qFormat/>
    <w:rsid w:val="004957F7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rvps14">
    <w:name w:val="rvps14"/>
    <w:basedOn w:val="a"/>
    <w:rsid w:val="00323FE7"/>
    <w:pPr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23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355</Words>
  <Characters>2028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ср</dc:creator>
  <cp:lastModifiedBy>User</cp:lastModifiedBy>
  <cp:revision>5</cp:revision>
  <cp:lastPrinted>2024-08-16T13:20:00Z</cp:lastPrinted>
  <dcterms:created xsi:type="dcterms:W3CDTF">2024-08-16T13:23:00Z</dcterms:created>
  <dcterms:modified xsi:type="dcterms:W3CDTF">2024-08-23T12:30:00Z</dcterms:modified>
</cp:coreProperties>
</file>