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65AC" w:rsidRDefault="00D965AC" w:rsidP="00036301">
      <w:r>
        <w:t xml:space="preserve">                                                                                       </w:t>
      </w:r>
    </w:p>
    <w:p w:rsidR="00D965AC" w:rsidRDefault="00D965AC" w:rsidP="00036301">
      <w:pPr>
        <w:pStyle w:val="Title"/>
        <w:rPr>
          <w:b/>
          <w:szCs w:val="28"/>
        </w:rPr>
      </w:pPr>
      <w:r>
        <w:rPr>
          <w:b/>
          <w:szCs w:val="28"/>
        </w:rPr>
        <w:t>Україна</w:t>
      </w:r>
    </w:p>
    <w:p w:rsidR="00D965AC" w:rsidRDefault="00D965AC" w:rsidP="00036301">
      <w:pPr>
        <w:pStyle w:val="Title"/>
        <w:rPr>
          <w:szCs w:val="28"/>
        </w:rPr>
      </w:pPr>
      <w:r>
        <w:rPr>
          <w:szCs w:val="28"/>
        </w:rPr>
        <w:t>КІЦМАНСЬКА МІСЬКА РАДА</w:t>
      </w:r>
    </w:p>
    <w:p w:rsidR="00D965AC" w:rsidRDefault="00D965AC" w:rsidP="00036301">
      <w:pPr>
        <w:pStyle w:val="Title"/>
        <w:rPr>
          <w:szCs w:val="28"/>
        </w:rPr>
      </w:pPr>
      <w:r>
        <w:rPr>
          <w:szCs w:val="28"/>
        </w:rPr>
        <w:t>КОМУНАЛЬНЕ ПІДПРИЄМСТВО «КІЦМАНСЬКЕ БЮРО</w:t>
      </w:r>
    </w:p>
    <w:p w:rsidR="00D965AC" w:rsidRDefault="00D965AC" w:rsidP="00036301">
      <w:pPr>
        <w:pStyle w:val="Title"/>
        <w:rPr>
          <w:szCs w:val="28"/>
        </w:rPr>
      </w:pPr>
      <w:r>
        <w:rPr>
          <w:szCs w:val="28"/>
        </w:rPr>
        <w:t>ТЕХНІЧНОЇ ІНВЕНТАРИЗАЦІЇ»</w:t>
      </w:r>
    </w:p>
    <w:p w:rsidR="00D965AC" w:rsidRDefault="00D965AC" w:rsidP="00036301">
      <w:pPr>
        <w:pStyle w:val="Title"/>
        <w:rPr>
          <w:sz w:val="20"/>
        </w:rPr>
      </w:pPr>
      <w:r>
        <w:rPr>
          <w:sz w:val="20"/>
        </w:rPr>
        <w:t xml:space="preserve">вул. Українська, 4, м. Кіцмань, Чернівецький район, Чернівецька область, 59300, </w:t>
      </w:r>
    </w:p>
    <w:p w:rsidR="00D965AC" w:rsidRDefault="00D965AC" w:rsidP="00036301">
      <w:pPr>
        <w:pStyle w:val="Title"/>
        <w:pBdr>
          <w:bottom w:val="single" w:sz="12" w:space="1" w:color="auto"/>
        </w:pBdr>
        <w:rPr>
          <w:sz w:val="20"/>
        </w:rPr>
      </w:pPr>
      <w:r>
        <w:rPr>
          <w:sz w:val="20"/>
        </w:rPr>
        <w:t xml:space="preserve"> </w:t>
      </w:r>
    </w:p>
    <w:p w:rsidR="00D965AC" w:rsidRDefault="00D965AC" w:rsidP="00036301">
      <w:pPr>
        <w:pStyle w:val="Title"/>
        <w:ind w:right="425"/>
        <w:jc w:val="left"/>
        <w:rPr>
          <w:b/>
          <w:sz w:val="24"/>
          <w:szCs w:val="24"/>
        </w:rPr>
      </w:pPr>
    </w:p>
    <w:p w:rsidR="00D965AC" w:rsidRDefault="00D965AC" w:rsidP="00036301">
      <w:pPr>
        <w:pStyle w:val="Title"/>
        <w:jc w:val="left"/>
        <w:rPr>
          <w:szCs w:val="28"/>
        </w:rPr>
      </w:pPr>
      <w:r>
        <w:rPr>
          <w:szCs w:val="28"/>
        </w:rPr>
        <w:t xml:space="preserve"> </w:t>
      </w:r>
    </w:p>
    <w:p w:rsidR="00D965AC" w:rsidRDefault="00D965AC" w:rsidP="00036301">
      <w:pPr>
        <w:pStyle w:val="Title"/>
        <w:jc w:val="left"/>
        <w:rPr>
          <w:szCs w:val="28"/>
        </w:rPr>
      </w:pPr>
      <w:r>
        <w:rPr>
          <w:szCs w:val="28"/>
        </w:rPr>
        <w:t>«___» ___________2024 р. №_________                               Кіцманська міська рада</w:t>
      </w:r>
    </w:p>
    <w:p w:rsidR="00D965AC" w:rsidRDefault="00D965AC" w:rsidP="00036301">
      <w:pPr>
        <w:pStyle w:val="Title"/>
        <w:jc w:val="left"/>
        <w:rPr>
          <w:sz w:val="20"/>
          <w:szCs w:val="28"/>
        </w:rPr>
      </w:pPr>
    </w:p>
    <w:p w:rsidR="00D965AC" w:rsidRDefault="00D965AC" w:rsidP="00E061F6">
      <w:pPr>
        <w:pStyle w:val="Title"/>
        <w:tabs>
          <w:tab w:val="left" w:pos="6804"/>
        </w:tabs>
        <w:ind w:firstLine="567"/>
        <w:jc w:val="both"/>
        <w:rPr>
          <w:szCs w:val="28"/>
        </w:rPr>
      </w:pPr>
      <w:r>
        <w:rPr>
          <w:szCs w:val="28"/>
        </w:rPr>
        <w:t xml:space="preserve"> </w:t>
      </w:r>
    </w:p>
    <w:p w:rsidR="00D965AC" w:rsidRPr="00EB39F5" w:rsidRDefault="00D965AC" w:rsidP="00C510A0">
      <w:pPr>
        <w:spacing w:after="120" w:line="240" w:lineRule="auto"/>
        <w:jc w:val="both"/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</w:rPr>
      </w:pPr>
      <w:r>
        <w:rPr>
          <w:rStyle w:val="Strong"/>
          <w:b w:val="0"/>
          <w:bCs/>
          <w:szCs w:val="24"/>
          <w:shd w:val="clear" w:color="auto" w:fill="FFFFFF"/>
        </w:rPr>
        <w:t xml:space="preserve">           </w:t>
      </w:r>
      <w:r w:rsidRPr="00EB39F5"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</w:rPr>
        <w:t>На підставі рішення ХХХ</w:t>
      </w:r>
      <w:r w:rsidRPr="00EB39F5"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  <w:lang w:val="en-US"/>
        </w:rPr>
        <w:t>V</w:t>
      </w:r>
      <w:r w:rsidRPr="00EB39F5"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</w:rPr>
        <w:t xml:space="preserve"> (позачергової) сесії Кіцманської міської ради </w:t>
      </w:r>
      <w:r w:rsidRPr="00EB39F5"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  <w:lang w:val="en-US"/>
        </w:rPr>
        <w:t>V</w:t>
      </w:r>
      <w:r w:rsidRPr="00EB39F5">
        <w:rPr>
          <w:rStyle w:val="Strong"/>
          <w:rFonts w:ascii="Times New Roman" w:hAnsi="Times New Roman"/>
          <w:b w:val="0"/>
          <w:bCs/>
          <w:sz w:val="28"/>
          <w:szCs w:val="28"/>
          <w:shd w:val="clear" w:color="auto" w:fill="FFFFFF"/>
        </w:rPr>
        <w:t>ІІ скликання № 316/10 від 20.10.2020 року «Про вступ у засновники та прийняття у власність майна та майнових прав Комунального підприємства «Кіцманське районне бюро технічної інвентаризації» Кіцманська міська рада виступила засновником КП «Кіцманське районне бюро технічної інвентаризації», перейменувала підприємство та затвердила його статут у новій редакції.</w:t>
      </w:r>
    </w:p>
    <w:p w:rsidR="00D965AC" w:rsidRDefault="00D965AC" w:rsidP="00EB39F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Згідно Статуту та законодавства України підприємство забезпечує громадян України роботами з проведення технічної інвентаризації об</w:t>
      </w:r>
      <w:r w:rsidRPr="00436FD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єктів нерухомого майна.</w:t>
      </w:r>
    </w:p>
    <w:p w:rsidR="00D965AC" w:rsidRPr="00EB34F6" w:rsidRDefault="00D965AC" w:rsidP="00A230F9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Комунальне підприємство «Кіцманське бюро технічної інвентаризації» перебуває на госпрозрахунку та не залучає до своєї діяльності коштів місцевого бюджету. </w:t>
      </w:r>
    </w:p>
    <w:p w:rsidR="00D965AC" w:rsidRDefault="00D965AC" w:rsidP="00A230F9">
      <w:pPr>
        <w:spacing w:after="0"/>
        <w:ind w:right="-14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КП «Кіцманське БТІ» обслуговує громадян населених пунктів, що ввійшли до складу Кіцманської, Мамаївської, Неполоковецької, Ставчанської та Брусницької ОТГ .</w:t>
      </w:r>
    </w:p>
    <w:tbl>
      <w:tblPr>
        <w:tblW w:w="10490" w:type="dxa"/>
        <w:tblInd w:w="-176" w:type="dxa"/>
        <w:tblLayout w:type="fixed"/>
        <w:tblLook w:val="0000"/>
      </w:tblPr>
      <w:tblGrid>
        <w:gridCol w:w="10490"/>
      </w:tblGrid>
      <w:tr w:rsidR="00D965AC" w:rsidRPr="00604A98" w:rsidTr="00AD4CDD">
        <w:tc>
          <w:tcPr>
            <w:tcW w:w="10490" w:type="dxa"/>
          </w:tcPr>
          <w:p w:rsidR="00D965AC" w:rsidRDefault="00D965AC" w:rsidP="00E376DB">
            <w:pPr>
              <w:pStyle w:val="Title"/>
              <w:ind w:left="176" w:firstLine="425"/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В архіві перебувають на зберіганні документи які стосуються проведення технічної інвентаризації будівель, споруд та житлових будинків колишнього Кіцманського району загальною кількістю близько 35350 справ. А саме:  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м. Кіцмань – 4000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Лужани – 2700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Неполоківці – 1000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Берегомет – 400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Борівці – 650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Брусенки – 270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Брусниця – 1100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Валява – 700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Виноград – 50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Витилівка – 500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Верхні Станівці – 500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Гаврилівці – 200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Глиниця – 680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Давидівці – 470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Діброва – 110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Драчинці – 1000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Дубівці – 500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Зеленів – 380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Іванківці – 550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Киселів – 950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Кліводин - 600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Клокічка – 140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Користувата – 80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Лашківка – 700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Малятинці – 380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Мамаївці – 2500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Нові Драчинці – 140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Новий Киселів – 320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Нижні Станівці – 650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Оршівці – 980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Остра – 105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Ошихліби – 750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П</w:t>
            </w:r>
            <w:r>
              <w:rPr>
                <w:szCs w:val="28"/>
                <w:lang w:val="ru-RU"/>
              </w:rPr>
              <w:t>’</w:t>
            </w:r>
            <w:r>
              <w:rPr>
                <w:szCs w:val="28"/>
              </w:rPr>
              <w:t>ядиківці – 330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Реваківці – 340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Ставчани – 740 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Стрілецький Кут – 20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Хлівище – 230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Чортория – 220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Шипинці – 1320</w:t>
            </w:r>
          </w:p>
          <w:p w:rsidR="00D965AC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Шишківці – 520</w:t>
            </w:r>
          </w:p>
          <w:p w:rsidR="00D965AC" w:rsidRPr="00FF711A" w:rsidRDefault="00D965AC" w:rsidP="00FF711A">
            <w:pPr>
              <w:pStyle w:val="Title"/>
              <w:numPr>
                <w:ilvl w:val="0"/>
                <w:numId w:val="2"/>
              </w:numPr>
              <w:jc w:val="both"/>
              <w:rPr>
                <w:szCs w:val="28"/>
              </w:rPr>
            </w:pPr>
            <w:r>
              <w:rPr>
                <w:szCs w:val="28"/>
              </w:rPr>
              <w:t xml:space="preserve"> С. Южинець -330</w:t>
            </w:r>
          </w:p>
          <w:p w:rsidR="00D965AC" w:rsidRPr="00E061F6" w:rsidRDefault="00D965AC" w:rsidP="00BE157D">
            <w:pPr>
              <w:pStyle w:val="Title"/>
              <w:jc w:val="both"/>
              <w:rPr>
                <w:szCs w:val="28"/>
                <w:lang w:val="ru-RU"/>
              </w:rPr>
            </w:pPr>
          </w:p>
        </w:tc>
      </w:tr>
    </w:tbl>
    <w:p w:rsidR="00D965AC" w:rsidRDefault="00D965AC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 2024 рік працівниками Кіцманського БТІ було проведено роботи по виконанні 440 замовлень з технічної інвентаризації об</w:t>
      </w:r>
      <w:r w:rsidRPr="00436FD1">
        <w:rPr>
          <w:rFonts w:ascii="Times New Roman" w:hAnsi="Times New Roman"/>
          <w:sz w:val="28"/>
          <w:szCs w:val="28"/>
        </w:rPr>
        <w:t>’</w:t>
      </w:r>
      <w:r>
        <w:rPr>
          <w:rFonts w:ascii="Times New Roman" w:hAnsi="Times New Roman"/>
          <w:sz w:val="28"/>
          <w:szCs w:val="28"/>
        </w:rPr>
        <w:t>єктів нерухомого майна та видано 227 довідок різного змісту.</w:t>
      </w:r>
    </w:p>
    <w:p w:rsidR="00D965AC" w:rsidRDefault="00D965AC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Отримано виручки від надання послуг 894032 грн.</w:t>
      </w:r>
    </w:p>
    <w:p w:rsidR="00D965AC" w:rsidRDefault="00D965AC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Сплачено податків (ПДВ, ЄСВ, ПДФО та ВЗ) – 382410,08 грн.</w:t>
      </w:r>
    </w:p>
    <w:p w:rsidR="00D965AC" w:rsidRDefault="00D965AC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Виплачено заробітної плати – 470737,52 грн.</w:t>
      </w:r>
    </w:p>
    <w:p w:rsidR="00D965AC" w:rsidRDefault="00D965AC" w:rsidP="009F3D8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Кількість працівників КП «Кіцманське БТІ» складає 6 осіб, в т. ч.:</w:t>
      </w:r>
    </w:p>
    <w:p w:rsidR="00D965AC" w:rsidRDefault="00D965AC" w:rsidP="001E339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Начальник -1</w:t>
      </w:r>
    </w:p>
    <w:p w:rsidR="00D965AC" w:rsidRDefault="00D965AC" w:rsidP="001E339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Бухгалтер – 1</w:t>
      </w:r>
    </w:p>
    <w:p w:rsidR="00D965AC" w:rsidRDefault="00D965AC" w:rsidP="001E3396">
      <w:pPr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Інженери – 4 (дві особи мобілізовані та проходять службу в ЗСУ)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D965AC" w:rsidRDefault="00D965AC" w:rsidP="001E3396">
      <w:pPr>
        <w:spacing w:after="0" w:line="240" w:lineRule="auto"/>
        <w:ind w:left="961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1E339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даний час керівником проводяться бесіди та роз’яснювальна робота з працівниками КП «Кіцманське БТІ» з метою збереження трудового колективу та забезпечення виконання завдань та робіт.</w:t>
      </w:r>
    </w:p>
    <w:p w:rsidR="00D965AC" w:rsidRDefault="00D965AC" w:rsidP="001E3396">
      <w:pPr>
        <w:spacing w:after="0" w:line="240" w:lineRule="auto"/>
        <w:ind w:firstLine="851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E04F03">
      <w:pPr>
        <w:pStyle w:val="ListParagraph"/>
        <w:spacing w:after="0" w:line="240" w:lineRule="auto"/>
        <w:ind w:left="927"/>
        <w:jc w:val="both"/>
        <w:rPr>
          <w:rFonts w:ascii="Times New Roman" w:hAnsi="Times New Roman"/>
          <w:sz w:val="28"/>
          <w:szCs w:val="28"/>
        </w:rPr>
      </w:pPr>
    </w:p>
    <w:p w:rsidR="00D965AC" w:rsidRPr="0082213B" w:rsidRDefault="00D965AC" w:rsidP="009F3D8B">
      <w:pPr>
        <w:pStyle w:val="ListParagraph"/>
        <w:spacing w:after="0" w:line="240" w:lineRule="auto"/>
        <w:ind w:left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Начальник КП «Кіцманське БТІ»</w:t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tab/>
        <w:t xml:space="preserve">   Валерій  ПОГУРСЬКИЙ</w:t>
      </w: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p w:rsidR="00D965AC" w:rsidRDefault="00D965AC" w:rsidP="005C581D">
      <w:pPr>
        <w:ind w:firstLine="567"/>
        <w:jc w:val="both"/>
        <w:rPr>
          <w:rFonts w:ascii="Times New Roman" w:hAnsi="Times New Roman"/>
          <w:sz w:val="28"/>
          <w:szCs w:val="28"/>
        </w:rPr>
      </w:pPr>
    </w:p>
    <w:sectPr w:rsidR="00D965AC" w:rsidSect="00010636">
      <w:pgSz w:w="11906" w:h="16838"/>
      <w:pgMar w:top="851" w:right="851" w:bottom="425" w:left="1276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F149D"/>
    <w:multiLevelType w:val="hybridMultilevel"/>
    <w:tmpl w:val="404CFA56"/>
    <w:lvl w:ilvl="0" w:tplc="CDE43D76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">
    <w:nsid w:val="729218AC"/>
    <w:multiLevelType w:val="hybridMultilevel"/>
    <w:tmpl w:val="0F42C36C"/>
    <w:lvl w:ilvl="0" w:tplc="DA6AB32C">
      <w:numFmt w:val="bullet"/>
      <w:lvlText w:val="-"/>
      <w:lvlJc w:val="left"/>
      <w:pPr>
        <w:ind w:left="961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81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401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121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41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561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81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001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721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4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27C0D"/>
    <w:rsid w:val="000000E0"/>
    <w:rsid w:val="00010636"/>
    <w:rsid w:val="00021ABE"/>
    <w:rsid w:val="00022857"/>
    <w:rsid w:val="00023D20"/>
    <w:rsid w:val="0003309F"/>
    <w:rsid w:val="00036301"/>
    <w:rsid w:val="0004216E"/>
    <w:rsid w:val="0004343A"/>
    <w:rsid w:val="000875CF"/>
    <w:rsid w:val="000958EA"/>
    <w:rsid w:val="0009706C"/>
    <w:rsid w:val="000B44D1"/>
    <w:rsid w:val="00102201"/>
    <w:rsid w:val="001A33F3"/>
    <w:rsid w:val="001A411F"/>
    <w:rsid w:val="001C1CC7"/>
    <w:rsid w:val="001D1FBC"/>
    <w:rsid w:val="001D3CE3"/>
    <w:rsid w:val="001D6B82"/>
    <w:rsid w:val="001E3396"/>
    <w:rsid w:val="00220F7C"/>
    <w:rsid w:val="002273F9"/>
    <w:rsid w:val="0023490C"/>
    <w:rsid w:val="00234D55"/>
    <w:rsid w:val="00263D48"/>
    <w:rsid w:val="002842D4"/>
    <w:rsid w:val="002952F7"/>
    <w:rsid w:val="002B1A0B"/>
    <w:rsid w:val="002F79FA"/>
    <w:rsid w:val="0032537C"/>
    <w:rsid w:val="00330A75"/>
    <w:rsid w:val="00350818"/>
    <w:rsid w:val="00385471"/>
    <w:rsid w:val="003E014A"/>
    <w:rsid w:val="0040312C"/>
    <w:rsid w:val="00436FD1"/>
    <w:rsid w:val="00472275"/>
    <w:rsid w:val="00495FC9"/>
    <w:rsid w:val="00512708"/>
    <w:rsid w:val="005322DE"/>
    <w:rsid w:val="00555EAF"/>
    <w:rsid w:val="005832DE"/>
    <w:rsid w:val="00590A5F"/>
    <w:rsid w:val="00595A00"/>
    <w:rsid w:val="005A7E6F"/>
    <w:rsid w:val="005C581D"/>
    <w:rsid w:val="005D39C1"/>
    <w:rsid w:val="005E07E6"/>
    <w:rsid w:val="00604A98"/>
    <w:rsid w:val="006139F9"/>
    <w:rsid w:val="00664388"/>
    <w:rsid w:val="006756C5"/>
    <w:rsid w:val="006B1BF3"/>
    <w:rsid w:val="006B6E22"/>
    <w:rsid w:val="00714087"/>
    <w:rsid w:val="00723AFC"/>
    <w:rsid w:val="00751E6E"/>
    <w:rsid w:val="007F7781"/>
    <w:rsid w:val="0082213B"/>
    <w:rsid w:val="00846DDE"/>
    <w:rsid w:val="00870EEC"/>
    <w:rsid w:val="0087211E"/>
    <w:rsid w:val="0089556C"/>
    <w:rsid w:val="008A50B2"/>
    <w:rsid w:val="008C12A9"/>
    <w:rsid w:val="008E285E"/>
    <w:rsid w:val="008F6488"/>
    <w:rsid w:val="009621A6"/>
    <w:rsid w:val="00972A42"/>
    <w:rsid w:val="009866F9"/>
    <w:rsid w:val="009A7413"/>
    <w:rsid w:val="009B726D"/>
    <w:rsid w:val="009C62E9"/>
    <w:rsid w:val="009D0497"/>
    <w:rsid w:val="009F3D8B"/>
    <w:rsid w:val="00A21E05"/>
    <w:rsid w:val="00A230F9"/>
    <w:rsid w:val="00A322FB"/>
    <w:rsid w:val="00A35B0A"/>
    <w:rsid w:val="00A413E4"/>
    <w:rsid w:val="00A476B6"/>
    <w:rsid w:val="00A51787"/>
    <w:rsid w:val="00AA6CB6"/>
    <w:rsid w:val="00AD4CDD"/>
    <w:rsid w:val="00AE02F0"/>
    <w:rsid w:val="00B00A79"/>
    <w:rsid w:val="00B27C0D"/>
    <w:rsid w:val="00B71B8D"/>
    <w:rsid w:val="00B764EF"/>
    <w:rsid w:val="00B86279"/>
    <w:rsid w:val="00BB6040"/>
    <w:rsid w:val="00BC021F"/>
    <w:rsid w:val="00BE157D"/>
    <w:rsid w:val="00C01939"/>
    <w:rsid w:val="00C02EF9"/>
    <w:rsid w:val="00C510A0"/>
    <w:rsid w:val="00C62780"/>
    <w:rsid w:val="00C92018"/>
    <w:rsid w:val="00CD0EAE"/>
    <w:rsid w:val="00CF445A"/>
    <w:rsid w:val="00D26802"/>
    <w:rsid w:val="00D965AC"/>
    <w:rsid w:val="00DA7F09"/>
    <w:rsid w:val="00DF5417"/>
    <w:rsid w:val="00E0101E"/>
    <w:rsid w:val="00E02D81"/>
    <w:rsid w:val="00E03B43"/>
    <w:rsid w:val="00E04F03"/>
    <w:rsid w:val="00E061F6"/>
    <w:rsid w:val="00E07F7F"/>
    <w:rsid w:val="00E20782"/>
    <w:rsid w:val="00E263ED"/>
    <w:rsid w:val="00E30C59"/>
    <w:rsid w:val="00E376DB"/>
    <w:rsid w:val="00E41A82"/>
    <w:rsid w:val="00E8048A"/>
    <w:rsid w:val="00E975F7"/>
    <w:rsid w:val="00EB254C"/>
    <w:rsid w:val="00EB34F6"/>
    <w:rsid w:val="00EB39F5"/>
    <w:rsid w:val="00ED21B8"/>
    <w:rsid w:val="00EE016E"/>
    <w:rsid w:val="00EE52DB"/>
    <w:rsid w:val="00F027CA"/>
    <w:rsid w:val="00F3223C"/>
    <w:rsid w:val="00F43725"/>
    <w:rsid w:val="00F521B8"/>
    <w:rsid w:val="00F55048"/>
    <w:rsid w:val="00F63030"/>
    <w:rsid w:val="00F7091C"/>
    <w:rsid w:val="00F86EE1"/>
    <w:rsid w:val="00F95B73"/>
    <w:rsid w:val="00F95F62"/>
    <w:rsid w:val="00F970D0"/>
    <w:rsid w:val="00FA0C1C"/>
    <w:rsid w:val="00FB6364"/>
    <w:rsid w:val="00FC0DE1"/>
    <w:rsid w:val="00FC38A4"/>
    <w:rsid w:val="00FC4E24"/>
    <w:rsid w:val="00FF71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6279"/>
    <w:pPr>
      <w:spacing w:after="200" w:line="276" w:lineRule="auto"/>
    </w:pPr>
    <w:rPr>
      <w:lang w:val="uk-UA" w:eastAsia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5C581D"/>
    <w:rPr>
      <w:rFonts w:cs="Times New Roman"/>
      <w:color w:val="0000FF"/>
      <w:u w:val="single"/>
    </w:rPr>
  </w:style>
  <w:style w:type="paragraph" w:styleId="Title">
    <w:name w:val="Title"/>
    <w:basedOn w:val="Normal"/>
    <w:link w:val="TitleChar"/>
    <w:uiPriority w:val="99"/>
    <w:qFormat/>
    <w:rsid w:val="0004216E"/>
    <w:pPr>
      <w:spacing w:after="0" w:line="240" w:lineRule="auto"/>
      <w:jc w:val="center"/>
    </w:pPr>
    <w:rPr>
      <w:rFonts w:ascii="Times New Roman" w:hAnsi="Times New Roman"/>
      <w:sz w:val="28"/>
      <w:szCs w:val="20"/>
      <w:lang w:eastAsia="ru-RU"/>
    </w:rPr>
  </w:style>
  <w:style w:type="character" w:customStyle="1" w:styleId="TitleChar">
    <w:name w:val="Title Char"/>
    <w:basedOn w:val="DefaultParagraphFont"/>
    <w:link w:val="Title"/>
    <w:uiPriority w:val="99"/>
    <w:locked/>
    <w:rsid w:val="0004216E"/>
    <w:rPr>
      <w:rFonts w:ascii="Times New Roman" w:hAnsi="Times New Roman" w:cs="Times New Roman"/>
      <w:sz w:val="20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0421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216E"/>
    <w:rPr>
      <w:rFonts w:ascii="Tahoma" w:hAnsi="Tahoma" w:cs="Tahoma"/>
      <w:sz w:val="16"/>
      <w:szCs w:val="16"/>
    </w:rPr>
  </w:style>
  <w:style w:type="paragraph" w:customStyle="1" w:styleId="rvps14">
    <w:name w:val="rvps14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9">
    <w:name w:val="rvts9"/>
    <w:basedOn w:val="DefaultParagraphFont"/>
    <w:uiPriority w:val="99"/>
    <w:rsid w:val="007F7781"/>
    <w:rPr>
      <w:rFonts w:cs="Times New Roman"/>
    </w:rPr>
  </w:style>
  <w:style w:type="paragraph" w:customStyle="1" w:styleId="rvps6">
    <w:name w:val="rvps6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23">
    <w:name w:val="rvts23"/>
    <w:basedOn w:val="DefaultParagraphFont"/>
    <w:uiPriority w:val="99"/>
    <w:rsid w:val="007F7781"/>
    <w:rPr>
      <w:rFonts w:cs="Times New Roman"/>
    </w:rPr>
  </w:style>
  <w:style w:type="paragraph" w:customStyle="1" w:styleId="rvps2">
    <w:name w:val="rvps2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6">
    <w:name w:val="rvts46"/>
    <w:basedOn w:val="DefaultParagraphFont"/>
    <w:uiPriority w:val="99"/>
    <w:rsid w:val="007F7781"/>
    <w:rPr>
      <w:rFonts w:cs="Times New Roman"/>
    </w:rPr>
  </w:style>
  <w:style w:type="character" w:customStyle="1" w:styleId="rvts11">
    <w:name w:val="rvts11"/>
    <w:basedOn w:val="DefaultParagraphFont"/>
    <w:uiPriority w:val="99"/>
    <w:rsid w:val="007F7781"/>
    <w:rPr>
      <w:rFonts w:cs="Times New Roman"/>
    </w:rPr>
  </w:style>
  <w:style w:type="paragraph" w:customStyle="1" w:styleId="rvps4">
    <w:name w:val="rvps4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rvts44">
    <w:name w:val="rvts44"/>
    <w:basedOn w:val="DefaultParagraphFont"/>
    <w:uiPriority w:val="99"/>
    <w:rsid w:val="007F7781"/>
    <w:rPr>
      <w:rFonts w:cs="Times New Roman"/>
    </w:rPr>
  </w:style>
  <w:style w:type="paragraph" w:customStyle="1" w:styleId="rvps15">
    <w:name w:val="rvps15"/>
    <w:basedOn w:val="Normal"/>
    <w:uiPriority w:val="99"/>
    <w:rsid w:val="007F778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ListParagraph">
    <w:name w:val="List Paragraph"/>
    <w:basedOn w:val="Normal"/>
    <w:uiPriority w:val="99"/>
    <w:qFormat/>
    <w:rsid w:val="00EE016E"/>
    <w:pPr>
      <w:ind w:left="720"/>
      <w:contextualSpacing/>
    </w:pPr>
  </w:style>
  <w:style w:type="character" w:styleId="Strong">
    <w:name w:val="Strong"/>
    <w:basedOn w:val="DefaultParagraphFont"/>
    <w:uiPriority w:val="99"/>
    <w:qFormat/>
    <w:locked/>
    <w:rsid w:val="005D39C1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35767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57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57676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3576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576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3576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35767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58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66">
                              <w:marLeft w:val="0"/>
                              <w:marRight w:val="0"/>
                              <w:marTop w:val="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735767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735767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3</Pages>
  <Words>457</Words>
  <Characters>2605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</dc:title>
  <dc:subject/>
  <dc:creator>Марія</dc:creator>
  <cp:keywords/>
  <dc:description/>
  <cp:lastModifiedBy>пк</cp:lastModifiedBy>
  <cp:revision>4</cp:revision>
  <cp:lastPrinted>2024-09-05T12:38:00Z</cp:lastPrinted>
  <dcterms:created xsi:type="dcterms:W3CDTF">2024-09-04T07:49:00Z</dcterms:created>
  <dcterms:modified xsi:type="dcterms:W3CDTF">2024-09-05T12:47:00Z</dcterms:modified>
</cp:coreProperties>
</file>