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C07F8" w14:textId="3A9C0D74" w:rsidR="00CB7BE0" w:rsidRPr="00353D79" w:rsidRDefault="00CB7BE0" w:rsidP="00353D79">
      <w:pPr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353D79">
        <w:rPr>
          <w:rFonts w:ascii="Times New Roman" w:hAnsi="Times New Roman" w:cs="Times New Roman"/>
          <w:bCs/>
          <w:i/>
          <w:sz w:val="24"/>
          <w:szCs w:val="24"/>
        </w:rPr>
        <w:t>Додаток 1</w:t>
      </w:r>
    </w:p>
    <w:p w14:paraId="3C0B65C5" w14:textId="2D6BD3F6" w:rsidR="00CB7BE0" w:rsidRPr="00CB7BE0" w:rsidRDefault="00CB7BE0" w:rsidP="00353D79">
      <w:pPr>
        <w:tabs>
          <w:tab w:val="left" w:pos="312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7BE0">
        <w:rPr>
          <w:rFonts w:ascii="Times New Roman" w:hAnsi="Times New Roman" w:cs="Times New Roman"/>
          <w:b/>
          <w:bCs/>
          <w:sz w:val="28"/>
          <w:szCs w:val="28"/>
        </w:rPr>
        <w:t>АНАЛІЗ</w:t>
      </w:r>
    </w:p>
    <w:p w14:paraId="465A4D4D" w14:textId="08FE4292" w:rsidR="00CB7BE0" w:rsidRDefault="00CB7BE0" w:rsidP="00353D79">
      <w:pPr>
        <w:tabs>
          <w:tab w:val="left" w:pos="3129"/>
        </w:tabs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7BE0">
        <w:rPr>
          <w:rFonts w:ascii="Times New Roman" w:hAnsi="Times New Roman" w:cs="Times New Roman"/>
          <w:b/>
          <w:bCs/>
          <w:sz w:val="28"/>
          <w:szCs w:val="28"/>
        </w:rPr>
        <w:t>діяльності закладу сфери утвердження української національної та громадянської ідентичності</w:t>
      </w:r>
    </w:p>
    <w:tbl>
      <w:tblPr>
        <w:tblW w:w="5472" w:type="pct"/>
        <w:tblInd w:w="-859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606"/>
        <w:gridCol w:w="5767"/>
        <w:gridCol w:w="4778"/>
      </w:tblGrid>
      <w:tr w:rsidR="001C7307" w:rsidRPr="009371F6" w14:paraId="2541F1DC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F06E6F" w14:textId="77777777" w:rsidR="00CB7BE0" w:rsidRPr="00353D79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uk-UA"/>
              </w:rPr>
            </w:pPr>
            <w:r w:rsidRPr="00353D7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uk-UA"/>
              </w:rPr>
              <w:t>№ з/п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C986C4" w14:textId="77777777" w:rsidR="00CB7BE0" w:rsidRPr="00353D79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uk-UA"/>
              </w:rPr>
            </w:pPr>
            <w:r w:rsidRPr="00353D7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uk-UA"/>
              </w:rPr>
              <w:t>Критерії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44035E" w14:textId="77777777" w:rsidR="00CB7BE0" w:rsidRPr="00353D79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uk-UA"/>
              </w:rPr>
            </w:pPr>
            <w:r w:rsidRPr="00353D7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uk-UA"/>
              </w:rPr>
              <w:t>Значення показника</w:t>
            </w:r>
          </w:p>
        </w:tc>
      </w:tr>
      <w:tr w:rsidR="001C7307" w:rsidRPr="009371F6" w14:paraId="65017010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E84E0D" w14:textId="77777777" w:rsidR="00CB7BE0" w:rsidRPr="009371F6" w:rsidRDefault="00CB7BE0" w:rsidP="0035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4072D5B" w14:textId="77777777" w:rsidR="00CB7BE0" w:rsidRPr="009371F6" w:rsidRDefault="00CB7BE0" w:rsidP="0035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63AD70" w14:textId="77777777" w:rsidR="00CB7BE0" w:rsidRPr="009371F6" w:rsidRDefault="00CB7BE0" w:rsidP="00353D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3</w:t>
            </w:r>
          </w:p>
        </w:tc>
      </w:tr>
      <w:tr w:rsidR="001C7307" w:rsidRPr="009371F6" w14:paraId="157CD876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334EF81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0D4EB9A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Повне найменування закладу сфери утвердження української національної та громадянської ідентичності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5F2E38" w14:textId="7CCD3777" w:rsidR="00CB7BE0" w:rsidRPr="009371F6" w:rsidRDefault="009A3035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Кліводинський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 xml:space="preserve"> заклад дошкільної освіти (ясла-сад) Кіцманської міської ради</w:t>
            </w:r>
          </w:p>
        </w:tc>
      </w:tr>
      <w:tr w:rsidR="001C7307" w:rsidRPr="009371F6" w14:paraId="62822B69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88F098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82ED3B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Код згідно з ЄДРПОУ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D3CD93" w14:textId="67D5C172" w:rsidR="00CB7BE0" w:rsidRPr="009371F6" w:rsidRDefault="009A3035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36614401</w:t>
            </w:r>
          </w:p>
        </w:tc>
      </w:tr>
      <w:tr w:rsidR="001C7307" w:rsidRPr="009371F6" w14:paraId="07211FB2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C83F06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26A7E4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Місцезнаходження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03A015" w14:textId="0EC3C0A3" w:rsidR="00CB7BE0" w:rsidRPr="009371F6" w:rsidRDefault="001A6968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Україна ,</w:t>
            </w:r>
            <w:r w:rsidR="009A30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 xml:space="preserve">59308 Чернівецька обл. Чернівецький район, село </w:t>
            </w:r>
            <w:proofErr w:type="spellStart"/>
            <w:r w:rsidR="009A30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Кліводин</w:t>
            </w:r>
            <w:proofErr w:type="spellEnd"/>
            <w:r w:rsidR="009A30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 xml:space="preserve">, вул. Шкільна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 xml:space="preserve">будинок </w:t>
            </w:r>
            <w:r w:rsidR="009A30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 xml:space="preserve">5 </w:t>
            </w:r>
          </w:p>
        </w:tc>
      </w:tr>
      <w:tr w:rsidR="001C7307" w:rsidRPr="009371F6" w14:paraId="44EACDC6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C9AFE1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6D17C5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Дата заснування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35898D" w14:textId="6F04C857" w:rsidR="00CB7BE0" w:rsidRPr="009371F6" w:rsidRDefault="001A6968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1987 рік</w:t>
            </w:r>
          </w:p>
        </w:tc>
      </w:tr>
      <w:tr w:rsidR="001C7307" w:rsidRPr="009371F6" w14:paraId="1A297F42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E50B5A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F18783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Засновник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E88454" w14:textId="6533BBBF" w:rsidR="00CB7BE0" w:rsidRPr="009371F6" w:rsidRDefault="001A6968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Кіцманська міська рада Чернівецького району Чернівецької області</w:t>
            </w:r>
          </w:p>
        </w:tc>
      </w:tr>
      <w:tr w:rsidR="001C7307" w:rsidRPr="009371F6" w14:paraId="2FEDDF76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03BA4D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0F0612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Форма власності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68C22C" w14:textId="598D6FAD" w:rsidR="00CB7BE0" w:rsidRPr="009371F6" w:rsidRDefault="001A6968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комунальна</w:t>
            </w:r>
          </w:p>
        </w:tc>
      </w:tr>
      <w:tr w:rsidR="001C7307" w:rsidRPr="009371F6" w14:paraId="61A8EB13" w14:textId="77777777" w:rsidTr="00353D79">
        <w:trPr>
          <w:trHeight w:val="97"/>
        </w:trPr>
        <w:tc>
          <w:tcPr>
            <w:tcW w:w="7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A284A9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C83C96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Рівень </w:t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(зазначити відповідними цифрами)</w:t>
            </w: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: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C8FD44" w14:textId="220236B0" w:rsidR="00CB7BE0" w:rsidRPr="009371F6" w:rsidRDefault="001A6968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3</w:t>
            </w:r>
          </w:p>
        </w:tc>
      </w:tr>
      <w:tr w:rsidR="001C7307" w:rsidRPr="009371F6" w14:paraId="2720FF8F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4F1BC9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E9A65D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1) всеукраїнські заклади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A02E68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1C7307" w:rsidRPr="009371F6" w14:paraId="2CBB9F0F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F8D822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0885941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2) регіональні заклади (обласні, Київської, Севастопольської міських державних адміністрацій)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D508B3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1C7307" w:rsidRPr="009371F6" w14:paraId="7E90941F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D1C8BC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F0E964E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3) місцеві заклади (районні, міські, районні у містах, селищні, сільські)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A92F84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1C7307" w:rsidRPr="009371F6" w14:paraId="46B39C54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8F59CF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750716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Мета діяльності </w:t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(відповідно до установчого документа)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9D82E6" w14:textId="29A8CFE0" w:rsidR="00CB7BE0" w:rsidRPr="009371F6" w:rsidRDefault="001A6968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Забезпечення цілісного розвитку дитини, її фізичних, інтелектуальних і творчих здібностей шляхом виховання, навчання, соціалізації та формування необхідних життєвих навичок.</w:t>
            </w:r>
          </w:p>
        </w:tc>
      </w:tr>
      <w:tr w:rsidR="001C7307" w:rsidRPr="009371F6" w14:paraId="071FC06C" w14:textId="77777777" w:rsidTr="00353D79">
        <w:trPr>
          <w:trHeight w:val="97"/>
        </w:trPr>
        <w:tc>
          <w:tcPr>
            <w:tcW w:w="7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811622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3B0B77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Напрями діяльності </w:t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(зазначити відповідними цифрами)</w:t>
            </w: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: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33AA7A" w14:textId="4C3B7B99" w:rsidR="00CB7BE0" w:rsidRPr="009371F6" w:rsidRDefault="001A6968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</w:t>
            </w:r>
          </w:p>
        </w:tc>
      </w:tr>
      <w:tr w:rsidR="001C7307" w:rsidRPr="009371F6" w14:paraId="5E18C828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25A841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B4A839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1) національно-патріотичне виховання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A647AF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1C7307" w:rsidRPr="009371F6" w14:paraId="35C4ACA5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C3A096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F49693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2) військово-патріотичне виховання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415774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1C7307" w:rsidRPr="009371F6" w14:paraId="7C6B7B21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2015EC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F5F2B9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3) громадянська освіта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86D83F0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1C7307" w:rsidRPr="009371F6" w14:paraId="1FBBFE66" w14:textId="77777777" w:rsidTr="00353D79">
        <w:trPr>
          <w:trHeight w:val="97"/>
        </w:trPr>
        <w:tc>
          <w:tcPr>
            <w:tcW w:w="7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5FA53D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52DF90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Чисельність працівників: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577F51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1C7307" w:rsidRPr="009371F6" w14:paraId="1069BF6E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1B5CD5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C51FAF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штатна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35D6147" w14:textId="6D26CB7E" w:rsidR="00CB7BE0" w:rsidRPr="009371F6" w:rsidRDefault="008D6DC3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18</w:t>
            </w:r>
          </w:p>
        </w:tc>
      </w:tr>
      <w:tr w:rsidR="001C7307" w:rsidRPr="009371F6" w14:paraId="0E32B293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E1A23F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1A2912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фактична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A67DBF" w14:textId="7A3CEE1F" w:rsidR="00CB7BE0" w:rsidRPr="009371F6" w:rsidRDefault="00EF3296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12</w:t>
            </w:r>
          </w:p>
        </w:tc>
      </w:tr>
      <w:tr w:rsidR="001C7307" w:rsidRPr="009371F6" w14:paraId="2CC73586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F96EFF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23F775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у тому числі, що здійснюють діяльність у сфері утвердження української національної та громадянської ідентичності: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D8F1F5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1C7307" w:rsidRPr="009371F6" w14:paraId="5A111B68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5D1BBC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FDF522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штатна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B1DA50" w14:textId="17FF85A1" w:rsidR="00CB7BE0" w:rsidRPr="009371F6" w:rsidRDefault="00EF3296" w:rsidP="00EF3296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6</w:t>
            </w:r>
          </w:p>
        </w:tc>
      </w:tr>
      <w:tr w:rsidR="001C7307" w:rsidRPr="009371F6" w14:paraId="26F9F0D6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5557CB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15FFFB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фактична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0A15FB" w14:textId="2AC85A75" w:rsidR="00CB7BE0" w:rsidRPr="009371F6" w:rsidRDefault="00EF3296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4</w:t>
            </w:r>
          </w:p>
        </w:tc>
      </w:tr>
      <w:tr w:rsidR="001C7307" w:rsidRPr="009371F6" w14:paraId="1B54579D" w14:textId="77777777" w:rsidTr="00353D79">
        <w:trPr>
          <w:trHeight w:val="20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99137D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8D82C4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з них: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DE89AB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1C7307" w:rsidRPr="009371F6" w14:paraId="43E57802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B1EA7F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7DB00C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ветеранів війни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D7B91D" w14:textId="6343141E" w:rsidR="00CB7BE0" w:rsidRPr="009371F6" w:rsidRDefault="00EF3296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0</w:t>
            </w:r>
          </w:p>
        </w:tc>
      </w:tr>
      <w:tr w:rsidR="001C7307" w:rsidRPr="009371F6" w14:paraId="36B017FE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39C2D6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F46AFA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чоловіків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B8CD7D" w14:textId="75374364" w:rsidR="00CB7BE0" w:rsidRPr="009371F6" w:rsidRDefault="00535779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</w:t>
            </w:r>
          </w:p>
        </w:tc>
      </w:tr>
      <w:tr w:rsidR="001C7307" w:rsidRPr="009371F6" w14:paraId="64C55F1E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952E30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19A2C8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жінок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86A71A" w14:textId="64640BE8" w:rsidR="00CB7BE0" w:rsidRPr="009371F6" w:rsidRDefault="00535779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10</w:t>
            </w:r>
          </w:p>
        </w:tc>
      </w:tr>
      <w:tr w:rsidR="001C7307" w:rsidRPr="009371F6" w14:paraId="3D463052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DEF777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C8437B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середній вік працівників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D1A8D1" w14:textId="1E614461" w:rsidR="00CB7BE0" w:rsidRPr="009371F6" w:rsidRDefault="00EF3296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4</w:t>
            </w:r>
            <w:r w:rsidR="008D6DC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</w:t>
            </w:r>
          </w:p>
        </w:tc>
      </w:tr>
      <w:tr w:rsidR="001C7307" w:rsidRPr="009371F6" w14:paraId="6F11BABD" w14:textId="77777777" w:rsidTr="00353D79">
        <w:trPr>
          <w:trHeight w:val="97"/>
        </w:trPr>
        <w:tc>
          <w:tcPr>
            <w:tcW w:w="7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B87DD3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BFDECB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Основні завдання </w:t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(відповідно до установчого документа)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CBF108" w14:textId="77777777" w:rsidR="00CB7BE0" w:rsidRDefault="008D6DC3" w:rsidP="008D6DC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1)збереження та зміцнення фізичного, психічного та духовного здоров’я дітей;</w:t>
            </w:r>
          </w:p>
          <w:p w14:paraId="52794647" w14:textId="77777777" w:rsidR="008D6DC3" w:rsidRDefault="008D6DC3" w:rsidP="008D6DC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2) виховання у дітей любові до України , шанобливого ставлення до родини, поваги до народних традицій і звичаїв , держа</w:t>
            </w:r>
            <w:r w:rsidR="00BC62A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вної і рідної мови, національних цінностей українського народу, а також цінностей інших націй і народів , свідомого ставлення до себе, оточуючих та довкілля;</w:t>
            </w:r>
          </w:p>
          <w:p w14:paraId="73D68F5F" w14:textId="77777777" w:rsidR="00BC62A2" w:rsidRDefault="00BC62A2" w:rsidP="008D6DC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3) формування особистості дитини, розвиток її творчих здібностей, набуття нею соціального досвіду;</w:t>
            </w:r>
          </w:p>
          <w:p w14:paraId="0C43228B" w14:textId="77777777" w:rsidR="00BC62A2" w:rsidRDefault="00BC62A2" w:rsidP="008D6DC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4) забезпечення соціальної адаптації та готовності продовжувати освіту далі ;</w:t>
            </w:r>
          </w:p>
          <w:p w14:paraId="7E5C8915" w14:textId="77777777" w:rsidR="00BC62A2" w:rsidRDefault="00BC62A2" w:rsidP="008D6DC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5) виконання вимог Базового компоненту дошкільної освіти України;</w:t>
            </w:r>
          </w:p>
          <w:p w14:paraId="15D30DDA" w14:textId="77777777" w:rsidR="00BC62A2" w:rsidRDefault="00BC62A2" w:rsidP="008D6DC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6) здійснення інклюзивної освіти;</w:t>
            </w:r>
          </w:p>
          <w:p w14:paraId="23D2F51A" w14:textId="60EBE4BA" w:rsidR="00BC62A2" w:rsidRPr="009371F6" w:rsidRDefault="00BC62A2" w:rsidP="008D6DC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7) здійснення соціально-педагогічного патронату сімей.</w:t>
            </w:r>
          </w:p>
        </w:tc>
      </w:tr>
      <w:tr w:rsidR="001C7307" w:rsidRPr="009371F6" w14:paraId="0D5167FE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635CBC4" w14:textId="5CC73292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D6CF48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у тому числі завдання щодо реалізації державної політики у сфері утвердження української національної та громадянської ідентичності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DAD605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1C7307" w:rsidRPr="009371F6" w14:paraId="67F8DD71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0F3D84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B793F1" w14:textId="02BF5E2B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Відповідність визначених завдань </w:t>
            </w:r>
            <w:hyperlink r:id="rId5" w:tgtFrame="_blank" w:history="1">
              <w:r w:rsidRPr="009371F6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uk-UA"/>
                </w:rPr>
                <w:t>Закону України</w:t>
              </w:r>
            </w:hyperlink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 «Про основні засади державної політики у сфері утвердження української національної та громадянської ідентичності» </w:t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(зазначається у разі визначення таких завдань установчим документом закладу)</w:t>
            </w: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br/>
            </w:r>
            <w:r w:rsidR="00353D7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lastRenderedPageBreak/>
              <w:t>(зазначити: відповідають /не відповідають /</w:t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відповідають частково)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B37E16" w14:textId="54B29DAB" w:rsidR="00CB7BE0" w:rsidRPr="009371F6" w:rsidRDefault="00BC62A2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lastRenderedPageBreak/>
              <w:t>відповідають</w:t>
            </w:r>
          </w:p>
        </w:tc>
      </w:tr>
      <w:tr w:rsidR="001C7307" w:rsidRPr="009371F6" w14:paraId="0DEE03C0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5434E1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lastRenderedPageBreak/>
              <w:t>13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7D8D1B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Виконання завдань щодо реалізації державної політики у сфері утвердження української національної та громадянської ідентичності</w:t>
            </w: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br/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(зазначається у разі визначення таких завдань установчим документом закладу)</w:t>
            </w: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br/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(зазначити коротко по кожному із завдань, що зроблено в поточному році, кількісні та якісні показники, не більше ніж 250 символів по кожному із завдань)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224D8E" w14:textId="77777777" w:rsidR="00CB7BE0" w:rsidRDefault="002C451E" w:rsidP="002C451E">
            <w:pPr>
              <w:spacing w:before="150"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1)Проводились заняття, бесіди, спортивні свята та розваги, тренінги . З працівниками проводились інструктажі ; з батьками- роз’яснювальна робота.</w:t>
            </w:r>
          </w:p>
          <w:p w14:paraId="3989225A" w14:textId="77777777" w:rsidR="002C451E" w:rsidRDefault="002C451E" w:rsidP="002C451E">
            <w:pPr>
              <w:spacing w:before="150"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2)Відповідно до віку дітей, проводились заняття, виховні заходи : «Українському роду нема переводу», «З Україною в серці», «День Захисника Вітчизни», свято Миколая, Шевченківські дні, День вишиванки, «Наша мова солов’їна»</w:t>
            </w:r>
          </w:p>
          <w:p w14:paraId="0E300CD6" w14:textId="77777777" w:rsidR="002C451E" w:rsidRDefault="002C451E" w:rsidP="002C451E">
            <w:pPr>
              <w:spacing w:before="150"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3)Проводиться робота з дітьми щоденно в ранкові та вечірні часи з урахуванням інтересів та творчих здібностей дітей</w:t>
            </w:r>
            <w:r w:rsidR="004873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; проводяться сюжетно-рольові та дидактичні ігри з метою соціалізації дітей.</w:t>
            </w:r>
          </w:p>
          <w:p w14:paraId="3CB40EE0" w14:textId="77777777" w:rsidR="0048732A" w:rsidRDefault="0048732A" w:rsidP="002C451E">
            <w:pPr>
              <w:spacing w:before="150"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 xml:space="preserve">4)В кожній групі створюється позитивний емоційний мікроклімат, проводяться спільні бесіди та заходи з батьками для кращої адаптації дітей, а також роз’яснювальна робота та тренінги з батьками, щодо ігрової діяльності дітей та навчання дітей, бажання дізнаватись про навколишній світ та себе </w:t>
            </w:r>
          </w:p>
          <w:p w14:paraId="665865DE" w14:textId="77777777" w:rsidR="0048732A" w:rsidRDefault="0048732A" w:rsidP="002C451E">
            <w:pPr>
              <w:spacing w:before="150"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5)Вся робота в ЗДО ведеться відповідно до вимог Базового компоненту дошкільної освіти</w:t>
            </w:r>
          </w:p>
          <w:p w14:paraId="0D31E0A6" w14:textId="77777777" w:rsidR="0048732A" w:rsidRDefault="0048732A" w:rsidP="002C451E">
            <w:pPr>
              <w:spacing w:before="150"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 xml:space="preserve">6) немає в закладі </w:t>
            </w:r>
          </w:p>
          <w:p w14:paraId="399B17D4" w14:textId="1C7107EA" w:rsidR="0048732A" w:rsidRPr="002C451E" w:rsidRDefault="0048732A" w:rsidP="002C451E">
            <w:pPr>
              <w:spacing w:before="150"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7)не проводиться</w:t>
            </w:r>
          </w:p>
        </w:tc>
      </w:tr>
      <w:tr w:rsidR="001C7307" w:rsidRPr="009371F6" w14:paraId="5AF65411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128728" w14:textId="4D84022B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4D80265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Ведення звітності за кількісними та якісними показниками</w:t>
            </w: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br/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(зазначити: ведеться / не ведеться)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E08FB7" w14:textId="74C726F8" w:rsidR="00CB7BE0" w:rsidRPr="009371F6" w:rsidRDefault="0083535F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ведеться</w:t>
            </w:r>
          </w:p>
        </w:tc>
      </w:tr>
      <w:tr w:rsidR="001C7307" w:rsidRPr="009371F6" w14:paraId="35F56F60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04024B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D8C33A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Проведення заходів у співпраці з інститутами громадянського суспільства</w:t>
            </w: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br/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 xml:space="preserve">(зазначити кількість проведених заходів </w:t>
            </w:r>
            <w:proofErr w:type="spellStart"/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цьогоріч</w:t>
            </w:r>
            <w:proofErr w:type="spellEnd"/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9C64297" w14:textId="172EEFE8" w:rsidR="00CB7BE0" w:rsidRPr="009371F6" w:rsidRDefault="0083535F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0</w:t>
            </w:r>
          </w:p>
        </w:tc>
      </w:tr>
      <w:tr w:rsidR="001C7307" w:rsidRPr="009371F6" w14:paraId="385076D2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BE8B85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16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FFB3865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Отримання закладом фінансової, інформаційної, методичної, організаційної допомоги та інших видів підтримки на реалізацію проектів у сфері утвердження української національної та громадянської ідентичності та заходів державних цільових, регіональних та місцевих програм, виконавцями яких їх визначено, у встановленому законодавством порядку, а також підтримку, що надається за рахунок інших джерел, не заборонених законодавством</w:t>
            </w: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br/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(зазначається у разі отримання закладом одного з видів такої підтримки)</w:t>
            </w: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br/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(зазначити коротко про вид підтримки, обсяг у разі її отримання)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AF54AE" w14:textId="7EB65BD6" w:rsidR="00CB7BE0" w:rsidRPr="009371F6" w:rsidRDefault="0083535F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0</w:t>
            </w:r>
          </w:p>
        </w:tc>
      </w:tr>
      <w:tr w:rsidR="001C7307" w:rsidRPr="009371F6" w14:paraId="55FDB3BA" w14:textId="77777777" w:rsidTr="00353D79">
        <w:trPr>
          <w:trHeight w:val="97"/>
        </w:trPr>
        <w:tc>
          <w:tcPr>
            <w:tcW w:w="7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EB2771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lastRenderedPageBreak/>
              <w:t>17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554C2AA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Матеріально-технічна база закладу, придатна для користування, зокрема, наявність</w:t>
            </w: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br/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(зазначити по кожному з видів: наявність / відсутність)</w:t>
            </w: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: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BCB879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1C7307" w:rsidRPr="009371F6" w14:paraId="5F5D45C7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E4C223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2F86AD7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навчальних кабінетів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F27A7CD" w14:textId="1E8DD9AF" w:rsidR="00CB7BE0" w:rsidRPr="009371F6" w:rsidRDefault="0083535F" w:rsidP="001A369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 наявності</w:t>
            </w:r>
          </w:p>
        </w:tc>
      </w:tr>
      <w:tr w:rsidR="001C7307" w:rsidRPr="009371F6" w14:paraId="3E1D9DB5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4AC920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127E56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стрілецьких тирів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855513" w14:textId="616D044B" w:rsidR="00CB7BE0" w:rsidRPr="009371F6" w:rsidRDefault="001A369B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-</w:t>
            </w:r>
          </w:p>
        </w:tc>
      </w:tr>
      <w:tr w:rsidR="001C7307" w:rsidRPr="009371F6" w14:paraId="553B42E4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380080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77D683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навчальних місць для занять з вогневої підготовки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C6D3948" w14:textId="2E4A908E" w:rsidR="00CB7BE0" w:rsidRPr="009371F6" w:rsidRDefault="001A369B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-</w:t>
            </w:r>
          </w:p>
        </w:tc>
      </w:tr>
      <w:tr w:rsidR="001C7307" w:rsidRPr="009371F6" w14:paraId="7A9E6206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820675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03EAA57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кімнат для зберігання навчальної зброї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F19C4C3" w14:textId="172CC853" w:rsidR="00CB7BE0" w:rsidRPr="009371F6" w:rsidRDefault="001A369B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-</w:t>
            </w:r>
          </w:p>
        </w:tc>
      </w:tr>
      <w:tr w:rsidR="001C7307" w:rsidRPr="009371F6" w14:paraId="48558054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92383AE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7F7BA8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смуг перешкод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B7C6E0" w14:textId="2C0DE914" w:rsidR="00CB7BE0" w:rsidRPr="009371F6" w:rsidRDefault="001A369B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-</w:t>
            </w:r>
          </w:p>
        </w:tc>
      </w:tr>
      <w:tr w:rsidR="001C7307" w:rsidRPr="009371F6" w14:paraId="768ABC6A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28E139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54FEDB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стройових майданчиків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1C1E569" w14:textId="2CB35E56" w:rsidR="00CB7BE0" w:rsidRPr="009371F6" w:rsidRDefault="001A369B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-</w:t>
            </w:r>
          </w:p>
        </w:tc>
      </w:tr>
      <w:tr w:rsidR="001C7307" w:rsidRPr="009371F6" w14:paraId="02DFF14D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6B3574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EE823B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місць для метання макетів ручних гранат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06B1CE" w14:textId="7836DA50" w:rsidR="00CB7BE0" w:rsidRPr="009371F6" w:rsidRDefault="001A369B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-</w:t>
            </w:r>
          </w:p>
        </w:tc>
      </w:tr>
      <w:tr w:rsidR="001C7307" w:rsidRPr="009371F6" w14:paraId="4CB35E44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38C9B2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9EB0BE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навчально-тренувальних комплексів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FEF5C43" w14:textId="6B621D6E" w:rsidR="00CB7BE0" w:rsidRPr="009371F6" w:rsidRDefault="001A369B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-</w:t>
            </w:r>
          </w:p>
        </w:tc>
      </w:tr>
      <w:tr w:rsidR="001C7307" w:rsidRPr="009371F6" w14:paraId="3225BFD4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342E26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DB1A4F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бомбосховища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48D0C83" w14:textId="7F0BC17B" w:rsidR="00CB7BE0" w:rsidRPr="009371F6" w:rsidRDefault="001A369B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 наявності</w:t>
            </w:r>
          </w:p>
        </w:tc>
      </w:tr>
      <w:tr w:rsidR="001C7307" w:rsidRPr="009371F6" w14:paraId="17C33003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3CF15E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049CAE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інше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9FBB108" w14:textId="010A9ACD" w:rsidR="00CB7BE0" w:rsidRPr="009371F6" w:rsidRDefault="001A369B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ПРУ</w:t>
            </w:r>
          </w:p>
        </w:tc>
      </w:tr>
      <w:tr w:rsidR="001C7307" w:rsidRPr="009371F6" w14:paraId="3357D42D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15AE18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18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C4A1BC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 xml:space="preserve">Забезпечення доступності і </w:t>
            </w:r>
            <w:proofErr w:type="spellStart"/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безбар’єрності</w:t>
            </w:r>
            <w:proofErr w:type="spellEnd"/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 xml:space="preserve"> з урахуванням потреб для осіб з інвалідністю</w:t>
            </w: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br/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(зазначити: забезпечено / не забезпечено / забезпечено частково)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7DB364" w14:textId="1D721F1F" w:rsidR="00CB7BE0" w:rsidRPr="009371F6" w:rsidRDefault="001A369B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Не забезпечено</w:t>
            </w:r>
          </w:p>
        </w:tc>
      </w:tr>
      <w:tr w:rsidR="001C7307" w:rsidRPr="009371F6" w14:paraId="0C873787" w14:textId="77777777" w:rsidTr="00353D79">
        <w:trPr>
          <w:trHeight w:val="97"/>
        </w:trPr>
        <w:tc>
          <w:tcPr>
            <w:tcW w:w="7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739BD0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19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2D4FC2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Інформаційні ресурси: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598D1C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</w:tr>
      <w:tr w:rsidR="001C7307" w:rsidRPr="009371F6" w14:paraId="08506CBB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69ED0A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CB77EEA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proofErr w:type="spellStart"/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вебсайт</w:t>
            </w:r>
            <w:proofErr w:type="spellEnd"/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8C8828" w14:textId="1047348C" w:rsidR="00CB7BE0" w:rsidRPr="009371F6" w:rsidRDefault="001860D9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1860D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http://www.kitsman-rada.gov.ua/info/1240297-klivodinskiy-zdo.html</w:t>
            </w:r>
          </w:p>
        </w:tc>
      </w:tr>
      <w:tr w:rsidR="001C7307" w:rsidRPr="009371F6" w14:paraId="2E5D6FE8" w14:textId="77777777" w:rsidTr="00353D79">
        <w:trPr>
          <w:trHeight w:val="97"/>
        </w:trPr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6801B3" w14:textId="77777777" w:rsidR="00CB7BE0" w:rsidRPr="009371F6" w:rsidRDefault="00CB7BE0" w:rsidP="00C63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15F99C" w14:textId="77777777" w:rsidR="00CB7BE0" w:rsidRPr="009371F6" w:rsidRDefault="00CB7BE0" w:rsidP="00353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соціальні мережі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159762" w14:textId="6D072E44" w:rsidR="00CB7BE0" w:rsidRPr="000E1EE7" w:rsidRDefault="00876361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uk-UA"/>
              </w:rPr>
            </w:pPr>
            <w:hyperlink r:id="rId6" w:tgtFrame="_blank" w:history="1">
              <w:r w:rsidR="001860D9" w:rsidRPr="000E1EE7">
                <w:rPr>
                  <w:rStyle w:val="a4"/>
                  <w:rFonts w:ascii="Times New Roman" w:hAnsi="Times New Roman" w:cs="Times New Roman"/>
                  <w:shd w:val="clear" w:color="auto" w:fill="FFFFFF"/>
                </w:rPr>
                <w:t>https://www.facebook.com/groups/640509947068957</w:t>
              </w:r>
            </w:hyperlink>
          </w:p>
        </w:tc>
      </w:tr>
      <w:tr w:rsidR="001C7307" w:rsidRPr="009371F6" w14:paraId="5B596C6E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9AEC66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20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6BEC15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Потреба щодо фінансової, інформаційної, методичної, організаційної допомоги</w:t>
            </w: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br/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(зазначити коротко про вид підтримки, обсяг)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4CB21B" w14:textId="70189604" w:rsidR="00CB7BE0" w:rsidRPr="009371F6" w:rsidRDefault="0083535F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методичної</w:t>
            </w:r>
          </w:p>
        </w:tc>
      </w:tr>
      <w:tr w:rsidR="001C7307" w:rsidRPr="009371F6" w14:paraId="69B2F7CB" w14:textId="77777777" w:rsidTr="00353D79">
        <w:trPr>
          <w:trHeight w:val="97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A1A1C3" w14:textId="77777777" w:rsidR="00CB7BE0" w:rsidRPr="009371F6" w:rsidRDefault="00CB7BE0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21</w:t>
            </w:r>
          </w:p>
        </w:tc>
        <w:tc>
          <w:tcPr>
            <w:tcW w:w="6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C77B9A" w14:textId="77777777" w:rsidR="00CB7BE0" w:rsidRPr="009371F6" w:rsidRDefault="00CB7BE0" w:rsidP="00C63C1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 w:rsidRPr="009371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Потреба у підвищенні кваліфікації фахівців у сфері утвердження української національної та громадянської ідентичності </w:t>
            </w:r>
            <w:r w:rsidRPr="009371F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uk-UA"/>
              </w:rPr>
              <w:t>(кількість осіб)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DD7A8B" w14:textId="76BA1D6C" w:rsidR="0083535F" w:rsidRDefault="0083535F" w:rsidP="00C63C1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-</w:t>
            </w:r>
          </w:p>
          <w:p w14:paraId="05D5D0DB" w14:textId="77777777" w:rsidR="00CB7BE0" w:rsidRPr="0083535F" w:rsidRDefault="00CB7BE0" w:rsidP="008353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</w:tbl>
    <w:p w14:paraId="1D4C93C3" w14:textId="77777777" w:rsidR="00CB7BE0" w:rsidRDefault="00CB7BE0" w:rsidP="00CB7BE0">
      <w:pPr>
        <w:tabs>
          <w:tab w:val="left" w:pos="3129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D07BD75" w14:textId="1E75D54C" w:rsidR="0083535F" w:rsidRDefault="0083535F" w:rsidP="00CB7BE0">
      <w:pPr>
        <w:tabs>
          <w:tab w:val="left" w:pos="3129"/>
        </w:tabs>
        <w:rPr>
          <w:rFonts w:ascii="Times New Roman" w:hAnsi="Times New Roman" w:cs="Times New Roman"/>
          <w:bCs/>
          <w:sz w:val="28"/>
          <w:szCs w:val="28"/>
        </w:rPr>
      </w:pPr>
      <w:r w:rsidRPr="0083535F">
        <w:rPr>
          <w:rFonts w:ascii="Times New Roman" w:hAnsi="Times New Roman" w:cs="Times New Roman"/>
          <w:bCs/>
          <w:sz w:val="28"/>
          <w:szCs w:val="28"/>
        </w:rPr>
        <w:t>Директор ЗДО                                      Сніжана ЗАБОЛОЦЬКА</w:t>
      </w:r>
    </w:p>
    <w:p w14:paraId="2984910A" w14:textId="5DBCEA99" w:rsidR="00876361" w:rsidRDefault="00876361" w:rsidP="00CB7BE0">
      <w:pPr>
        <w:tabs>
          <w:tab w:val="left" w:pos="3129"/>
        </w:tabs>
        <w:rPr>
          <w:rFonts w:ascii="Times New Roman" w:hAnsi="Times New Roman" w:cs="Times New Roman"/>
          <w:bCs/>
          <w:sz w:val="28"/>
          <w:szCs w:val="28"/>
        </w:rPr>
      </w:pPr>
    </w:p>
    <w:p w14:paraId="3380D1BD" w14:textId="75836125" w:rsidR="00876361" w:rsidRPr="0083535F" w:rsidRDefault="00876361" w:rsidP="00876361">
      <w:pPr>
        <w:tabs>
          <w:tab w:val="left" w:pos="3129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r w:rsidRPr="00876361">
        <w:lastRenderedPageBreak/>
        <w:drawing>
          <wp:inline distT="0" distB="0" distL="0" distR="0" wp14:anchorId="42115A91" wp14:editId="72C737AD">
            <wp:extent cx="6637302" cy="9846804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667" cy="9851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76361" w:rsidRPr="0083535F" w:rsidSect="00876361">
      <w:pgSz w:w="11906" w:h="16838"/>
      <w:pgMar w:top="850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72677"/>
    <w:multiLevelType w:val="hybridMultilevel"/>
    <w:tmpl w:val="E384D64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BE0"/>
    <w:rsid w:val="00072075"/>
    <w:rsid w:val="000E1EE7"/>
    <w:rsid w:val="001860D9"/>
    <w:rsid w:val="001A369B"/>
    <w:rsid w:val="001A6968"/>
    <w:rsid w:val="001C7307"/>
    <w:rsid w:val="002C451E"/>
    <w:rsid w:val="00353D79"/>
    <w:rsid w:val="0048732A"/>
    <w:rsid w:val="00535779"/>
    <w:rsid w:val="006775BF"/>
    <w:rsid w:val="0083535F"/>
    <w:rsid w:val="00876361"/>
    <w:rsid w:val="008D6DC3"/>
    <w:rsid w:val="009A3035"/>
    <w:rsid w:val="009E19C5"/>
    <w:rsid w:val="009E41B0"/>
    <w:rsid w:val="00BC62A2"/>
    <w:rsid w:val="00CA14D1"/>
    <w:rsid w:val="00CB7BE0"/>
    <w:rsid w:val="00E41E65"/>
    <w:rsid w:val="00EF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C12A6"/>
  <w15:docId w15:val="{6AD75E95-17A9-4253-9266-5FF1148C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451E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860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groups/640509947068957" TargetMode="External"/><Relationship Id="rId5" Type="http://schemas.openxmlformats.org/officeDocument/2006/relationships/hyperlink" Target="https://zakon.rada.gov.ua/laws/show/2834-2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Ксенія Ksenia</dc:creator>
  <cp:keywords/>
  <dc:description/>
  <cp:lastModifiedBy>User</cp:lastModifiedBy>
  <cp:revision>2</cp:revision>
  <dcterms:created xsi:type="dcterms:W3CDTF">2024-12-18T13:42:00Z</dcterms:created>
  <dcterms:modified xsi:type="dcterms:W3CDTF">2024-12-18T13:42:00Z</dcterms:modified>
</cp:coreProperties>
</file>