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49141" w14:textId="650C1E2B" w:rsidR="00ED5500" w:rsidRPr="00C40127" w:rsidRDefault="00686F79" w:rsidP="00ED5500">
      <w:pPr>
        <w:pStyle w:val="30"/>
        <w:ind w:hanging="2"/>
        <w:jc w:val="right"/>
        <w:rPr>
          <w:bCs w:val="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C40127">
        <w:rPr>
          <w:bCs w:val="0"/>
          <w:color w:val="000000"/>
          <w:sz w:val="24"/>
          <w:szCs w:val="24"/>
        </w:rPr>
        <w:t xml:space="preserve"> </w:t>
      </w:r>
      <w:r w:rsidR="00ED5500" w:rsidRPr="00C40127">
        <w:rPr>
          <w:bCs w:val="0"/>
          <w:sz w:val="24"/>
          <w:szCs w:val="24"/>
        </w:rPr>
        <w:t>Додаток 4</w:t>
      </w:r>
      <w:r w:rsidR="00C40127" w:rsidRPr="00C40127">
        <w:rPr>
          <w:bCs w:val="0"/>
          <w:sz w:val="24"/>
          <w:szCs w:val="24"/>
        </w:rPr>
        <w:t>1</w:t>
      </w:r>
      <w:r w:rsidR="00ED5500" w:rsidRPr="00C40127">
        <w:rPr>
          <w:bCs w:val="0"/>
          <w:sz w:val="24"/>
          <w:szCs w:val="24"/>
        </w:rPr>
        <w:t xml:space="preserve"> </w:t>
      </w:r>
    </w:p>
    <w:p w14:paraId="48E53D8F" w14:textId="77777777" w:rsidR="00ED5500" w:rsidRPr="007A2C1D" w:rsidRDefault="00ED5500" w:rsidP="00ED5500">
      <w:pPr>
        <w:pStyle w:val="30"/>
        <w:ind w:hanging="2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1D7773B6" w14:textId="518E9B21" w:rsidR="00ED5500" w:rsidRPr="007A2C1D" w:rsidRDefault="00ED5500" w:rsidP="00ED5500">
      <w:pPr>
        <w:pStyle w:val="30"/>
        <w:ind w:hanging="2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0A9EE204" w14:textId="77777777" w:rsidR="00ED5500" w:rsidRPr="003F5C4D" w:rsidRDefault="00ED5500" w:rsidP="00ED5500">
      <w:pPr>
        <w:pStyle w:val="30"/>
        <w:ind w:hanging="2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0C515F37" w14:textId="77777777" w:rsidR="00ED5500" w:rsidRPr="00BA5180" w:rsidRDefault="00ED5500" w:rsidP="00ED5500">
      <w:pPr>
        <w:ind w:hanging="2"/>
        <w:rPr>
          <w:b/>
          <w:sz w:val="24"/>
          <w:szCs w:val="24"/>
          <w:lang w:eastAsia="uk-UA"/>
        </w:rPr>
      </w:pPr>
    </w:p>
    <w:p w14:paraId="28BE7775" w14:textId="77777777" w:rsidR="00ED5500" w:rsidRPr="00BA5180" w:rsidRDefault="00ED5500" w:rsidP="00ED5500">
      <w:pPr>
        <w:ind w:hanging="2"/>
        <w:jc w:val="center"/>
        <w:rPr>
          <w:b/>
          <w:sz w:val="24"/>
          <w:szCs w:val="24"/>
          <w:lang w:eastAsia="uk-UA"/>
        </w:rPr>
      </w:pPr>
    </w:p>
    <w:p w14:paraId="2DF97901" w14:textId="790ECBFC" w:rsidR="00ED5500" w:rsidRPr="00920025" w:rsidRDefault="00ED5500" w:rsidP="00ED5500">
      <w:pPr>
        <w:ind w:left="0" w:hanging="3"/>
        <w:jc w:val="center"/>
        <w:rPr>
          <w:b/>
          <w:sz w:val="26"/>
          <w:szCs w:val="26"/>
          <w:lang w:eastAsia="uk-UA"/>
        </w:rPr>
      </w:pPr>
      <w:r w:rsidRPr="00920025">
        <w:rPr>
          <w:b/>
          <w:sz w:val="26"/>
          <w:szCs w:val="26"/>
          <w:lang w:eastAsia="uk-UA"/>
        </w:rPr>
        <w:t xml:space="preserve">ІНФОРМАЦІЙНА КАРТКА </w:t>
      </w:r>
      <w:r>
        <w:rPr>
          <w:b/>
          <w:sz w:val="26"/>
          <w:szCs w:val="26"/>
          <w:lang w:eastAsia="uk-UA"/>
        </w:rPr>
        <w:t>№4</w:t>
      </w:r>
      <w:r w:rsidR="00C40127">
        <w:rPr>
          <w:b/>
          <w:sz w:val="26"/>
          <w:szCs w:val="26"/>
          <w:lang w:eastAsia="uk-UA"/>
        </w:rPr>
        <w:t>1</w:t>
      </w:r>
    </w:p>
    <w:p w14:paraId="37A11073" w14:textId="56A3E95D" w:rsidR="00CD203D" w:rsidRDefault="00ED5500" w:rsidP="00ED5500">
      <w:pPr>
        <w:ind w:leftChars="355" w:left="6095" w:hangingChars="2117" w:hanging="5101"/>
        <w:jc w:val="left"/>
        <w:rPr>
          <w:rFonts w:eastAsia="Times New Roman"/>
          <w:b/>
          <w:color w:val="000000"/>
          <w:sz w:val="24"/>
          <w:szCs w:val="24"/>
        </w:rPr>
      </w:pPr>
      <w:r w:rsidRPr="00BA5180">
        <w:rPr>
          <w:b/>
          <w:sz w:val="24"/>
          <w:szCs w:val="24"/>
          <w:lang w:eastAsia="uk-UA"/>
        </w:rPr>
        <w:t xml:space="preserve">адміністративної послуги </w:t>
      </w:r>
      <w:r>
        <w:rPr>
          <w:b/>
          <w:sz w:val="24"/>
          <w:szCs w:val="24"/>
          <w:lang w:eastAsia="uk-UA"/>
        </w:rPr>
        <w:t xml:space="preserve"> у сфері соціального захисту населення</w:t>
      </w:r>
      <w:r w:rsidR="00686F79">
        <w:rPr>
          <w:rFonts w:eastAsia="Times New Roman"/>
          <w:b/>
          <w:color w:val="000000"/>
          <w:sz w:val="24"/>
          <w:szCs w:val="24"/>
        </w:rPr>
        <w:t xml:space="preserve"> </w:t>
      </w:r>
    </w:p>
    <w:p w14:paraId="436E3305" w14:textId="77777777" w:rsidR="00ED5500" w:rsidRDefault="00ED5500">
      <w:pPr>
        <w:pBdr>
          <w:top w:val="nil"/>
          <w:left w:val="nil"/>
          <w:bottom w:val="nil"/>
          <w:right w:val="nil"/>
          <w:between w:val="nil"/>
        </w:pBdr>
        <w:tabs>
          <w:tab w:val="left" w:pos="3969"/>
        </w:tabs>
        <w:spacing w:line="240" w:lineRule="auto"/>
        <w:ind w:hanging="2"/>
        <w:jc w:val="center"/>
        <w:rPr>
          <w:rFonts w:eastAsia="Times New Roman"/>
          <w:color w:val="000000"/>
          <w:sz w:val="24"/>
          <w:szCs w:val="24"/>
        </w:rPr>
      </w:pPr>
    </w:p>
    <w:p w14:paraId="3900D1E9" w14:textId="77777777" w:rsidR="00CD203D" w:rsidRDefault="00686F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„ПРИЗНАЧЕННЯ ГРОШОВИХ КОМПЕНСАЦІЙ</w:t>
      </w:r>
      <w:r>
        <w:rPr>
          <w:rFonts w:eastAsia="Times New Roman"/>
          <w:b/>
          <w:color w:val="00B050"/>
          <w:sz w:val="24"/>
          <w:szCs w:val="24"/>
        </w:rPr>
        <w:t xml:space="preserve"> </w:t>
      </w:r>
      <w:r>
        <w:rPr>
          <w:rFonts w:eastAsia="Times New Roman"/>
          <w:b/>
          <w:color w:val="000000"/>
          <w:sz w:val="24"/>
          <w:szCs w:val="24"/>
        </w:rPr>
        <w:t>ОСОБАМ З ІНВАЛІДНІСТЮ НА БЕНЗИН, РЕМОНТ І ТЕХНІЧНЕ ОБСЛУГОВУВАННЯ АВТОМОБІЛІВ                ТА НА ТРАНСПОРТНЕ ОБСЛУГОВУВАННЯ”</w:t>
      </w:r>
    </w:p>
    <w:p w14:paraId="215C278D" w14:textId="77777777" w:rsidR="00ED5500" w:rsidRDefault="00ED55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eastAsia="Times New Roman"/>
          <w:color w:val="000000"/>
          <w:sz w:val="24"/>
          <w:szCs w:val="24"/>
        </w:rPr>
      </w:pPr>
    </w:p>
    <w:p w14:paraId="6D0BD980" w14:textId="77777777" w:rsidR="00ED5500" w:rsidRPr="00920025" w:rsidRDefault="00ED5500" w:rsidP="00ED5500">
      <w:pPr>
        <w:ind w:leftChars="-50" w:left="1" w:hangingChars="54" w:hanging="141"/>
        <w:jc w:val="center"/>
        <w:rPr>
          <w:b/>
          <w:bCs/>
          <w:sz w:val="26"/>
          <w:szCs w:val="26"/>
          <w:u w:val="single"/>
          <w:lang w:eastAsia="uk-UA"/>
        </w:rPr>
      </w:pPr>
      <w:bookmarkStart w:id="0" w:name="bookmark=id.gjdgxs" w:colFirst="0" w:colLast="0"/>
      <w:bookmarkStart w:id="1" w:name="_Hlk190162558"/>
      <w:bookmarkEnd w:id="0"/>
      <w:r w:rsidRPr="00920025">
        <w:rPr>
          <w:b/>
          <w:bCs/>
          <w:sz w:val="26"/>
          <w:szCs w:val="26"/>
          <w:u w:val="single"/>
          <w:lang w:eastAsia="uk-UA"/>
        </w:rPr>
        <w:t>відділ з питань соціальної роботи виконавчого комітету Кіцманської міської ради</w:t>
      </w:r>
    </w:p>
    <w:p w14:paraId="7AA3E9B3" w14:textId="77777777" w:rsidR="00ED5500" w:rsidRPr="00BA5180" w:rsidRDefault="00ED5500" w:rsidP="00ED5500">
      <w:pPr>
        <w:ind w:hanging="2"/>
        <w:jc w:val="center"/>
        <w:rPr>
          <w:sz w:val="20"/>
          <w:szCs w:val="20"/>
          <w:lang w:eastAsia="uk-UA"/>
        </w:rPr>
      </w:pPr>
      <w:r w:rsidRPr="00BA5180">
        <w:rPr>
          <w:sz w:val="20"/>
          <w:szCs w:val="20"/>
          <w:lang w:eastAsia="uk-UA"/>
        </w:rPr>
        <w:t>(найменування суб’єкта надання адміністративної послуги та / або центру надання адміністративних)</w:t>
      </w:r>
      <w:r w:rsidRPr="003A3D36">
        <w:rPr>
          <w:sz w:val="20"/>
          <w:szCs w:val="20"/>
          <w:lang w:eastAsia="uk-UA"/>
        </w:rPr>
        <w:t xml:space="preserve"> </w:t>
      </w:r>
      <w:r w:rsidRPr="00BA5180">
        <w:rPr>
          <w:sz w:val="20"/>
          <w:szCs w:val="20"/>
          <w:lang w:eastAsia="uk-UA"/>
        </w:rPr>
        <w:t>послуг</w:t>
      </w:r>
    </w:p>
    <w:bookmarkEnd w:id="1"/>
    <w:p w14:paraId="6C68C282" w14:textId="77777777" w:rsidR="00CD203D" w:rsidRDefault="00CD20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eastAsia="Times New Roman"/>
          <w:color w:val="000000"/>
          <w:sz w:val="20"/>
          <w:szCs w:val="20"/>
        </w:rPr>
      </w:pPr>
    </w:p>
    <w:tbl>
      <w:tblPr>
        <w:tblStyle w:val="af0"/>
        <w:tblW w:w="97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07"/>
        <w:gridCol w:w="3058"/>
        <w:gridCol w:w="6242"/>
      </w:tblGrid>
      <w:tr w:rsidR="00CD203D" w14:paraId="76B2A7D0" w14:textId="77777777">
        <w:tc>
          <w:tcPr>
            <w:tcW w:w="9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AD464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C40127" w14:paraId="5757349E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CCC33" w14:textId="77777777" w:rsidR="00C40127" w:rsidRDefault="00C40127" w:rsidP="00C40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2A143" w14:textId="77777777" w:rsidR="00C40127" w:rsidRDefault="00C40127" w:rsidP="00C40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BCC88" w14:textId="77777777" w:rsidR="00C40127" w:rsidRDefault="00C40127" w:rsidP="00C40127">
            <w:pPr>
              <w:spacing w:line="276" w:lineRule="auto"/>
              <w:ind w:hanging="2"/>
              <w:rPr>
                <w:position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м.Кіцмань, вул.Музична,10</w:t>
            </w:r>
          </w:p>
          <w:p w14:paraId="46A24F9A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відділ з питань соціальної роботи</w:t>
            </w:r>
          </w:p>
          <w:p w14:paraId="5BD4AAC0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с.Шипинці, вул.Н.Яремчука,6</w:t>
            </w:r>
          </w:p>
          <w:p w14:paraId="08A75F7F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с.Лашківка, вул.Головна,34</w:t>
            </w:r>
          </w:p>
          <w:p w14:paraId="18073327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с.Суховерхів, вул.Крута,1</w:t>
            </w:r>
          </w:p>
          <w:p w14:paraId="6742127E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с.Давидівці, вул.Центральна,34</w:t>
            </w:r>
          </w:p>
          <w:p w14:paraId="6CCC55DF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с.Кліводин, вул.Гешка,15</w:t>
            </w:r>
          </w:p>
          <w:p w14:paraId="76072DA4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с.Валяво, вул.Головна,73</w:t>
            </w:r>
          </w:p>
          <w:p w14:paraId="0C6EE07F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с.Ошихліби, вул. Незалежності,30</w:t>
            </w:r>
          </w:p>
          <w:p w14:paraId="0F414DED" w14:textId="14A71B9E" w:rsidR="00C40127" w:rsidRDefault="00C40127" w:rsidP="00C40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ВРМ ЦНАП с.Іванківці, вул.Головна,59</w:t>
            </w:r>
          </w:p>
        </w:tc>
      </w:tr>
      <w:tr w:rsidR="00C40127" w14:paraId="0CDB89A4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A8217" w14:textId="77777777" w:rsidR="00C40127" w:rsidRDefault="00C40127" w:rsidP="00C40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D8D64" w14:textId="77777777" w:rsidR="00C40127" w:rsidRDefault="00C40127" w:rsidP="00C40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F2425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понеділок – четвер  9:00 – 18:00 </w:t>
            </w:r>
          </w:p>
          <w:p w14:paraId="696A6DAA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п’ятниця – 9:00 – 17:00 </w:t>
            </w:r>
          </w:p>
          <w:p w14:paraId="32FE04E0" w14:textId="77777777" w:rsidR="00C40127" w:rsidRDefault="00C40127" w:rsidP="00C40127">
            <w:pPr>
              <w:spacing w:line="276" w:lineRule="auto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обідня перерва 13:00 – 14:00</w:t>
            </w:r>
          </w:p>
          <w:p w14:paraId="4815F16C" w14:textId="560DD15A" w:rsidR="00C40127" w:rsidRDefault="00C40127" w:rsidP="00C401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вихідні – субота, неділя</w:t>
            </w:r>
          </w:p>
        </w:tc>
      </w:tr>
      <w:tr w:rsidR="00ED5500" w14:paraId="408FD1F5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BFE0A" w14:textId="77777777" w:rsidR="00ED5500" w:rsidRDefault="00ED5500" w:rsidP="00ED55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DBEF1" w14:textId="77777777" w:rsidR="00ED5500" w:rsidRDefault="00ED5500" w:rsidP="00ED55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6D535" w14:textId="77777777" w:rsidR="00ED5500" w:rsidRPr="00E70B11" w:rsidRDefault="00ED5500" w:rsidP="00ED5500">
            <w:pPr>
              <w:ind w:hanging="2"/>
              <w:rPr>
                <w:sz w:val="24"/>
                <w:szCs w:val="24"/>
              </w:rPr>
            </w:pPr>
            <w:r w:rsidRPr="00E70B11">
              <w:rPr>
                <w:sz w:val="24"/>
                <w:szCs w:val="24"/>
              </w:rPr>
              <w:t>телефон\факс</w:t>
            </w:r>
            <w:r w:rsidRPr="00E70B11">
              <w:rPr>
                <w:sz w:val="24"/>
                <w:szCs w:val="24"/>
                <w:lang w:val="ru-RU"/>
              </w:rPr>
              <w:t xml:space="preserve"> </w:t>
            </w:r>
          </w:p>
          <w:p w14:paraId="48FE18E9" w14:textId="77777777" w:rsidR="00ED5500" w:rsidRPr="00E70B11" w:rsidRDefault="00ED5500" w:rsidP="00ED5500">
            <w:pPr>
              <w:ind w:hanging="2"/>
              <w:rPr>
                <w:i/>
                <w:sz w:val="24"/>
                <w:szCs w:val="24"/>
                <w:lang w:val="ru-RU"/>
              </w:rPr>
            </w:pPr>
            <w:r w:rsidRPr="00E70B11">
              <w:rPr>
                <w:noProof/>
                <w:sz w:val="24"/>
                <w:szCs w:val="24"/>
              </w:rPr>
              <w:t>ел.адреса: kitsman_sothial</w:t>
            </w:r>
            <w:r w:rsidRPr="00E70B11">
              <w:rPr>
                <w:noProof/>
                <w:sz w:val="24"/>
                <w:szCs w:val="24"/>
                <w:lang w:val="ru-RU"/>
              </w:rPr>
              <w:t>@u</w:t>
            </w:r>
            <w:r w:rsidRPr="00E70B11">
              <w:rPr>
                <w:noProof/>
                <w:sz w:val="24"/>
                <w:szCs w:val="24"/>
                <w:lang w:val="en-US"/>
              </w:rPr>
              <w:t>kr</w:t>
            </w:r>
            <w:r w:rsidRPr="00E70B11">
              <w:rPr>
                <w:noProof/>
                <w:sz w:val="24"/>
                <w:szCs w:val="24"/>
                <w:lang w:val="ru-RU"/>
              </w:rPr>
              <w:t>.</w:t>
            </w:r>
            <w:r w:rsidRPr="00E70B11">
              <w:rPr>
                <w:noProof/>
                <w:sz w:val="24"/>
                <w:szCs w:val="24"/>
                <w:lang w:val="en-US"/>
              </w:rPr>
              <w:t>net</w:t>
            </w:r>
          </w:p>
          <w:p w14:paraId="15E30051" w14:textId="39165DBC" w:rsidR="00ED5500" w:rsidRDefault="00ED5500" w:rsidP="00ED55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D203D" w14:paraId="239E8677" w14:textId="77777777">
        <w:tc>
          <w:tcPr>
            <w:tcW w:w="9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67620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Нормативні акти, якими регламентується надання адміністративної послуги</w:t>
            </w:r>
          </w:p>
        </w:tc>
      </w:tr>
      <w:tr w:rsidR="00CD203D" w14:paraId="57242A9C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938B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22BEE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Закони України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C4D09" w14:textId="77777777" w:rsidR="00CD203D" w:rsidRDefault="00686F79" w:rsidP="008C4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Закони України ,,Про основи соціальної захищеності осіб з інвалідністю в Україні” від 21.03.1991 № 875-XII, ,,Про гуманітарну допомогу”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від 22.10.1999 № 1192-XIV, ,,Про реабілітацію осіб з інвалідністю в Україні”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8C4A41">
              <w:rPr>
                <w:rFonts w:eastAsia="Times New Roman"/>
                <w:color w:val="000000"/>
                <w:sz w:val="24"/>
                <w:szCs w:val="24"/>
                <w:highlight w:val="white"/>
              </w:rPr>
              <w:t>від 06.10.2005 № 2961-IV</w:t>
            </w:r>
          </w:p>
        </w:tc>
      </w:tr>
      <w:tr w:rsidR="00CD203D" w14:paraId="7F8AC22C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3826F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F950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Акти Кабінету Міністрів України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5B418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Постанова Кабінету Міністрів України від 14.02.2007                № 228 „Про порядок виплати та розміри грошових компенсацій на бензин, ремонт і технічне обслуговування автомобілів та на транспортне обслуговування”                   (далі – Постанова № 228)</w:t>
            </w:r>
          </w:p>
        </w:tc>
      </w:tr>
      <w:tr w:rsidR="00CD203D" w14:paraId="700901DB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820CD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F140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Акти центральних органів виконавчої влади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0ACF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sz w:val="24"/>
                <w:szCs w:val="24"/>
                <w:highlight w:val="white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Наказ Міністерства соціальної політики України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від 29.03.2021 № 153 „Про затвердження форм документів щодо забезпечення автомобілями осіб з інвалідністю та дітей з інвалідністюˮ, зареєстрований в Міністерстві юстиції України 12.05.2021 за № 632/36254 </w:t>
            </w:r>
            <w:r>
              <w:rPr>
                <w:rFonts w:eastAsia="Times New Roman"/>
                <w:sz w:val="24"/>
                <w:szCs w:val="24"/>
              </w:rPr>
              <w:t>Наказ Міністерства соціальної політики України від 13.04.2024  № 179-Н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  „</w:t>
            </w:r>
            <w:r>
              <w:rPr>
                <w:rFonts w:eastAsia="Times New Roman"/>
                <w:color w:val="333333"/>
                <w:sz w:val="24"/>
                <w:szCs w:val="24"/>
                <w:highlight w:val="white"/>
              </w:rPr>
              <w:t>Про затвердження форм заяв про виплату грошових компенсацій на бензин, ремонт і технічне обслуговування автомобілів та на транспортне обслуговування</w:t>
            </w:r>
            <w:r>
              <w:rPr>
                <w:rFonts w:eastAsia="Times New Roman"/>
                <w:sz w:val="24"/>
                <w:szCs w:val="24"/>
                <w:highlight w:val="white"/>
              </w:rPr>
              <w:t xml:space="preserve">ˮ, </w:t>
            </w:r>
            <w:r>
              <w:rPr>
                <w:rFonts w:eastAsia="Times New Roman"/>
                <w:sz w:val="24"/>
                <w:szCs w:val="24"/>
              </w:rPr>
              <w:t xml:space="preserve">зареєстрований в Міністерстві юстиції України </w:t>
            </w:r>
            <w:r>
              <w:rPr>
                <w:rFonts w:eastAsia="Times New Roman"/>
                <w:color w:val="333333"/>
                <w:sz w:val="24"/>
                <w:szCs w:val="24"/>
                <w:highlight w:val="white"/>
              </w:rPr>
              <w:t>26.04. 2024 за № 611/41956</w:t>
            </w:r>
          </w:p>
        </w:tc>
      </w:tr>
      <w:tr w:rsidR="00CD203D" w14:paraId="2236B0F0" w14:textId="77777777">
        <w:trPr>
          <w:trHeight w:val="348"/>
        </w:trPr>
        <w:tc>
          <w:tcPr>
            <w:tcW w:w="9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9253F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>Умови отримання адміністративної послуги</w:t>
            </w:r>
          </w:p>
        </w:tc>
      </w:tr>
      <w:tr w:rsidR="00CD203D" w14:paraId="1E52426B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EB2DE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0B3A8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91909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Наявність статусу особи з інвалідністю, дитини з інвалідністю, які відповідно до законодавства мають право на забезпечення автомобілем</w:t>
            </w:r>
          </w:p>
        </w:tc>
      </w:tr>
      <w:tr w:rsidR="00CD203D" w14:paraId="7F3D215D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AB5AC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8672A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Перелік необхідних документів</w:t>
            </w:r>
            <w:bookmarkStart w:id="2" w:name="bookmark=id.30j0zll" w:colFirst="0" w:colLast="0"/>
            <w:bookmarkEnd w:id="2"/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AB4BC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Для одержання грошових компенсацій на бензин, ремонт і технічне обслуговування автомобілів та на транспортне обслуговування (далі – компенсація) особи з інвалідністю, законні представники недієздатних осіб з інвалідністю, дітей з інвалідністю подають: </w:t>
            </w:r>
          </w:p>
          <w:p w14:paraId="36448184" w14:textId="77777777" w:rsidR="00CD203D" w:rsidRDefault="00686F79" w:rsidP="008C4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заяву;</w:t>
            </w:r>
            <w:bookmarkStart w:id="3" w:name="bookmark=id.1fob9te" w:colFirst="0" w:colLast="0"/>
            <w:bookmarkEnd w:id="3"/>
            <w:r>
              <w:rPr>
                <w:rFonts w:eastAsia="Times New Roman"/>
                <w:color w:val="000000"/>
                <w:sz w:val="24"/>
                <w:szCs w:val="24"/>
              </w:rPr>
              <w:br/>
              <w:t>технічний паспорт про реєстрацію автомобіля на ім’я особи з інвалідністю, законного представника дитини з інвалідністю;</w:t>
            </w:r>
          </w:p>
          <w:p w14:paraId="7D296A1C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копію посвідчення водія, завірена в установленому законодавством порядку; </w:t>
            </w:r>
          </w:p>
          <w:p w14:paraId="38D8A71D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висновок  медико-соціальної  експертної комісії </w:t>
            </w:r>
            <w:r>
              <w:rPr>
                <w:rFonts w:eastAsia="Times New Roman"/>
                <w:sz w:val="24"/>
                <w:szCs w:val="24"/>
              </w:rPr>
              <w:t>(далі – МСЕК)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/ витяг із рішення експертної команди з оцінювання повсякденного функціонування особи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про наявність медичних показань для забезпечення автомобілем                   (для осіб, зазначених у підпункті 2 пункту 14 Постанови  № 228), крім осіб з інвалідністю I та II групи із числа учасників ліквідації наслідків аварії на Чорнобильській АЕС та потерпілих від Чорнобильської катастрофи, щодо яких установлено причинний зв’язок інвалідності з Чорнобильською катастрофою, а також громадян, які брали участь у ліквідації інших ядерних аварій та випробувань, у військових навчаннях із застосуванням ядерної зброї (категорія 1), осіб з інвалідністю внаслідок війни I групи по зору або без обох рук,  осіб  з  інвалідністю  із  куксами  обох  ніг і рук – копія висновку МСЕК/</w:t>
            </w:r>
            <w:r>
              <w:rPr>
                <w:rFonts w:eastAsia="Times New Roman"/>
                <w:sz w:val="24"/>
                <w:szCs w:val="24"/>
              </w:rPr>
              <w:t xml:space="preserve"> витяг із рішення експертної команди з оцінювання повсякденного функціонування особи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про встановлення відповідної групи інвалідності;</w:t>
            </w:r>
          </w:p>
          <w:p w14:paraId="6A8FCF96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копію посвідчення учасника ліквідації наслідків аварії на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Чорнобильській  АЕС та потерпілого від Чорнобильської катастрофи – для осіб, щодо яких установлено причинний зв’язок інвалідності з Чорнобильською катастрофою, а також для громадян, які брали участь у ліквідації  інших </w:t>
            </w: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ядерних аварій та випробувань, у військових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>навчаннях із застосуванням ядерної зброї (категорія 1).</w:t>
            </w:r>
          </w:p>
          <w:p w14:paraId="2A1B9558" w14:textId="77777777" w:rsidR="00CD203D" w:rsidRDefault="00686F79" w:rsidP="008C4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Підставою для призначення особам з інвалідністю та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>дітям з інвалідністю компенсації є висновок Кримської – в Автономній Республіці Крим, обласної, центральної міської (у мм. Києві та Севастополі) МСЕК/</w:t>
            </w:r>
            <w:r>
              <w:rPr>
                <w:rFonts w:eastAsia="Times New Roman"/>
                <w:sz w:val="24"/>
                <w:szCs w:val="24"/>
              </w:rPr>
              <w:t xml:space="preserve"> витяг із рішення експертної команди з оцінювання повсякденного функціонування особи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про наявність у осіб з </w:t>
            </w:r>
            <w:bookmarkStart w:id="4" w:name="bookmark=id.3znysh7" w:colFirst="0" w:colLast="0"/>
            <w:bookmarkEnd w:id="4"/>
            <w:r>
              <w:rPr>
                <w:rFonts w:eastAsia="Times New Roman"/>
                <w:color w:val="000000"/>
                <w:sz w:val="24"/>
                <w:szCs w:val="24"/>
              </w:rPr>
              <w:t xml:space="preserve">інвалідністю медичних показань для забезпечення їх автомобілем і заява особи з інвалідністю, законного представника дитини з  інвалідністю.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>Підставою для виплати компенсації особам з  інвалідністю I та II групи з числа учасників  ліквідації наслідків аварії  на Чорнобильській АЕС та потерпілих від Чорнобильської катастрофи, щодо яких встановлено причинний зв’</w:t>
            </w:r>
            <w:bookmarkStart w:id="5" w:name="bookmark=id.2et92p0" w:colFirst="0" w:colLast="0"/>
            <w:bookmarkEnd w:id="5"/>
            <w:r>
              <w:rPr>
                <w:rFonts w:eastAsia="Times New Roman"/>
                <w:color w:val="000000"/>
                <w:sz w:val="24"/>
                <w:szCs w:val="24"/>
              </w:rPr>
              <w:t>язок інвалідності з  Чорнобильською катастрофою, а також громадян, які брали участь у ліквідації інших ядерних аварій та випробувань, у військових навчаннях із застосуванням ядерної зброї (категорія 1); особам з інвалідністю внаслідок війни I групи по зору або без обох рук; особам з інвалідністю, які мають кукси обох ніг і рук, є заява та копія висновку МСЕК /</w:t>
            </w:r>
            <w:r>
              <w:rPr>
                <w:rFonts w:eastAsia="Times New Roman"/>
                <w:sz w:val="24"/>
                <w:szCs w:val="24"/>
              </w:rPr>
              <w:t xml:space="preserve"> витягу із рішення експертної команди з оцінювання повсякденного функціонування особи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про встановлення відповідної групи інвалідності.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Компенсації призначаються та виплачуються окремо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кожному членові сім’ї, яка взята на облік для забезпечення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автомобілем як сім’я, що складається з двох і більше осіб з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>інвалідністю, або забезпечена ним</w:t>
            </w:r>
          </w:p>
        </w:tc>
      </w:tr>
      <w:tr w:rsidR="00CD203D" w14:paraId="68EBB2DE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5E92A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EDE2E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E5017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Заява та документи, необхідні для призначення компенсації, подаються особою суб’єкту надання адміністративної послуги:</w:t>
            </w:r>
          </w:p>
          <w:p w14:paraId="03B38A34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через уповноважених осіб виконавчого органу сільської, селищної, міської ради відповідної територіальної громади; посадових осіб центру надання адміністративних послуг;</w:t>
            </w:r>
          </w:p>
          <w:p w14:paraId="19C9AC82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bookmarkStart w:id="6" w:name="bookmark=id.tyjcwt" w:colFirst="0" w:colLast="0"/>
            <w:bookmarkEnd w:id="6"/>
            <w:r>
              <w:rPr>
                <w:rFonts w:eastAsia="Times New Roman"/>
                <w:color w:val="000000"/>
                <w:sz w:val="24"/>
                <w:szCs w:val="24"/>
              </w:rPr>
              <w:t>поштою або в електронній формі через офіційний веб-сайт Мінсоцполітики або інтегровані з ним інформаційні системи органів виконавчої влади та органів місцевого самоврядування, або Єдиний державний веб-портал електронних послуг (у разі технічної можливості)</w:t>
            </w:r>
          </w:p>
        </w:tc>
      </w:tr>
      <w:tr w:rsidR="00CD203D" w14:paraId="7D64CADE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9DEF8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8E4A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E5739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Адміністративна послуга надається безоплатно</w:t>
            </w:r>
          </w:p>
        </w:tc>
      </w:tr>
      <w:tr w:rsidR="00CD203D" w14:paraId="34B141A2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7AA73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2C4B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23AA9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-на строк в</w:t>
            </w:r>
            <w:r>
              <w:rPr>
                <w:rFonts w:eastAsia="Times New Roman"/>
                <w:sz w:val="24"/>
                <w:szCs w:val="24"/>
              </w:rPr>
              <w:t xml:space="preserve">становлення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показань у забезпечення автомобілем</w:t>
            </w:r>
          </w:p>
        </w:tc>
      </w:tr>
      <w:tr w:rsidR="00CD203D" w14:paraId="46E3B678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FAE55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FBB7C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Перелік підстав для відмови у наданні </w:t>
            </w:r>
            <w:bookmarkStart w:id="7" w:name="bookmark=id.3dy6vkm" w:colFirst="0" w:colLast="0"/>
            <w:bookmarkEnd w:id="7"/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85E43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Подання не в повному обсязі встановленого переліку документів;</w:t>
            </w:r>
          </w:p>
          <w:p w14:paraId="6F14FE7D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відмова отримувача від даної послуги;</w:t>
            </w:r>
          </w:p>
          <w:p w14:paraId="1373EC90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смерть отримувача. </w:t>
            </w:r>
          </w:p>
          <w:p w14:paraId="6146FA32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Особам з інвалідністю та дітям з інвалідністю, які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 xml:space="preserve">перебувають в установах  соціального обслуговування  на </w:t>
            </w: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повному державному утриманні, у місцях позбавлення волі компенсації не виплачуються.</w:t>
            </w:r>
          </w:p>
          <w:p w14:paraId="7AF93E9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У разі позбавлення особи з інвалідністю або особи, якій </w:t>
            </w:r>
            <w:r>
              <w:rPr>
                <w:rFonts w:eastAsia="Times New Roman"/>
                <w:color w:val="000000"/>
                <w:sz w:val="24"/>
                <w:szCs w:val="24"/>
              </w:rPr>
              <w:br/>
              <w:t>передано право керування автомобілем, законного  представника дитини  з інвалідністю права керувати автомобілем на певний час за порушення правил  дорожнього руху або у разі перебування його у місцях  позбавлення  волі виплата компенсацій за відповідний  період не провадиться</w:t>
            </w:r>
          </w:p>
        </w:tc>
      </w:tr>
      <w:tr w:rsidR="00CD203D" w14:paraId="47B4C367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C04AB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BDD41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3C4E1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  <w:tab w:val="left" w:pos="720"/>
              </w:tabs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Виплати компенсацій </w:t>
            </w:r>
          </w:p>
        </w:tc>
      </w:tr>
      <w:tr w:rsidR="00CD203D" w14:paraId="02AFC2D4" w14:textId="77777777"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9342F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F33F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6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7A19C" w14:textId="77777777" w:rsidR="00CD203D" w:rsidRDefault="00686F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</w:tr>
    </w:tbl>
    <w:p w14:paraId="2BD1FABC" w14:textId="77777777" w:rsidR="00CD203D" w:rsidRDefault="00CD20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  <w:bookmarkStart w:id="8" w:name="bookmark=id.1t3h5sf" w:colFirst="0" w:colLast="0"/>
      <w:bookmarkEnd w:id="8"/>
    </w:p>
    <w:p w14:paraId="318CCF39" w14:textId="77777777" w:rsidR="00CD203D" w:rsidRDefault="00CD20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B61B1A6" w14:textId="77777777" w:rsidR="005A0678" w:rsidRPr="005A0678" w:rsidRDefault="005A0678" w:rsidP="005A06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eastAsia="Times New Roman"/>
          <w:b/>
          <w:bCs/>
          <w:color w:val="000000"/>
          <w:sz w:val="24"/>
          <w:szCs w:val="24"/>
          <w:lang w:val="ru-RU"/>
        </w:rPr>
      </w:pPr>
      <w:r w:rsidRPr="005A0678">
        <w:rPr>
          <w:rFonts w:eastAsia="Times New Roman"/>
          <w:b/>
          <w:bCs/>
          <w:color w:val="000000"/>
          <w:sz w:val="24"/>
          <w:szCs w:val="24"/>
          <w:lang w:val="ru-RU"/>
        </w:rPr>
        <w:t>Керуюча справами (секретар)</w:t>
      </w:r>
    </w:p>
    <w:p w14:paraId="4DE90665" w14:textId="77777777" w:rsidR="005A0678" w:rsidRPr="005A0678" w:rsidRDefault="005A0678" w:rsidP="005A06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eastAsia="Times New Roman"/>
          <w:b/>
          <w:bCs/>
          <w:color w:val="000000"/>
          <w:sz w:val="24"/>
          <w:szCs w:val="24"/>
          <w:lang w:val="ru-RU"/>
        </w:rPr>
      </w:pPr>
      <w:r w:rsidRPr="005A0678">
        <w:rPr>
          <w:rFonts w:eastAsia="Times New Roman"/>
          <w:b/>
          <w:bCs/>
          <w:color w:val="000000"/>
          <w:sz w:val="24"/>
          <w:szCs w:val="24"/>
          <w:lang w:val="ru-RU"/>
        </w:rPr>
        <w:t>виконавчого комітету міської ради      ________________ Ярослава РАКОВІЦА</w:t>
      </w:r>
    </w:p>
    <w:p w14:paraId="01F68EC9" w14:textId="1EA3F955" w:rsidR="00CD203D" w:rsidRPr="005A0678" w:rsidRDefault="00CD20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  <w:lang w:val="ru-RU"/>
        </w:rPr>
      </w:pPr>
    </w:p>
    <w:p w14:paraId="13A10188" w14:textId="06CB6314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43A49836" w14:textId="1A79D779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4F4BF6F3" w14:textId="34EBE769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919736C" w14:textId="4B30EBD2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2ED3BAA5" w14:textId="4FC042FF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1DD70981" w14:textId="1B3DAD59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28300281" w14:textId="2003E76A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0D19FC7" w14:textId="6D7ED8D9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3651F757" w14:textId="617FCF41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7F3EEDAA" w14:textId="3C490F2B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9D7AAD4" w14:textId="47580EC8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183BDC5C" w14:textId="1B5E3D3C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095FED9C" w14:textId="6A2E0347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0240B90D" w14:textId="31F50C4E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20E5CE9D" w14:textId="1C545AB6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6B28BEE2" w14:textId="539371B7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A7E6441" w14:textId="39B1BA07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723A7409" w14:textId="50D9F9C1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54F3974" w14:textId="2BEDBE50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AAAC885" w14:textId="7D67CCF5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122EC3ED" w14:textId="243E442A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03C9C0F9" w14:textId="10581FE0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1FCB962A" w14:textId="6713D39E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7EAA4529" w14:textId="57FF4619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77310485" w14:textId="528A7776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2515D158" w14:textId="32EF7B0A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5813B395" w14:textId="5EEB8E3B" w:rsidR="00F23216" w:rsidRDefault="00F23216" w:rsidP="005A06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eastAsia="Times New Roman"/>
          <w:color w:val="000000"/>
        </w:rPr>
      </w:pPr>
    </w:p>
    <w:p w14:paraId="0DBC4494" w14:textId="5705AA94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p w14:paraId="3483D46D" w14:textId="78741347" w:rsidR="00F23216" w:rsidRPr="00D2550A" w:rsidRDefault="00F23216" w:rsidP="00F23216">
      <w:pPr>
        <w:ind w:left="0" w:hanging="3"/>
        <w:jc w:val="center"/>
        <w:rPr>
          <w:b/>
          <w:bCs/>
        </w:rPr>
      </w:pPr>
      <w:r w:rsidRPr="00D2550A">
        <w:rPr>
          <w:b/>
          <w:bCs/>
        </w:rPr>
        <w:lastRenderedPageBreak/>
        <w:t>ТЕХНОЛОГІЧНА КАРТКА №</w:t>
      </w:r>
      <w:r>
        <w:rPr>
          <w:b/>
          <w:bCs/>
        </w:rPr>
        <w:t>41</w:t>
      </w:r>
    </w:p>
    <w:p w14:paraId="40792B58" w14:textId="77777777" w:rsidR="00F23216" w:rsidRPr="001A1842" w:rsidRDefault="00F23216" w:rsidP="00F23216">
      <w:pPr>
        <w:ind w:hanging="2"/>
        <w:jc w:val="center"/>
        <w:rPr>
          <w:b/>
          <w:sz w:val="24"/>
          <w:szCs w:val="24"/>
        </w:rPr>
      </w:pPr>
      <w:r w:rsidRPr="001A1842">
        <w:rPr>
          <w:b/>
          <w:sz w:val="24"/>
          <w:szCs w:val="24"/>
        </w:rPr>
        <w:t>адміністративної послуги  у сфері соціального захисту населення</w:t>
      </w:r>
    </w:p>
    <w:p w14:paraId="0380AF55" w14:textId="77777777" w:rsidR="00F23216" w:rsidRPr="00D2550A" w:rsidRDefault="00F23216" w:rsidP="00F23216">
      <w:pPr>
        <w:ind w:left="0" w:hanging="3"/>
        <w:jc w:val="center"/>
        <w:rPr>
          <w:b/>
        </w:rPr>
      </w:pPr>
    </w:p>
    <w:p w14:paraId="400321E2" w14:textId="77777777" w:rsidR="00F23216" w:rsidRDefault="00F23216" w:rsidP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„ПРИЗНАЧЕННЯ ГРОШОВИХ КОМПЕНСАЦІЙ</w:t>
      </w:r>
      <w:r>
        <w:rPr>
          <w:rFonts w:eastAsia="Times New Roman"/>
          <w:b/>
          <w:color w:val="00B050"/>
          <w:sz w:val="24"/>
          <w:szCs w:val="24"/>
        </w:rPr>
        <w:t xml:space="preserve"> </w:t>
      </w:r>
      <w:r>
        <w:rPr>
          <w:rFonts w:eastAsia="Times New Roman"/>
          <w:b/>
          <w:color w:val="000000"/>
          <w:sz w:val="24"/>
          <w:szCs w:val="24"/>
        </w:rPr>
        <w:t>ОСОБАМ З ІНВАЛІДНІСТЮ НА БЕНЗИН, РЕМОНТ І ТЕХНІЧНЕ ОБСЛУГОВУВАННЯ АВТОМОБІЛІВ                ТА НА ТРАНСПОРТНЕ ОБСЛУГОВУВАННЯ”</w:t>
      </w:r>
    </w:p>
    <w:p w14:paraId="09D8E6E4" w14:textId="77777777" w:rsidR="00F23216" w:rsidRPr="00D2550A" w:rsidRDefault="00F23216" w:rsidP="00F23216">
      <w:pPr>
        <w:ind w:left="0" w:hanging="3"/>
        <w:jc w:val="center"/>
        <w:rPr>
          <w:b/>
        </w:rPr>
      </w:pPr>
    </w:p>
    <w:p w14:paraId="611E8148" w14:textId="77777777" w:rsidR="00F23216" w:rsidRPr="001A1842" w:rsidRDefault="00F23216" w:rsidP="00F23216">
      <w:pPr>
        <w:ind w:hanging="2"/>
        <w:jc w:val="center"/>
        <w:rPr>
          <w:b/>
          <w:bCs/>
          <w:sz w:val="24"/>
          <w:szCs w:val="24"/>
          <w:u w:val="single"/>
        </w:rPr>
      </w:pPr>
      <w:r w:rsidRPr="001A1842">
        <w:rPr>
          <w:b/>
          <w:bCs/>
          <w:sz w:val="24"/>
          <w:szCs w:val="24"/>
          <w:u w:val="single"/>
        </w:rPr>
        <w:t>відділ з питань соціальної роботи виконавчого комітету Кіцманської міської ради</w:t>
      </w:r>
    </w:p>
    <w:p w14:paraId="6A5299CB" w14:textId="77777777" w:rsidR="00F23216" w:rsidRPr="00C221FB" w:rsidRDefault="00F23216" w:rsidP="00F23216">
      <w:pPr>
        <w:ind w:hanging="2"/>
        <w:jc w:val="center"/>
        <w:rPr>
          <w:sz w:val="20"/>
          <w:szCs w:val="20"/>
        </w:rPr>
      </w:pPr>
      <w:r w:rsidRPr="001A1842">
        <w:rPr>
          <w:sz w:val="20"/>
          <w:szCs w:val="20"/>
        </w:rPr>
        <w:t>(найменування суб’єкта надання адміністративної послуги та / або центру надання адміністративних послуг</w:t>
      </w:r>
      <w:r>
        <w:rPr>
          <w:sz w:val="20"/>
          <w:szCs w:val="20"/>
        </w:rPr>
        <w:t>)</w:t>
      </w:r>
    </w:p>
    <w:tbl>
      <w:tblPr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F23216" w:rsidRPr="001A1842" w14:paraId="47019F38" w14:textId="77777777" w:rsidTr="005A067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E2FD80" w14:textId="77777777" w:rsidR="00F23216" w:rsidRPr="001A1842" w:rsidRDefault="00F23216" w:rsidP="001B13D3">
            <w:pPr>
              <w:ind w:hanging="2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2401E7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Етапи послуги</w:t>
            </w:r>
          </w:p>
          <w:p w14:paraId="6869ABB2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ECAF05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03271C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Дія</w:t>
            </w:r>
          </w:p>
          <w:p w14:paraId="73004445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808DE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Термін виконання</w:t>
            </w:r>
          </w:p>
          <w:p w14:paraId="22892BF4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A1842">
              <w:rPr>
                <w:b/>
                <w:bCs/>
                <w:sz w:val="24"/>
                <w:szCs w:val="24"/>
              </w:rPr>
              <w:t>(днів)</w:t>
            </w:r>
          </w:p>
          <w:p w14:paraId="0367FA7F" w14:textId="77777777" w:rsidR="00F23216" w:rsidRPr="001A1842" w:rsidRDefault="00F23216" w:rsidP="005A0678">
            <w:pPr>
              <w:ind w:hanging="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23216" w:rsidRPr="001A1842" w14:paraId="08A6D0E1" w14:textId="77777777" w:rsidTr="005A0678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4461351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5FDA73" w14:textId="7D2326BF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Прийом документів для призначення тимчасової допомоги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4C4752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58CA97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0C65D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 день звернення</w:t>
            </w:r>
          </w:p>
        </w:tc>
      </w:tr>
      <w:tr w:rsidR="00F23216" w:rsidRPr="001A1842" w14:paraId="5A69A0B5" w14:textId="77777777" w:rsidTr="005A067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A7FB38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5D3EA8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39660F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0D32AC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0F5DC66E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22A8D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 день звернення</w:t>
            </w:r>
          </w:p>
          <w:p w14:paraId="51772CBA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63FBBCAD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4B822245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</w:tc>
      </w:tr>
      <w:tr w:rsidR="00F23216" w:rsidRPr="001A1842" w14:paraId="39936AD6" w14:textId="77777777" w:rsidTr="005A067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473252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624337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Надсилання електронної справи Управлінню соціального захисту населення та ветеранської політики  районної державної адміністрації (відділ №1 м.Кіцмань) Чернівецької  області засобами електронного зв’язку через інформаційні системи Мінсоцполітики з дотриманням вимог Законів України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B95D23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36DE7C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1FB90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Не пізніше наступного робочого дня</w:t>
            </w:r>
          </w:p>
          <w:p w14:paraId="341C85DA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4547C690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6D9953A5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2E2AD47B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3C26501F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  <w:p w14:paraId="24DC7C25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</w:p>
        </w:tc>
      </w:tr>
      <w:tr w:rsidR="00F23216" w:rsidRPr="001A1842" w14:paraId="78B30AFE" w14:textId="77777777" w:rsidTr="005A067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7673F3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4B13CF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Передача заяви з необхідними документами (після формування електронної справи) у паперовому вигляді Управлінню соціального захисту населення та ветеранської політики  районної державної адміністрації (відділ №1 м.Кіцмань) Чернівецької  області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43C091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3F68BF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23AB4" w14:textId="77777777" w:rsidR="00F23216" w:rsidRPr="001A1842" w:rsidRDefault="00F23216" w:rsidP="001B13D3">
            <w:pPr>
              <w:ind w:hanging="2"/>
              <w:rPr>
                <w:sz w:val="24"/>
                <w:szCs w:val="24"/>
              </w:rPr>
            </w:pPr>
            <w:r w:rsidRPr="001A1842">
              <w:rPr>
                <w:sz w:val="24"/>
                <w:szCs w:val="24"/>
              </w:rPr>
              <w:t>Один раз на тиждень</w:t>
            </w:r>
          </w:p>
        </w:tc>
      </w:tr>
      <w:tr w:rsidR="00F23216" w:rsidRPr="001A1842" w14:paraId="26A673B1" w14:textId="77777777" w:rsidTr="005A0678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B998EE" w14:textId="77777777" w:rsidR="00F23216" w:rsidRPr="001A1842" w:rsidRDefault="00F23216" w:rsidP="001B13D3">
            <w:pPr>
              <w:ind w:hanging="2"/>
              <w:rPr>
                <w:b/>
                <w:sz w:val="24"/>
                <w:szCs w:val="24"/>
              </w:rPr>
            </w:pPr>
            <w:r w:rsidRPr="001A1842">
              <w:rPr>
                <w:b/>
                <w:sz w:val="24"/>
                <w:szCs w:val="24"/>
              </w:rPr>
              <w:t xml:space="preserve">Загальна кількість днів надання послуги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C903D" w14:textId="4892619A" w:rsidR="00F23216" w:rsidRPr="001A1842" w:rsidRDefault="00F23216" w:rsidP="001B13D3">
            <w:pPr>
              <w:ind w:hanging="2"/>
              <w:rPr>
                <w:b/>
                <w:sz w:val="24"/>
                <w:szCs w:val="24"/>
              </w:rPr>
            </w:pPr>
            <w:r w:rsidRPr="001A1842">
              <w:rPr>
                <w:b/>
                <w:sz w:val="24"/>
                <w:szCs w:val="24"/>
              </w:rPr>
              <w:t>1</w:t>
            </w:r>
            <w:r w:rsidR="005A0678">
              <w:rPr>
                <w:b/>
                <w:sz w:val="24"/>
                <w:szCs w:val="24"/>
              </w:rPr>
              <w:t>0</w:t>
            </w:r>
          </w:p>
        </w:tc>
      </w:tr>
      <w:tr w:rsidR="00F23216" w:rsidRPr="001A1842" w14:paraId="25DB2B60" w14:textId="77777777" w:rsidTr="005A0678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B106C5" w14:textId="77777777" w:rsidR="00F23216" w:rsidRPr="001A1842" w:rsidRDefault="00F23216" w:rsidP="001B13D3">
            <w:pPr>
              <w:ind w:hanging="2"/>
              <w:rPr>
                <w:b/>
                <w:sz w:val="24"/>
                <w:szCs w:val="24"/>
              </w:rPr>
            </w:pPr>
            <w:r w:rsidRPr="001A1842">
              <w:rPr>
                <w:b/>
                <w:sz w:val="24"/>
                <w:szCs w:val="24"/>
              </w:rPr>
              <w:t>Загальна кількість днів (передбачена законодавством)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D999E" w14:textId="32B7204C" w:rsidR="00F23216" w:rsidRPr="001A1842" w:rsidRDefault="00F23216" w:rsidP="001B13D3">
            <w:pPr>
              <w:ind w:hanging="2"/>
              <w:rPr>
                <w:b/>
                <w:sz w:val="24"/>
                <w:szCs w:val="24"/>
              </w:rPr>
            </w:pPr>
            <w:r w:rsidRPr="001A1842">
              <w:rPr>
                <w:b/>
                <w:sz w:val="24"/>
                <w:szCs w:val="24"/>
              </w:rPr>
              <w:t>1</w:t>
            </w:r>
            <w:r w:rsidR="005A0678">
              <w:rPr>
                <w:b/>
                <w:sz w:val="24"/>
                <w:szCs w:val="24"/>
              </w:rPr>
              <w:t>0</w:t>
            </w:r>
          </w:p>
        </w:tc>
      </w:tr>
    </w:tbl>
    <w:p w14:paraId="641BC7B5" w14:textId="77777777" w:rsidR="00F23216" w:rsidRPr="00D2550A" w:rsidRDefault="00F23216" w:rsidP="00F23216">
      <w:pPr>
        <w:ind w:left="0" w:hanging="3"/>
      </w:pPr>
    </w:p>
    <w:p w14:paraId="18C94FAF" w14:textId="77777777" w:rsidR="00F23216" w:rsidRPr="00262716" w:rsidRDefault="00F23216" w:rsidP="00F23216">
      <w:pPr>
        <w:ind w:hanging="2"/>
        <w:rPr>
          <w:sz w:val="24"/>
          <w:szCs w:val="24"/>
        </w:rPr>
      </w:pPr>
      <w:r w:rsidRPr="00262716">
        <w:rPr>
          <w:sz w:val="24"/>
          <w:szCs w:val="24"/>
        </w:rPr>
        <w:t>*Умовні позначки: В – виконує; У – бере участь; П – погоджує; З – затверджує</w:t>
      </w:r>
    </w:p>
    <w:p w14:paraId="7E02B9BF" w14:textId="77777777" w:rsidR="00F23216" w:rsidRPr="00D2550A" w:rsidRDefault="00F23216" w:rsidP="00F23216">
      <w:pPr>
        <w:ind w:left="0" w:hanging="3"/>
      </w:pPr>
    </w:p>
    <w:p w14:paraId="499CD809" w14:textId="77777777" w:rsidR="00F23216" w:rsidRPr="00262716" w:rsidRDefault="00F23216" w:rsidP="00F23216">
      <w:pPr>
        <w:ind w:hanging="2"/>
        <w:rPr>
          <w:b/>
          <w:bCs/>
          <w:sz w:val="24"/>
          <w:szCs w:val="24"/>
        </w:rPr>
      </w:pPr>
      <w:r w:rsidRPr="00262716">
        <w:rPr>
          <w:b/>
          <w:bCs/>
          <w:sz w:val="24"/>
          <w:szCs w:val="24"/>
        </w:rPr>
        <w:t>Керуюча справами (секретар)</w:t>
      </w:r>
    </w:p>
    <w:p w14:paraId="2118B0A8" w14:textId="77777777" w:rsidR="00F23216" w:rsidRPr="00262716" w:rsidRDefault="00F23216" w:rsidP="00F23216">
      <w:pPr>
        <w:ind w:hanging="2"/>
        <w:rPr>
          <w:b/>
          <w:bCs/>
          <w:sz w:val="24"/>
          <w:szCs w:val="24"/>
        </w:rPr>
      </w:pPr>
      <w:r w:rsidRPr="00262716">
        <w:rPr>
          <w:b/>
          <w:bCs/>
          <w:sz w:val="24"/>
          <w:szCs w:val="24"/>
        </w:rPr>
        <w:t>виконавчого комітету міської ради      ________________ Ярослава РАКОВІЦА</w:t>
      </w:r>
    </w:p>
    <w:p w14:paraId="0F6DDAB1" w14:textId="77777777" w:rsidR="00F23216" w:rsidRDefault="00F232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3"/>
        <w:rPr>
          <w:rFonts w:eastAsia="Times New Roman"/>
          <w:color w:val="000000"/>
        </w:rPr>
      </w:pPr>
    </w:p>
    <w:sectPr w:rsidR="00F23216">
      <w:headerReference w:type="default" r:id="rId7"/>
      <w:pgSz w:w="11906" w:h="16838"/>
      <w:pgMar w:top="1134" w:right="567" w:bottom="1134" w:left="1701" w:header="426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9B79C" w14:textId="77777777" w:rsidR="009B321E" w:rsidRDefault="009B321E">
      <w:pPr>
        <w:spacing w:line="240" w:lineRule="auto"/>
        <w:ind w:left="0" w:hanging="3"/>
      </w:pPr>
      <w:r>
        <w:separator/>
      </w:r>
    </w:p>
  </w:endnote>
  <w:endnote w:type="continuationSeparator" w:id="0">
    <w:p w14:paraId="573E1A3A" w14:textId="77777777" w:rsidR="009B321E" w:rsidRDefault="009B321E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17F24" w14:textId="77777777" w:rsidR="009B321E" w:rsidRDefault="009B321E">
      <w:pPr>
        <w:spacing w:line="240" w:lineRule="auto"/>
        <w:ind w:left="0" w:hanging="3"/>
      </w:pPr>
      <w:r>
        <w:separator/>
      </w:r>
    </w:p>
  </w:footnote>
  <w:footnote w:type="continuationSeparator" w:id="0">
    <w:p w14:paraId="45333695" w14:textId="77777777" w:rsidR="009B321E" w:rsidRDefault="009B321E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23BAB" w14:textId="6E6EBB13" w:rsidR="00CD203D" w:rsidRDefault="00686F7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ind w:hanging="2"/>
      <w:jc w:val="center"/>
      <w:rPr>
        <w:rFonts w:eastAsia="Times New Roman"/>
        <w:color w:val="000000"/>
        <w:sz w:val="24"/>
        <w:szCs w:val="24"/>
      </w:rPr>
    </w:pPr>
    <w:r>
      <w:rPr>
        <w:rFonts w:eastAsia="Times New Roman"/>
        <w:color w:val="000000"/>
        <w:sz w:val="24"/>
        <w:szCs w:val="24"/>
      </w:rPr>
      <w:fldChar w:fldCharType="begin"/>
    </w:r>
    <w:r>
      <w:rPr>
        <w:rFonts w:eastAsia="Times New Roman"/>
        <w:color w:val="000000"/>
        <w:sz w:val="24"/>
        <w:szCs w:val="24"/>
      </w:rPr>
      <w:instrText>PAGE</w:instrText>
    </w:r>
    <w:r>
      <w:rPr>
        <w:rFonts w:eastAsia="Times New Roman"/>
        <w:color w:val="000000"/>
        <w:sz w:val="24"/>
        <w:szCs w:val="24"/>
      </w:rPr>
      <w:fldChar w:fldCharType="separate"/>
    </w:r>
    <w:r w:rsidR="00F23216">
      <w:rPr>
        <w:rFonts w:eastAsia="Times New Roman"/>
        <w:noProof/>
        <w:color w:val="000000"/>
        <w:sz w:val="24"/>
        <w:szCs w:val="24"/>
      </w:rPr>
      <w:t>5</w:t>
    </w:r>
    <w:r>
      <w:rPr>
        <w:rFonts w:eastAsia="Times New Roman"/>
        <w:color w:val="000000"/>
        <w:sz w:val="24"/>
        <w:szCs w:val="24"/>
      </w:rPr>
      <w:fldChar w:fldCharType="end"/>
    </w:r>
  </w:p>
  <w:p w14:paraId="27E7EE82" w14:textId="77777777" w:rsidR="00CD203D" w:rsidRDefault="00CD203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ind w:left="0" w:hanging="3"/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03D"/>
    <w:rsid w:val="00184430"/>
    <w:rsid w:val="005975E8"/>
    <w:rsid w:val="005A0678"/>
    <w:rsid w:val="00686F79"/>
    <w:rsid w:val="006902A7"/>
    <w:rsid w:val="006A6F83"/>
    <w:rsid w:val="008C4A41"/>
    <w:rsid w:val="009B321E"/>
    <w:rsid w:val="00BA5301"/>
    <w:rsid w:val="00C20C51"/>
    <w:rsid w:val="00C40127"/>
    <w:rsid w:val="00CA1EF0"/>
    <w:rsid w:val="00CD203D"/>
    <w:rsid w:val="00ED5500"/>
    <w:rsid w:val="00F2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2BAD8"/>
  <w15:docId w15:val="{9204E0EA-0281-4B79-8826-71432FD8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hAnsi="Times New Roman" w:cs="Times New Roman"/>
      <w:position w:val="-1"/>
      <w:sz w:val="28"/>
      <w:szCs w:val="28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pPr>
      <w:ind w:left="720"/>
      <w:contextualSpacing/>
    </w:pPr>
  </w:style>
  <w:style w:type="paragraph" w:styleId="a5">
    <w:name w:val="header"/>
    <w:basedOn w:val="a"/>
    <w:qFormat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rPr>
      <w:rFonts w:ascii="Times New Roman" w:hAnsi="Times New Roman" w:cs="Times New Roman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a7">
    <w:name w:val="Balloon Text"/>
    <w:basedOn w:val="a"/>
    <w:qFormat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9">
    <w:name w:val="Table Grid"/>
    <w:basedOn w:val="a1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TML1">
    <w:name w:val="Стандартний HTML;Знак;Знак Знак Знак Знак Знак Знак Знак1 Знак Знак Знак Знак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HTML10">
    <w:name w:val="Стандартний HTML Знак;Знак Знак;Знак Знак Знак Знак Знак Знак Знак1 Знак Знак Знак Знак Знак"/>
    <w:rPr>
      <w:rFonts w:ascii="Courier New" w:hAnsi="Courier New" w:cs="Courier New"/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aa">
    <w:name w:val="footer"/>
    <w:basedOn w:val="a"/>
    <w:qFormat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rPr>
      <w:rFonts w:ascii="Times New Roman" w:hAnsi="Times New Roman" w:cs="Times New Roman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ac">
    <w:name w:val="Normal (Web)"/>
    <w:basedOn w:val="a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rvts37">
    <w:name w:val="rvts37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ad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"/>
    <w:basedOn w:val="a"/>
    <w:pPr>
      <w:jc w:val="left"/>
    </w:pPr>
    <w:rPr>
      <w:rFonts w:ascii="Verdana" w:hAnsi="Verdana"/>
      <w:sz w:val="20"/>
      <w:szCs w:val="20"/>
      <w:lang w:val="en-US"/>
    </w:rPr>
  </w:style>
  <w:style w:type="paragraph" w:customStyle="1" w:styleId="rvps2">
    <w:name w:val="rvps2"/>
    <w:basedOn w:val="a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rvts46">
    <w:name w:val="rvts46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0">
    <w:name w:val="rvts0"/>
    <w:rPr>
      <w:w w:val="100"/>
      <w:position w:val="-1"/>
      <w:effect w:val="none"/>
      <w:vertAlign w:val="baseline"/>
      <w:cs w:val="0"/>
      <w:em w:val="none"/>
    </w:rPr>
  </w:style>
  <w:style w:type="character" w:styleId="a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paragraph" w:styleId="30">
    <w:name w:val="Body Text 3"/>
    <w:basedOn w:val="a"/>
    <w:link w:val="31"/>
    <w:uiPriority w:val="99"/>
    <w:rsid w:val="00ED5500"/>
    <w:pPr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eastAsia="Times New Roman"/>
      <w:b/>
      <w:bCs/>
      <w:position w:val="0"/>
      <w:szCs w:val="20"/>
      <w:lang w:eastAsia="ru-RU"/>
    </w:rPr>
  </w:style>
  <w:style w:type="character" w:customStyle="1" w:styleId="31">
    <w:name w:val="Основний текст 3 Знак"/>
    <w:basedOn w:val="a0"/>
    <w:link w:val="30"/>
    <w:uiPriority w:val="99"/>
    <w:rsid w:val="00ED5500"/>
    <w:rPr>
      <w:rFonts w:ascii="Times New Roman" w:eastAsia="Times New Roman" w:hAnsi="Times New Roman" w:cs="Times New Roman"/>
      <w:b/>
      <w:bCs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2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twp2Svt7v1+Wtms8JUmgnxkJVA==">CgMxLjAyCWlkLmdqZGd4czIKaWQuMzBqMHpsbDIKaWQuMWZvYjl0ZTIKaWQuM3pueXNoNzIKaWQuMmV0OTJwMDIJaWQudHlqY3d0MgppZC4zZHk2dmttMgppZC4xdDNoNXNmOAByITF4eGJrWlZRNHlsdUZLZG9uZzkzYXA1STh4WGZKRFFnMA==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6168</Words>
  <Characters>3517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леся водянчук</cp:lastModifiedBy>
  <cp:revision>6</cp:revision>
  <cp:lastPrinted>2025-01-15T09:04:00Z</cp:lastPrinted>
  <dcterms:created xsi:type="dcterms:W3CDTF">2025-02-12T13:58:00Z</dcterms:created>
  <dcterms:modified xsi:type="dcterms:W3CDTF">2025-02-18T06:49:00Z</dcterms:modified>
</cp:coreProperties>
</file>