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584" w:rsidRPr="003F41CA" w:rsidRDefault="00266584" w:rsidP="003F41CA">
      <w:pPr>
        <w:spacing w:after="0" w:line="240" w:lineRule="auto"/>
        <w:jc w:val="center"/>
        <w:rPr>
          <w:rFonts w:ascii="Times New Roman" w:hAnsi="Times New Roman"/>
          <w:sz w:val="24"/>
          <w:szCs w:val="24"/>
        </w:rPr>
      </w:pPr>
      <w:r>
        <w:rPr>
          <w:rFonts w:ascii="Times New Roman" w:hAnsi="Times New Roman"/>
          <w:lang w:val="uk-UA"/>
        </w:rPr>
        <w:t xml:space="preserve">                                                                                                                               </w:t>
      </w:r>
      <w:r w:rsidRPr="003F41CA">
        <w:rPr>
          <w:rFonts w:ascii="Times New Roman" w:hAnsi="Times New Roman"/>
          <w:sz w:val="24"/>
          <w:szCs w:val="24"/>
        </w:rPr>
        <w:t xml:space="preserve">На слухання  засідання </w:t>
      </w:r>
    </w:p>
    <w:p w:rsidR="00266584" w:rsidRPr="003F41CA" w:rsidRDefault="00266584" w:rsidP="003F41CA">
      <w:pPr>
        <w:pStyle w:val="NormalWeb"/>
        <w:shd w:val="clear" w:color="auto" w:fill="FFFFFF"/>
        <w:spacing w:after="0" w:line="240" w:lineRule="auto"/>
        <w:ind w:firstLine="851"/>
        <w:rPr>
          <w:b/>
          <w:bCs/>
          <w:lang w:val="uk-UA"/>
        </w:rPr>
      </w:pPr>
      <w:r w:rsidRPr="003F41CA">
        <w:rPr>
          <w:bCs/>
          <w:bdr w:val="none" w:sz="0" w:space="0" w:color="auto" w:frame="1"/>
          <w:lang w:eastAsia="uk-UA"/>
        </w:rPr>
        <w:t xml:space="preserve">                                                                                        </w:t>
      </w:r>
      <w:r w:rsidRPr="003F41CA">
        <w:rPr>
          <w:bCs/>
          <w:bdr w:val="none" w:sz="0" w:space="0" w:color="auto" w:frame="1"/>
          <w:lang w:val="uk-UA" w:eastAsia="uk-UA"/>
        </w:rPr>
        <w:t xml:space="preserve">                  </w:t>
      </w:r>
      <w:r w:rsidRPr="003F41CA">
        <w:rPr>
          <w:bCs/>
          <w:bdr w:val="none" w:sz="0" w:space="0" w:color="auto" w:frame="1"/>
          <w:lang w:eastAsia="uk-UA"/>
        </w:rPr>
        <w:t>виконавчого комітету</w:t>
      </w:r>
    </w:p>
    <w:p w:rsidR="00266584" w:rsidRPr="00AB1F9E" w:rsidRDefault="00266584" w:rsidP="007E6399">
      <w:pPr>
        <w:spacing w:after="0" w:line="240" w:lineRule="auto"/>
        <w:rPr>
          <w:rFonts w:ascii="Times New Roman" w:hAnsi="Times New Roman"/>
          <w:sz w:val="24"/>
          <w:szCs w:val="24"/>
          <w:lang w:val="uk-UA"/>
        </w:rPr>
      </w:pPr>
    </w:p>
    <w:p w:rsidR="00266584" w:rsidRDefault="00266584" w:rsidP="007E6399">
      <w:pPr>
        <w:shd w:val="clear" w:color="auto" w:fill="FFFFFF"/>
        <w:spacing w:after="0" w:line="240" w:lineRule="auto"/>
        <w:ind w:left="567" w:hanging="567"/>
        <w:jc w:val="center"/>
        <w:rPr>
          <w:rFonts w:ascii="Times New Roman" w:hAnsi="Times New Roman"/>
          <w:b/>
          <w:bCs/>
          <w:sz w:val="28"/>
          <w:szCs w:val="28"/>
          <w:bdr w:val="none" w:sz="0" w:space="0" w:color="auto" w:frame="1"/>
          <w:lang w:val="uk-UA" w:eastAsia="uk-UA"/>
        </w:rPr>
      </w:pPr>
    </w:p>
    <w:p w:rsidR="00266584" w:rsidRDefault="00266584" w:rsidP="007E6399">
      <w:pPr>
        <w:shd w:val="clear" w:color="auto" w:fill="FFFFFF"/>
        <w:spacing w:after="0" w:line="240" w:lineRule="auto"/>
        <w:ind w:left="567" w:hanging="567"/>
        <w:jc w:val="center"/>
        <w:rPr>
          <w:rFonts w:ascii="Times New Roman" w:hAnsi="Times New Roman"/>
          <w:b/>
          <w:bCs/>
          <w:sz w:val="28"/>
          <w:szCs w:val="28"/>
          <w:bdr w:val="none" w:sz="0" w:space="0" w:color="auto" w:frame="1"/>
          <w:lang w:eastAsia="uk-UA"/>
        </w:rPr>
      </w:pPr>
      <w:r>
        <w:rPr>
          <w:rFonts w:ascii="Times New Roman" w:hAnsi="Times New Roman"/>
          <w:b/>
          <w:bCs/>
          <w:sz w:val="28"/>
          <w:szCs w:val="28"/>
          <w:bdr w:val="none" w:sz="0" w:space="0" w:color="auto" w:frame="1"/>
          <w:lang w:eastAsia="uk-UA"/>
        </w:rPr>
        <w:t>Інформація</w:t>
      </w:r>
    </w:p>
    <w:p w:rsidR="00266584" w:rsidRDefault="00266584" w:rsidP="007E6399">
      <w:pPr>
        <w:tabs>
          <w:tab w:val="left" w:pos="8789"/>
        </w:tabs>
        <w:autoSpaceDE w:val="0"/>
        <w:autoSpaceDN w:val="0"/>
        <w:adjustRightInd w:val="0"/>
        <w:spacing w:after="0" w:line="240" w:lineRule="auto"/>
        <w:ind w:right="-1"/>
        <w:jc w:val="center"/>
        <w:rPr>
          <w:rFonts w:ascii="Times New Roman" w:hAnsi="Times New Roman"/>
          <w:b/>
          <w:bCs/>
          <w:sz w:val="24"/>
          <w:szCs w:val="24"/>
          <w:lang w:val="uk-UA"/>
        </w:rPr>
      </w:pPr>
      <w:r w:rsidRPr="006B6596">
        <w:rPr>
          <w:rFonts w:ascii="Times New Roman" w:hAnsi="Times New Roman"/>
          <w:b/>
          <w:bCs/>
          <w:sz w:val="24"/>
          <w:szCs w:val="24"/>
          <w:lang w:val="uk-UA"/>
        </w:rPr>
        <w:t xml:space="preserve">Про </w:t>
      </w:r>
      <w:r w:rsidRPr="00853BDC">
        <w:rPr>
          <w:rFonts w:ascii="Times New Roman" w:hAnsi="Times New Roman"/>
          <w:b/>
          <w:bCs/>
          <w:sz w:val="24"/>
          <w:szCs w:val="24"/>
          <w:lang w:val="uk-UA"/>
        </w:rPr>
        <w:t>оздоровлення та відпочинок</w:t>
      </w:r>
    </w:p>
    <w:p w:rsidR="00266584" w:rsidRDefault="00266584" w:rsidP="007E6399">
      <w:pPr>
        <w:tabs>
          <w:tab w:val="left" w:pos="8789"/>
        </w:tabs>
        <w:autoSpaceDE w:val="0"/>
        <w:autoSpaceDN w:val="0"/>
        <w:adjustRightInd w:val="0"/>
        <w:spacing w:after="0" w:line="240" w:lineRule="auto"/>
        <w:ind w:right="-1"/>
        <w:jc w:val="center"/>
        <w:rPr>
          <w:rFonts w:ascii="Times New Roman" w:hAnsi="Times New Roman"/>
          <w:b/>
          <w:bCs/>
          <w:sz w:val="24"/>
          <w:szCs w:val="24"/>
          <w:lang w:val="uk-UA"/>
        </w:rPr>
      </w:pPr>
      <w:r w:rsidRPr="00853BDC">
        <w:rPr>
          <w:rFonts w:ascii="Times New Roman" w:hAnsi="Times New Roman"/>
          <w:b/>
          <w:bCs/>
          <w:sz w:val="24"/>
          <w:szCs w:val="24"/>
          <w:lang w:val="uk-UA"/>
        </w:rPr>
        <w:t>дітей пільгових категорій</w:t>
      </w:r>
      <w:r>
        <w:rPr>
          <w:rFonts w:ascii="Times New Roman" w:hAnsi="Times New Roman"/>
          <w:b/>
          <w:bCs/>
          <w:sz w:val="24"/>
          <w:szCs w:val="24"/>
          <w:lang w:val="uk-UA"/>
        </w:rPr>
        <w:t xml:space="preserve"> в 2025 році</w:t>
      </w:r>
    </w:p>
    <w:p w:rsidR="00266584" w:rsidRPr="00046B96" w:rsidRDefault="00266584" w:rsidP="007E6399">
      <w:pPr>
        <w:spacing w:after="0" w:line="240" w:lineRule="auto"/>
        <w:jc w:val="center"/>
        <w:rPr>
          <w:rFonts w:ascii="Times New Roman" w:hAnsi="Times New Roman"/>
          <w:b/>
          <w:bCs/>
          <w:color w:val="FF0000"/>
          <w:sz w:val="28"/>
          <w:szCs w:val="28"/>
          <w:lang w:val="uk-UA"/>
        </w:rPr>
      </w:pP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Кожного року з Чернівецької області, в тому числі із Кіцманської міської територіальної громади дітей, які потребують особливої соціальної уваги та підтримки, забезпечують відпочинком у різних дитячих закладах оздоровлення та відпочинку на території області та поза її межами, як коштом обласного бюджету, так і за рахунок державного і місцевих бюджетів.</w:t>
      </w:r>
    </w:p>
    <w:p w:rsidR="00266584" w:rsidRPr="00573E96" w:rsidRDefault="00266584" w:rsidP="009D4708">
      <w:pPr>
        <w:spacing w:after="0"/>
        <w:ind w:firstLine="567"/>
        <w:jc w:val="both"/>
        <w:rPr>
          <w:rFonts w:ascii="Times New Roman" w:hAnsi="Times New Roman"/>
          <w:sz w:val="24"/>
          <w:szCs w:val="24"/>
          <w:lang w:val="uk-UA"/>
        </w:rPr>
      </w:pPr>
      <w:r w:rsidRPr="005F2972">
        <w:rPr>
          <w:rFonts w:ascii="Times New Roman" w:hAnsi="Times New Roman"/>
          <w:sz w:val="24"/>
          <w:szCs w:val="24"/>
          <w:lang w:val="uk-UA"/>
        </w:rPr>
        <w:t>Бюджетні кошти спрямовуються на організацію оздоровлення та відпочинку дітей, які потребують особливої соціальної уваги та підтримки, визначених статтею 1 Закону України “Про оздоровлення та відпочинок дітей”</w:t>
      </w:r>
      <w:r w:rsidRPr="00573E96">
        <w:rPr>
          <w:rFonts w:ascii="Times New Roman" w:hAnsi="Times New Roman"/>
          <w:sz w:val="24"/>
          <w:szCs w:val="24"/>
          <w:lang w:val="uk-UA"/>
        </w:rPr>
        <w:t>.</w:t>
      </w:r>
    </w:p>
    <w:p w:rsidR="00266584" w:rsidRPr="005F2972"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Згідно постанови Кабінету Міністрів України №276 від 11 березня 2025року „Деякі питання організації оздоровлення і відпочинку дітей, які потребують особливої уваги і підтримки, в дитячих оздоровчих таборах державних підприємств „Міжнародний дитячий центр „Артек”, „Український дитячий центр „Молода гвардія” і в дитячих закладах, що містяться в Державному реєстрі майнових об’єктів оздоровлення та відпочинку дітей” за визначених умов проводиться відбір дітей, які потребують особливої соціальної уваги та підтримки, та направлення для оздоровлення і відпочинку до дитячих оздоровчих таборів державного підприємства «Міжнародний дитячий центр «Артек» (місцезнаходження: Закарпатська область, Хустський район, с. Березники; м. Київ, Пуща-Водиця). За пільговою путівкою направляються діти віком від 7 до 18 років, які належать до таких категорій:</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дітей-сиріт, дітей, позбавлених батьківського піклування;</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осіб, визнаних учасниками бойових дій відповідно до пунктів 19–24 частини першої статті 6 Закону України “Про статус ветеранів війни, гарантії їх соціального захисту”;</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w:t>
      </w:r>
      <w:r w:rsidRPr="00573E96">
        <w:rPr>
          <w:rFonts w:ascii="Times New Roman" w:hAnsi="Times New Roman"/>
          <w:sz w:val="24"/>
          <w:szCs w:val="24"/>
          <w:vertAlign w:val="superscript"/>
          <w:lang w:val="uk-UA"/>
        </w:rPr>
        <w:t>1</w:t>
      </w:r>
      <w:r w:rsidRPr="00573E96">
        <w:rPr>
          <w:rFonts w:ascii="Times New Roman" w:hAnsi="Times New Roman"/>
          <w:sz w:val="24"/>
          <w:szCs w:val="24"/>
          <w:lang w:val="uk-UA"/>
        </w:rPr>
        <w:t> Закону України “Про статус ветеранів війни, гарантії їх соціального захисту”;</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які проживають у населених пунктах, розташованих на лінії зіткнення;</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з інвалідністю;</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рідних дітей батьків-вихователів або прийомних батьків, які проживають в одному дитячому будинку сімейного типу або в одній прийомній сім’ї;</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взятих на облік службами у справах дітей як таких, які перебувають у складних життєвих обставинах;</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одному з батьків яких встановлено інвалідність I або II групи;</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які перебувають на диспансерному обліку;</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батьки яких 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зареєстрованих як внутрішньо переміщені особи;</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які постраждали внаслідок стихійного лиха, техногенних аварій, катастроф;</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дітей працівників агропромислового комплексу та соціальної сфери села;</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талановитих та обдарованих дітей – переможців міжнародних, всеукраїнських, обласних, міських, районних олімпіад, конкурсів, фестивалів, змагань, спартакіад, відмінників навчання, лідерів дитячих громадських організацій;</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 xml:space="preserve">-     </w:t>
      </w:r>
      <w:r w:rsidRPr="005F2972">
        <w:rPr>
          <w:rFonts w:ascii="Times New Roman" w:hAnsi="Times New Roman"/>
          <w:sz w:val="24"/>
          <w:szCs w:val="24"/>
          <w:lang w:val="uk-UA"/>
        </w:rPr>
        <w:t>дітей – учасників дитячих творчих колективів та спортивних команд</w:t>
      </w:r>
      <w:r w:rsidRPr="00573E96">
        <w:rPr>
          <w:rFonts w:ascii="Times New Roman" w:hAnsi="Times New Roman"/>
          <w:sz w:val="24"/>
          <w:szCs w:val="24"/>
          <w:lang w:val="uk-UA"/>
        </w:rPr>
        <w:t>.</w:t>
      </w:r>
    </w:p>
    <w:p w:rsidR="00266584" w:rsidRPr="00573E96" w:rsidRDefault="00266584" w:rsidP="009D4708">
      <w:pPr>
        <w:spacing w:after="0"/>
        <w:ind w:firstLine="567"/>
        <w:jc w:val="both"/>
        <w:rPr>
          <w:rFonts w:ascii="Times New Roman" w:hAnsi="Times New Roman"/>
          <w:sz w:val="24"/>
          <w:szCs w:val="24"/>
          <w:lang w:val="uk-UA"/>
        </w:rPr>
      </w:pP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 xml:space="preserve">Також в Україні діє соціальна програма єОздоровлення", </w:t>
      </w:r>
      <w:r w:rsidRPr="00573E96">
        <w:rPr>
          <w:rFonts w:ascii="Times New Roman" w:hAnsi="Times New Roman"/>
          <w:sz w:val="24"/>
          <w:szCs w:val="24"/>
        </w:rPr>
        <w:t>яка передбачає прямі виплати держави родинам. Батьки разом з дитиною зможуть самостійно вибрати заклад і придбати путівку для оздоровлення або відпочинку.</w:t>
      </w:r>
      <w:r w:rsidRPr="00573E96">
        <w:rPr>
          <w:rFonts w:ascii="Times New Roman" w:hAnsi="Times New Roman"/>
          <w:sz w:val="24"/>
          <w:szCs w:val="24"/>
          <w:lang w:val="uk-UA"/>
        </w:rPr>
        <w:t xml:space="preserve"> Батьки отримуватимуть виплату від держави на рахунок у ПриватБанку, спеціально відкритий для цієї мети. За ці кошти вони зможуть купити путівку для дитини в обраному ними закладі з переліку учасників проєкту. </w:t>
      </w:r>
    </w:p>
    <w:p w:rsidR="00266584" w:rsidRPr="005F2972"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О</w:t>
      </w:r>
      <w:r w:rsidRPr="005F2972">
        <w:rPr>
          <w:rFonts w:ascii="Times New Roman" w:hAnsi="Times New Roman"/>
          <w:sz w:val="24"/>
          <w:szCs w:val="24"/>
          <w:lang w:val="uk-UA"/>
        </w:rPr>
        <w:t>плат</w:t>
      </w:r>
      <w:r w:rsidRPr="00573E96">
        <w:rPr>
          <w:rFonts w:ascii="Times New Roman" w:hAnsi="Times New Roman"/>
          <w:sz w:val="24"/>
          <w:szCs w:val="24"/>
          <w:lang w:val="uk-UA"/>
        </w:rPr>
        <w:t>а</w:t>
      </w:r>
      <w:r w:rsidRPr="005F2972">
        <w:rPr>
          <w:rFonts w:ascii="Times New Roman" w:hAnsi="Times New Roman"/>
          <w:sz w:val="24"/>
          <w:szCs w:val="24"/>
          <w:lang w:val="uk-UA"/>
        </w:rPr>
        <w:t xml:space="preserve"> послуг з оздоровлення та відпочинку, нада</w:t>
      </w:r>
      <w:r w:rsidRPr="00573E96">
        <w:rPr>
          <w:rFonts w:ascii="Times New Roman" w:hAnsi="Times New Roman"/>
          <w:sz w:val="24"/>
          <w:szCs w:val="24"/>
          <w:lang w:val="uk-UA"/>
        </w:rPr>
        <w:t xml:space="preserve">ється </w:t>
      </w:r>
      <w:r w:rsidRPr="005F2972">
        <w:rPr>
          <w:rFonts w:ascii="Times New Roman" w:hAnsi="Times New Roman"/>
          <w:sz w:val="24"/>
          <w:szCs w:val="24"/>
          <w:lang w:val="uk-UA"/>
        </w:rPr>
        <w:t>діт</w:t>
      </w:r>
      <w:r w:rsidRPr="00573E96">
        <w:rPr>
          <w:rFonts w:ascii="Times New Roman" w:hAnsi="Times New Roman"/>
          <w:sz w:val="24"/>
          <w:szCs w:val="24"/>
          <w:lang w:val="uk-UA"/>
        </w:rPr>
        <w:t>ям</w:t>
      </w:r>
      <w:r w:rsidRPr="005F2972">
        <w:rPr>
          <w:rFonts w:ascii="Times New Roman" w:hAnsi="Times New Roman"/>
          <w:sz w:val="24"/>
          <w:szCs w:val="24"/>
          <w:lang w:val="uk-UA"/>
        </w:rPr>
        <w:t xml:space="preserve">, які потребують особливої соціальної уваги та підтримки, відповідно до порядку надання та оплати послуг з оздоровлення і відпочинку дітей, </w:t>
      </w:r>
      <w:r w:rsidRPr="00573E96">
        <w:rPr>
          <w:rFonts w:ascii="Times New Roman" w:hAnsi="Times New Roman"/>
          <w:sz w:val="24"/>
          <w:szCs w:val="24"/>
          <w:lang w:val="uk-UA"/>
        </w:rPr>
        <w:t xml:space="preserve"> </w:t>
      </w:r>
      <w:r w:rsidRPr="005F2972">
        <w:rPr>
          <w:rFonts w:ascii="Times New Roman" w:hAnsi="Times New Roman"/>
          <w:sz w:val="24"/>
          <w:szCs w:val="24"/>
          <w:lang w:val="uk-UA"/>
        </w:rPr>
        <w:t>за принципом “гроші ходять за дитиною”, які належать до однієї з таких категорій:</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діти-сироти, діти, позбавлені батьківського піклування, які виховуються в сім’ях опікунів, піклувальників, влаштовані у прийомну сім’ю або дитячий будинок сімейного типу;</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діти з багатодітних сімей;</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діти, які постраждали внаслідок Чорнобильської катастрофи;</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діти з малозабезпечених сімей;</w:t>
      </w:r>
    </w:p>
    <w:p w:rsidR="00266584" w:rsidRPr="00573E96" w:rsidRDefault="00266584" w:rsidP="009D4708">
      <w:pPr>
        <w:pStyle w:val="ListParagraph"/>
        <w:numPr>
          <w:ilvl w:val="0"/>
          <w:numId w:val="6"/>
        </w:numPr>
        <w:spacing w:after="0"/>
        <w:jc w:val="both"/>
        <w:rPr>
          <w:rFonts w:ascii="Times New Roman" w:hAnsi="Times New Roman"/>
          <w:sz w:val="24"/>
          <w:szCs w:val="24"/>
          <w:lang w:val="uk-UA"/>
        </w:rPr>
      </w:pPr>
      <w:r w:rsidRPr="00573E96">
        <w:rPr>
          <w:rFonts w:ascii="Times New Roman" w:hAnsi="Times New Roman"/>
          <w:sz w:val="24"/>
          <w:szCs w:val="24"/>
          <w:lang w:val="uk-UA"/>
        </w:rPr>
        <w:t>діти з інвалідністю;</w:t>
      </w:r>
    </w:p>
    <w:p w:rsidR="00266584" w:rsidRPr="00573E96" w:rsidRDefault="00266584" w:rsidP="009D4708">
      <w:pPr>
        <w:pStyle w:val="ListParagraph"/>
        <w:spacing w:after="0"/>
        <w:ind w:left="927"/>
        <w:jc w:val="both"/>
        <w:rPr>
          <w:rFonts w:ascii="Times New Roman" w:hAnsi="Times New Roman"/>
          <w:sz w:val="24"/>
          <w:szCs w:val="24"/>
          <w:lang w:val="uk-UA"/>
        </w:rPr>
      </w:pPr>
    </w:p>
    <w:p w:rsidR="00266584" w:rsidRPr="00573E96" w:rsidRDefault="00266584" w:rsidP="009D4708">
      <w:pPr>
        <w:pStyle w:val="ListParagraph"/>
        <w:spacing w:after="0"/>
        <w:ind w:left="0" w:firstLine="567"/>
        <w:jc w:val="both"/>
        <w:rPr>
          <w:rFonts w:ascii="Times New Roman" w:hAnsi="Times New Roman"/>
          <w:sz w:val="24"/>
          <w:szCs w:val="24"/>
          <w:lang w:val="uk-UA"/>
        </w:rPr>
      </w:pPr>
      <w:r w:rsidRPr="00573E96">
        <w:rPr>
          <w:rFonts w:ascii="Times New Roman" w:hAnsi="Times New Roman"/>
          <w:sz w:val="24"/>
          <w:szCs w:val="24"/>
          <w:lang w:val="uk-UA"/>
        </w:rPr>
        <w:t>Щоб перевірити чи має право на отримання соціального відпочинку дитина, можна перевірити батькам не виходячи з дому. Для цього потрібно </w:t>
      </w:r>
      <w:hyperlink r:id="rId5" w:tgtFrame="_blank" w:history="1">
        <w:r w:rsidRPr="00573E96">
          <w:rPr>
            <w:rStyle w:val="Hyperlink"/>
            <w:rFonts w:ascii="Times New Roman" w:hAnsi="Times New Roman"/>
            <w:sz w:val="24"/>
            <w:szCs w:val="24"/>
            <w:lang w:val="uk-UA"/>
          </w:rPr>
          <w:t>перейти за посиланням</w:t>
        </w:r>
      </w:hyperlink>
      <w:r w:rsidRPr="00573E96">
        <w:rPr>
          <w:rFonts w:ascii="Times New Roman" w:hAnsi="Times New Roman"/>
          <w:sz w:val="24"/>
          <w:szCs w:val="24"/>
          <w:lang w:val="uk-UA"/>
        </w:rPr>
        <w:t> та заповнити відповідну анкету на сайті Міністерства соціальної політики України єОздоровлення.</w:t>
      </w:r>
    </w:p>
    <w:p w:rsidR="00266584" w:rsidRPr="00573E96" w:rsidRDefault="00266584" w:rsidP="009D4708">
      <w:pPr>
        <w:pStyle w:val="ListParagraph"/>
        <w:spacing w:after="0"/>
        <w:ind w:left="0" w:firstLine="567"/>
        <w:jc w:val="both"/>
        <w:rPr>
          <w:rFonts w:ascii="Times New Roman" w:hAnsi="Times New Roman"/>
          <w:sz w:val="24"/>
          <w:szCs w:val="24"/>
          <w:lang w:val="uk-UA"/>
        </w:rPr>
      </w:pPr>
      <w:r w:rsidRPr="00573E96">
        <w:rPr>
          <w:rFonts w:ascii="Times New Roman" w:hAnsi="Times New Roman"/>
          <w:sz w:val="24"/>
          <w:szCs w:val="24"/>
          <w:lang w:val="uk-UA"/>
        </w:rPr>
        <w:t>Незабаром Мінсоцполітики оприлюднить перелік оздоровчих закладів, які приєдналися до публічного договору про надання послуг з оздоровлення та відпочинку дітей, та визначить механізм надання та оплати послуг у вказаних закладах за принципом «гроші ходять за дитиною».</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 xml:space="preserve">Також, за визначених умов та відповідно до існуючих порядків, забезпечується організація, оздоровлення та відпочинок дітей в дитячих закладах оздоровлення та відпочинку, що розташовані в Чернівецькому регіоні за рахунок бюджету Кіцманської міської територіальної громади. Дану послугу можуть отримати діти пільгових категорій згідно </w:t>
      </w:r>
      <w:r w:rsidRPr="005F2972">
        <w:rPr>
          <w:rFonts w:ascii="Times New Roman" w:hAnsi="Times New Roman"/>
          <w:sz w:val="24"/>
          <w:szCs w:val="24"/>
          <w:lang w:val="uk-UA"/>
        </w:rPr>
        <w:t>визначених статтею 1 Закону України “Про оздоровлення та відпочинок дітей”</w:t>
      </w:r>
      <w:r w:rsidRPr="00573E96">
        <w:rPr>
          <w:rFonts w:ascii="Times New Roman" w:hAnsi="Times New Roman"/>
          <w:sz w:val="24"/>
          <w:szCs w:val="24"/>
          <w:lang w:val="uk-UA"/>
        </w:rPr>
        <w:t>.</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На території Кіцманської міської територіальної громади станом на 1 січня 2025року проживає 2178 дітей різних пільгових категорій, які потребують особливої уваги і підтримки. Спеціалістом відділу з питань соціальної роботи Кіцманської міської ради здійснюється робота щодо прийому заяв про взяття на облік дітей, які потребують соціальної уваги та підтримки для отримання путівки на оздоровлення та відпочинок до Міжнародного дитячого центру «Артек»</w:t>
      </w:r>
      <w:r w:rsidRPr="00573E96">
        <w:rPr>
          <w:rFonts w:ascii="Times New Roman" w:hAnsi="Times New Roman"/>
          <w:sz w:val="24"/>
          <w:szCs w:val="24"/>
          <w:lang w:val="uk-UA"/>
        </w:rPr>
        <w:br/>
        <w:t>(м.Київ Пуща Водиця та с.Березники, Закарпатська область) та на оздоровлення та відпочинок в дитячі табори Чернівецького регіону, які будуть діяти в 2025році. Також можна звертатись в старостинські округи за місцем проживання.</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Звертаю увагу на те, що проїзд дітей до/з обраних дитячих закладів оздоровлення та відпочинку здійснюється за кошти батьків (осіб, які їх замінюють), та інших джерел, не заборонених чинним законодавством України.</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До заяви додаються наступні документи:</w:t>
      </w:r>
    </w:p>
    <w:p w:rsidR="00266584" w:rsidRPr="00573E96" w:rsidRDefault="00266584" w:rsidP="009D4708">
      <w:pPr>
        <w:spacing w:after="0"/>
        <w:ind w:firstLine="567"/>
        <w:jc w:val="both"/>
        <w:rPr>
          <w:rFonts w:ascii="Times New Roman" w:hAnsi="Times New Roman"/>
          <w:sz w:val="24"/>
          <w:szCs w:val="24"/>
          <w:lang w:val="uk-UA"/>
        </w:rPr>
      </w:pPr>
      <w:r w:rsidRPr="00573E96">
        <w:rPr>
          <w:rFonts w:ascii="Times New Roman" w:hAnsi="Times New Roman"/>
          <w:sz w:val="24"/>
          <w:szCs w:val="24"/>
          <w:lang w:val="uk-UA"/>
        </w:rPr>
        <w:t>копія свідоцтва про народження дитини або паспорта (у разі досягнення 14 років);</w:t>
      </w:r>
      <w:r w:rsidRPr="00573E96">
        <w:rPr>
          <w:rFonts w:ascii="Times New Roman" w:hAnsi="Times New Roman"/>
          <w:sz w:val="24"/>
          <w:szCs w:val="24"/>
          <w:lang w:val="uk-UA"/>
        </w:rPr>
        <w:br/>
        <w:t>копія документу, що підтверджує статус дитини; витяг з реєстру територіальної громади про місце реєстрації дитини; копія паспорта одного з батьків або особи, що їх замінює; копія реєстраційної облікової картки платника податків одного з батьків або особи, що їх замінює.</w:t>
      </w:r>
    </w:p>
    <w:p w:rsidR="00266584" w:rsidRPr="00DB03B2" w:rsidRDefault="00266584" w:rsidP="007E6399">
      <w:pPr>
        <w:jc w:val="both"/>
        <w:rPr>
          <w:rFonts w:ascii="Times New Roman" w:hAnsi="Times New Roman"/>
          <w:sz w:val="24"/>
          <w:szCs w:val="24"/>
          <w:lang w:val="uk-UA"/>
        </w:rPr>
      </w:pPr>
    </w:p>
    <w:p w:rsidR="00266584" w:rsidRDefault="00266584" w:rsidP="00F17EC7">
      <w:pPr>
        <w:spacing w:after="0" w:line="240" w:lineRule="auto"/>
        <w:jc w:val="both"/>
        <w:rPr>
          <w:rFonts w:ascii="Times New Roman" w:hAnsi="Times New Roman"/>
          <w:b/>
          <w:bCs/>
          <w:sz w:val="24"/>
          <w:szCs w:val="24"/>
          <w:lang w:val="uk-UA"/>
        </w:rPr>
      </w:pPr>
      <w:r w:rsidRPr="00A20C35">
        <w:rPr>
          <w:rFonts w:ascii="Times New Roman" w:hAnsi="Times New Roman"/>
          <w:b/>
          <w:bCs/>
          <w:sz w:val="24"/>
          <w:szCs w:val="24"/>
          <w:lang w:val="uk-UA"/>
        </w:rPr>
        <w:t xml:space="preserve">Начальник </w:t>
      </w:r>
      <w:r>
        <w:rPr>
          <w:rFonts w:ascii="Times New Roman" w:hAnsi="Times New Roman"/>
          <w:b/>
          <w:bCs/>
          <w:sz w:val="24"/>
          <w:szCs w:val="24"/>
          <w:lang w:val="uk-UA"/>
        </w:rPr>
        <w:t xml:space="preserve"> </w:t>
      </w:r>
      <w:r w:rsidRPr="00A20C35">
        <w:rPr>
          <w:rFonts w:ascii="Times New Roman" w:hAnsi="Times New Roman"/>
          <w:b/>
          <w:bCs/>
          <w:sz w:val="24"/>
          <w:szCs w:val="24"/>
          <w:lang w:val="uk-UA"/>
        </w:rPr>
        <w:t>відділу з питан</w:t>
      </w:r>
      <w:r>
        <w:rPr>
          <w:rFonts w:ascii="Times New Roman" w:hAnsi="Times New Roman"/>
          <w:b/>
          <w:bCs/>
          <w:sz w:val="24"/>
          <w:szCs w:val="24"/>
          <w:lang w:val="uk-UA"/>
        </w:rPr>
        <w:t>ь</w:t>
      </w:r>
    </w:p>
    <w:p w:rsidR="00266584" w:rsidRPr="00A20C35" w:rsidRDefault="00266584" w:rsidP="00F17EC7">
      <w:pPr>
        <w:spacing w:after="0" w:line="240" w:lineRule="auto"/>
        <w:jc w:val="both"/>
        <w:rPr>
          <w:rFonts w:ascii="Times New Roman" w:hAnsi="Times New Roman"/>
          <w:b/>
          <w:bCs/>
          <w:sz w:val="24"/>
          <w:szCs w:val="24"/>
          <w:lang w:val="uk-UA"/>
        </w:rPr>
      </w:pPr>
      <w:r w:rsidRPr="00A20C35">
        <w:rPr>
          <w:rFonts w:ascii="Times New Roman" w:hAnsi="Times New Roman"/>
          <w:b/>
          <w:bCs/>
          <w:sz w:val="24"/>
          <w:szCs w:val="24"/>
          <w:lang w:val="uk-UA"/>
        </w:rPr>
        <w:t xml:space="preserve">соціальної роботи                                </w:t>
      </w:r>
      <w:r>
        <w:rPr>
          <w:rFonts w:ascii="Times New Roman" w:hAnsi="Times New Roman"/>
          <w:b/>
          <w:bCs/>
          <w:sz w:val="24"/>
          <w:szCs w:val="24"/>
          <w:lang w:val="uk-UA"/>
        </w:rPr>
        <w:t xml:space="preserve">                                              </w:t>
      </w:r>
      <w:r w:rsidRPr="00A20C35">
        <w:rPr>
          <w:rFonts w:ascii="Times New Roman" w:hAnsi="Times New Roman"/>
          <w:b/>
          <w:bCs/>
          <w:sz w:val="24"/>
          <w:szCs w:val="24"/>
          <w:lang w:val="uk-UA"/>
        </w:rPr>
        <w:t xml:space="preserve">        </w:t>
      </w:r>
      <w:r>
        <w:rPr>
          <w:rFonts w:ascii="Times New Roman" w:hAnsi="Times New Roman"/>
          <w:b/>
          <w:bCs/>
          <w:sz w:val="24"/>
          <w:szCs w:val="24"/>
          <w:lang w:val="uk-UA"/>
        </w:rPr>
        <w:t xml:space="preserve"> </w:t>
      </w:r>
      <w:r w:rsidRPr="00A20C35">
        <w:rPr>
          <w:rFonts w:ascii="Times New Roman" w:hAnsi="Times New Roman"/>
          <w:b/>
          <w:bCs/>
          <w:sz w:val="24"/>
          <w:szCs w:val="24"/>
          <w:lang w:val="uk-UA"/>
        </w:rPr>
        <w:t>Світлана ІВАНЦИН</w:t>
      </w: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Default="00266584" w:rsidP="007E6399">
      <w:pPr>
        <w:jc w:val="both"/>
        <w:rPr>
          <w:rFonts w:ascii="Times New Roman" w:hAnsi="Times New Roman"/>
          <w:sz w:val="24"/>
          <w:szCs w:val="24"/>
          <w:lang w:val="uk-UA"/>
        </w:rPr>
      </w:pPr>
    </w:p>
    <w:p w:rsidR="00266584" w:rsidRDefault="00266584" w:rsidP="007E6399">
      <w:pPr>
        <w:jc w:val="both"/>
        <w:rPr>
          <w:rFonts w:ascii="Times New Roman" w:hAnsi="Times New Roman"/>
          <w:sz w:val="24"/>
          <w:szCs w:val="24"/>
          <w:lang w:val="uk-UA"/>
        </w:rPr>
      </w:pPr>
    </w:p>
    <w:p w:rsidR="00266584" w:rsidRDefault="00266584" w:rsidP="007E6399">
      <w:pPr>
        <w:jc w:val="both"/>
        <w:rPr>
          <w:rFonts w:ascii="Times New Roman" w:hAnsi="Times New Roman"/>
          <w:sz w:val="24"/>
          <w:szCs w:val="24"/>
          <w:lang w:val="uk-UA"/>
        </w:rPr>
      </w:pPr>
    </w:p>
    <w:p w:rsidR="00266584" w:rsidRDefault="00266584" w:rsidP="007E6399">
      <w:pPr>
        <w:jc w:val="both"/>
        <w:rPr>
          <w:rFonts w:ascii="Times New Roman" w:hAnsi="Times New Roman"/>
          <w:sz w:val="24"/>
          <w:szCs w:val="24"/>
          <w:lang w:val="uk-UA"/>
        </w:rPr>
      </w:pPr>
    </w:p>
    <w:p w:rsidR="00266584"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Pr="00DB03B2" w:rsidRDefault="00266584" w:rsidP="007E6399">
      <w:pPr>
        <w:jc w:val="both"/>
        <w:rPr>
          <w:rFonts w:ascii="Times New Roman" w:hAnsi="Times New Roman"/>
          <w:sz w:val="24"/>
          <w:szCs w:val="24"/>
          <w:lang w:val="uk-UA"/>
        </w:rPr>
      </w:pPr>
    </w:p>
    <w:p w:rsidR="00266584" w:rsidRDefault="00266584" w:rsidP="007E6399">
      <w:pPr>
        <w:rPr>
          <w:lang w:val="uk-UA"/>
        </w:rPr>
      </w:pPr>
    </w:p>
    <w:p w:rsidR="00266584" w:rsidRDefault="00266584" w:rsidP="00D6495A">
      <w:pPr>
        <w:jc w:val="center"/>
        <w:rPr>
          <w:rFonts w:ascii="Times New Roman" w:hAnsi="Times New Roman"/>
          <w:b/>
          <w:bCs/>
          <w:sz w:val="96"/>
          <w:szCs w:val="96"/>
          <w:lang w:val="uk-UA"/>
        </w:rPr>
      </w:pPr>
    </w:p>
    <w:p w:rsidR="00266584" w:rsidRPr="00D6495A" w:rsidRDefault="00266584" w:rsidP="00D6495A">
      <w:pPr>
        <w:jc w:val="center"/>
        <w:rPr>
          <w:rFonts w:ascii="Times New Roman" w:hAnsi="Times New Roman"/>
          <w:b/>
          <w:bCs/>
          <w:sz w:val="96"/>
          <w:szCs w:val="96"/>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Default="00266584" w:rsidP="007E6399">
      <w:pPr>
        <w:rPr>
          <w:lang w:val="uk-UA"/>
        </w:rPr>
      </w:pPr>
    </w:p>
    <w:p w:rsidR="00266584" w:rsidRPr="007E6399" w:rsidRDefault="00266584">
      <w:pPr>
        <w:rPr>
          <w:lang w:val="uk-UA"/>
        </w:rPr>
      </w:pPr>
    </w:p>
    <w:sectPr w:rsidR="00266584" w:rsidRPr="007E6399" w:rsidSect="003F41CA">
      <w:pgSz w:w="11906" w:h="16838" w:code="9"/>
      <w:pgMar w:top="899" w:right="566" w:bottom="70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84DBB"/>
    <w:multiLevelType w:val="multilevel"/>
    <w:tmpl w:val="70B0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7A5309"/>
    <w:multiLevelType w:val="multilevel"/>
    <w:tmpl w:val="939656C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222EAE"/>
    <w:multiLevelType w:val="hybridMultilevel"/>
    <w:tmpl w:val="EF18FD98"/>
    <w:lvl w:ilvl="0" w:tplc="D460F37E">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674E623E"/>
    <w:multiLevelType w:val="multilevel"/>
    <w:tmpl w:val="7284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4E0487"/>
    <w:multiLevelType w:val="multilevel"/>
    <w:tmpl w:val="B512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087814"/>
    <w:multiLevelType w:val="multilevel"/>
    <w:tmpl w:val="F732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2DC1"/>
    <w:rsid w:val="000039F7"/>
    <w:rsid w:val="00046B96"/>
    <w:rsid w:val="00092379"/>
    <w:rsid w:val="000C28EC"/>
    <w:rsid w:val="000F0BF1"/>
    <w:rsid w:val="00153B96"/>
    <w:rsid w:val="00184EBA"/>
    <w:rsid w:val="001B58E9"/>
    <w:rsid w:val="00266584"/>
    <w:rsid w:val="002667EE"/>
    <w:rsid w:val="0035091B"/>
    <w:rsid w:val="00377B44"/>
    <w:rsid w:val="003E5C29"/>
    <w:rsid w:val="003F41CA"/>
    <w:rsid w:val="00432F2C"/>
    <w:rsid w:val="004F6A25"/>
    <w:rsid w:val="00511598"/>
    <w:rsid w:val="00512A00"/>
    <w:rsid w:val="00573E96"/>
    <w:rsid w:val="005C272B"/>
    <w:rsid w:val="005E2FEB"/>
    <w:rsid w:val="005F2972"/>
    <w:rsid w:val="006049E2"/>
    <w:rsid w:val="006073CA"/>
    <w:rsid w:val="0063331D"/>
    <w:rsid w:val="006543EE"/>
    <w:rsid w:val="00693C9B"/>
    <w:rsid w:val="006B6596"/>
    <w:rsid w:val="006E1E18"/>
    <w:rsid w:val="006E7606"/>
    <w:rsid w:val="00721C13"/>
    <w:rsid w:val="0072333F"/>
    <w:rsid w:val="007D6A71"/>
    <w:rsid w:val="007E35AE"/>
    <w:rsid w:val="007E6399"/>
    <w:rsid w:val="00853BDC"/>
    <w:rsid w:val="008C3C92"/>
    <w:rsid w:val="008D2DC1"/>
    <w:rsid w:val="009C39AB"/>
    <w:rsid w:val="009D4708"/>
    <w:rsid w:val="009E2942"/>
    <w:rsid w:val="00A20C35"/>
    <w:rsid w:val="00AB1F9E"/>
    <w:rsid w:val="00AD71CC"/>
    <w:rsid w:val="00B60B38"/>
    <w:rsid w:val="00C47EDE"/>
    <w:rsid w:val="00C50288"/>
    <w:rsid w:val="00D02AD3"/>
    <w:rsid w:val="00D6495A"/>
    <w:rsid w:val="00D86353"/>
    <w:rsid w:val="00DB03B2"/>
    <w:rsid w:val="00E068AD"/>
    <w:rsid w:val="00E96C28"/>
    <w:rsid w:val="00F17EC7"/>
    <w:rsid w:val="00FD76C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E6399"/>
    <w:pPr>
      <w:spacing w:after="200" w:line="276" w:lineRule="auto"/>
    </w:pPr>
    <w:rPr>
      <w:rFonts w:eastAsia="Times New Roman"/>
    </w:rPr>
  </w:style>
  <w:style w:type="paragraph" w:styleId="Heading1">
    <w:name w:val="heading 1"/>
    <w:basedOn w:val="Normal"/>
    <w:next w:val="Normal"/>
    <w:link w:val="Heading1Char"/>
    <w:uiPriority w:val="99"/>
    <w:qFormat/>
    <w:rsid w:val="008D2DC1"/>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9"/>
    <w:qFormat/>
    <w:rsid w:val="008D2DC1"/>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9"/>
    <w:qFormat/>
    <w:rsid w:val="008D2DC1"/>
    <w:pPr>
      <w:keepNext/>
      <w:keepLines/>
      <w:spacing w:before="160" w:after="80"/>
      <w:outlineLvl w:val="2"/>
    </w:pPr>
    <w:rPr>
      <w:color w:val="2F5496"/>
      <w:sz w:val="28"/>
      <w:szCs w:val="28"/>
    </w:rPr>
  </w:style>
  <w:style w:type="paragraph" w:styleId="Heading4">
    <w:name w:val="heading 4"/>
    <w:basedOn w:val="Normal"/>
    <w:next w:val="Normal"/>
    <w:link w:val="Heading4Char"/>
    <w:uiPriority w:val="99"/>
    <w:qFormat/>
    <w:rsid w:val="008D2DC1"/>
    <w:pPr>
      <w:keepNext/>
      <w:keepLines/>
      <w:spacing w:before="80" w:after="40"/>
      <w:outlineLvl w:val="3"/>
    </w:pPr>
    <w:rPr>
      <w:i/>
      <w:iCs/>
      <w:color w:val="2F5496"/>
    </w:rPr>
  </w:style>
  <w:style w:type="paragraph" w:styleId="Heading5">
    <w:name w:val="heading 5"/>
    <w:basedOn w:val="Normal"/>
    <w:next w:val="Normal"/>
    <w:link w:val="Heading5Char"/>
    <w:uiPriority w:val="99"/>
    <w:qFormat/>
    <w:rsid w:val="008D2DC1"/>
    <w:pPr>
      <w:keepNext/>
      <w:keepLines/>
      <w:spacing w:before="80" w:after="40"/>
      <w:outlineLvl w:val="4"/>
    </w:pPr>
    <w:rPr>
      <w:color w:val="2F5496"/>
    </w:rPr>
  </w:style>
  <w:style w:type="paragraph" w:styleId="Heading6">
    <w:name w:val="heading 6"/>
    <w:basedOn w:val="Normal"/>
    <w:next w:val="Normal"/>
    <w:link w:val="Heading6Char"/>
    <w:uiPriority w:val="99"/>
    <w:qFormat/>
    <w:rsid w:val="008D2DC1"/>
    <w:pPr>
      <w:keepNext/>
      <w:keepLines/>
      <w:spacing w:before="40" w:after="0"/>
      <w:outlineLvl w:val="5"/>
    </w:pPr>
    <w:rPr>
      <w:i/>
      <w:iCs/>
      <w:color w:val="595959"/>
    </w:rPr>
  </w:style>
  <w:style w:type="paragraph" w:styleId="Heading7">
    <w:name w:val="heading 7"/>
    <w:basedOn w:val="Normal"/>
    <w:next w:val="Normal"/>
    <w:link w:val="Heading7Char"/>
    <w:uiPriority w:val="99"/>
    <w:qFormat/>
    <w:rsid w:val="008D2DC1"/>
    <w:pPr>
      <w:keepNext/>
      <w:keepLines/>
      <w:spacing w:before="40" w:after="0"/>
      <w:outlineLvl w:val="6"/>
    </w:pPr>
    <w:rPr>
      <w:color w:val="595959"/>
    </w:rPr>
  </w:style>
  <w:style w:type="paragraph" w:styleId="Heading8">
    <w:name w:val="heading 8"/>
    <w:basedOn w:val="Normal"/>
    <w:next w:val="Normal"/>
    <w:link w:val="Heading8Char"/>
    <w:uiPriority w:val="99"/>
    <w:qFormat/>
    <w:rsid w:val="008D2DC1"/>
    <w:pPr>
      <w:keepNext/>
      <w:keepLines/>
      <w:spacing w:after="0"/>
      <w:outlineLvl w:val="7"/>
    </w:pPr>
    <w:rPr>
      <w:i/>
      <w:iCs/>
      <w:color w:val="272727"/>
    </w:rPr>
  </w:style>
  <w:style w:type="paragraph" w:styleId="Heading9">
    <w:name w:val="heading 9"/>
    <w:basedOn w:val="Normal"/>
    <w:next w:val="Normal"/>
    <w:link w:val="Heading9Char"/>
    <w:uiPriority w:val="99"/>
    <w:qFormat/>
    <w:rsid w:val="008D2DC1"/>
    <w:pPr>
      <w:keepNext/>
      <w:keepLines/>
      <w:spacing w:after="0"/>
      <w:outlineLvl w:val="8"/>
    </w:pPr>
    <w:rPr>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2DC1"/>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semiHidden/>
    <w:locked/>
    <w:rsid w:val="008D2DC1"/>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semiHidden/>
    <w:locked/>
    <w:rsid w:val="008D2DC1"/>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8D2DC1"/>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8D2DC1"/>
    <w:rPr>
      <w:rFonts w:eastAsia="Times New Roman" w:cs="Times New Roman"/>
      <w:color w:val="2F5496"/>
    </w:rPr>
  </w:style>
  <w:style w:type="character" w:customStyle="1" w:styleId="Heading6Char">
    <w:name w:val="Heading 6 Char"/>
    <w:basedOn w:val="DefaultParagraphFont"/>
    <w:link w:val="Heading6"/>
    <w:uiPriority w:val="99"/>
    <w:semiHidden/>
    <w:locked/>
    <w:rsid w:val="008D2DC1"/>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8D2DC1"/>
    <w:rPr>
      <w:rFonts w:eastAsia="Times New Roman" w:cs="Times New Roman"/>
      <w:color w:val="595959"/>
    </w:rPr>
  </w:style>
  <w:style w:type="character" w:customStyle="1" w:styleId="Heading8Char">
    <w:name w:val="Heading 8 Char"/>
    <w:basedOn w:val="DefaultParagraphFont"/>
    <w:link w:val="Heading8"/>
    <w:uiPriority w:val="99"/>
    <w:semiHidden/>
    <w:locked/>
    <w:rsid w:val="008D2DC1"/>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8D2DC1"/>
    <w:rPr>
      <w:rFonts w:eastAsia="Times New Roman" w:cs="Times New Roman"/>
      <w:color w:val="272727"/>
    </w:rPr>
  </w:style>
  <w:style w:type="paragraph" w:styleId="Title">
    <w:name w:val="Title"/>
    <w:basedOn w:val="Normal"/>
    <w:next w:val="Normal"/>
    <w:link w:val="TitleChar"/>
    <w:uiPriority w:val="99"/>
    <w:qFormat/>
    <w:rsid w:val="008D2DC1"/>
    <w:pPr>
      <w:spacing w:after="80" w:line="240" w:lineRule="auto"/>
      <w:contextualSpacing/>
    </w:pPr>
    <w:rPr>
      <w:rFonts w:ascii="Calibri Light" w:hAnsi="Calibri Light"/>
      <w:spacing w:val="-10"/>
      <w:kern w:val="28"/>
      <w:sz w:val="56"/>
      <w:szCs w:val="56"/>
    </w:rPr>
  </w:style>
  <w:style w:type="character" w:customStyle="1" w:styleId="TitleChar">
    <w:name w:val="Title Char"/>
    <w:basedOn w:val="DefaultParagraphFont"/>
    <w:link w:val="Title"/>
    <w:uiPriority w:val="99"/>
    <w:locked/>
    <w:rsid w:val="008D2DC1"/>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8D2DC1"/>
    <w:pPr>
      <w:numPr>
        <w:ilvl w:val="1"/>
      </w:numPr>
    </w:pPr>
    <w:rPr>
      <w:color w:val="595959"/>
      <w:spacing w:val="15"/>
      <w:sz w:val="28"/>
      <w:szCs w:val="28"/>
    </w:rPr>
  </w:style>
  <w:style w:type="character" w:customStyle="1" w:styleId="SubtitleChar">
    <w:name w:val="Subtitle Char"/>
    <w:basedOn w:val="DefaultParagraphFont"/>
    <w:link w:val="Subtitle"/>
    <w:uiPriority w:val="99"/>
    <w:locked/>
    <w:rsid w:val="008D2DC1"/>
    <w:rPr>
      <w:rFonts w:eastAsia="Times New Roman" w:cs="Times New Roman"/>
      <w:color w:val="595959"/>
      <w:spacing w:val="15"/>
      <w:sz w:val="28"/>
      <w:szCs w:val="28"/>
    </w:rPr>
  </w:style>
  <w:style w:type="paragraph" w:styleId="Quote">
    <w:name w:val="Quote"/>
    <w:basedOn w:val="Normal"/>
    <w:next w:val="Normal"/>
    <w:link w:val="QuoteChar"/>
    <w:uiPriority w:val="99"/>
    <w:qFormat/>
    <w:rsid w:val="008D2DC1"/>
    <w:pPr>
      <w:spacing w:before="160"/>
      <w:jc w:val="center"/>
    </w:pPr>
    <w:rPr>
      <w:i/>
      <w:iCs/>
      <w:color w:val="404040"/>
    </w:rPr>
  </w:style>
  <w:style w:type="character" w:customStyle="1" w:styleId="QuoteChar">
    <w:name w:val="Quote Char"/>
    <w:basedOn w:val="DefaultParagraphFont"/>
    <w:link w:val="Quote"/>
    <w:uiPriority w:val="99"/>
    <w:locked/>
    <w:rsid w:val="008D2DC1"/>
    <w:rPr>
      <w:rFonts w:cs="Times New Roman"/>
      <w:i/>
      <w:iCs/>
      <w:color w:val="404040"/>
    </w:rPr>
  </w:style>
  <w:style w:type="paragraph" w:styleId="ListParagraph">
    <w:name w:val="List Paragraph"/>
    <w:basedOn w:val="Normal"/>
    <w:uiPriority w:val="99"/>
    <w:qFormat/>
    <w:rsid w:val="008D2DC1"/>
    <w:pPr>
      <w:ind w:left="720"/>
      <w:contextualSpacing/>
    </w:pPr>
  </w:style>
  <w:style w:type="character" w:styleId="IntenseEmphasis">
    <w:name w:val="Intense Emphasis"/>
    <w:basedOn w:val="DefaultParagraphFont"/>
    <w:uiPriority w:val="99"/>
    <w:qFormat/>
    <w:rsid w:val="008D2DC1"/>
    <w:rPr>
      <w:rFonts w:cs="Times New Roman"/>
      <w:i/>
      <w:iCs/>
      <w:color w:val="2F5496"/>
    </w:rPr>
  </w:style>
  <w:style w:type="paragraph" w:styleId="IntenseQuote">
    <w:name w:val="Intense Quote"/>
    <w:basedOn w:val="Normal"/>
    <w:next w:val="Normal"/>
    <w:link w:val="IntenseQuoteChar"/>
    <w:uiPriority w:val="99"/>
    <w:qFormat/>
    <w:rsid w:val="008D2DC1"/>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99"/>
    <w:locked/>
    <w:rsid w:val="008D2DC1"/>
    <w:rPr>
      <w:rFonts w:cs="Times New Roman"/>
      <w:i/>
      <w:iCs/>
      <w:color w:val="2F5496"/>
    </w:rPr>
  </w:style>
  <w:style w:type="character" w:styleId="IntenseReference">
    <w:name w:val="Intense Reference"/>
    <w:basedOn w:val="DefaultParagraphFont"/>
    <w:uiPriority w:val="99"/>
    <w:qFormat/>
    <w:rsid w:val="008D2DC1"/>
    <w:rPr>
      <w:rFonts w:cs="Times New Roman"/>
      <w:b/>
      <w:bCs/>
      <w:smallCaps/>
      <w:color w:val="2F5496"/>
      <w:spacing w:val="5"/>
    </w:rPr>
  </w:style>
  <w:style w:type="character" w:styleId="Hyperlink">
    <w:name w:val="Hyperlink"/>
    <w:basedOn w:val="DefaultParagraphFont"/>
    <w:uiPriority w:val="99"/>
    <w:rsid w:val="007E6399"/>
    <w:rPr>
      <w:rFonts w:cs="Times New Roman"/>
      <w:color w:val="0563C1"/>
      <w:u w:val="single"/>
    </w:rPr>
  </w:style>
  <w:style w:type="character" w:customStyle="1" w:styleId="UnresolvedMention">
    <w:name w:val="Unresolved Mention"/>
    <w:basedOn w:val="DefaultParagraphFont"/>
    <w:uiPriority w:val="99"/>
    <w:semiHidden/>
    <w:rsid w:val="00E068AD"/>
    <w:rPr>
      <w:rFonts w:cs="Times New Roman"/>
      <w:color w:val="605E5C"/>
      <w:shd w:val="clear" w:color="auto" w:fill="E1DFDD"/>
    </w:rPr>
  </w:style>
  <w:style w:type="paragraph" w:styleId="NormalWeb">
    <w:name w:val="Normal (Web)"/>
    <w:aliases w:val="Обычный (Web)"/>
    <w:basedOn w:val="Normal"/>
    <w:uiPriority w:val="99"/>
    <w:semiHidden/>
    <w:rsid w:val="00C50288"/>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32846035">
      <w:marLeft w:val="0"/>
      <w:marRight w:val="0"/>
      <w:marTop w:val="0"/>
      <w:marBottom w:val="0"/>
      <w:divBdr>
        <w:top w:val="none" w:sz="0" w:space="0" w:color="auto"/>
        <w:left w:val="none" w:sz="0" w:space="0" w:color="auto"/>
        <w:bottom w:val="none" w:sz="0" w:space="0" w:color="auto"/>
        <w:right w:val="none" w:sz="0" w:space="0" w:color="auto"/>
      </w:divBdr>
    </w:div>
    <w:div w:id="1732846038">
      <w:marLeft w:val="0"/>
      <w:marRight w:val="0"/>
      <w:marTop w:val="0"/>
      <w:marBottom w:val="0"/>
      <w:divBdr>
        <w:top w:val="none" w:sz="0" w:space="0" w:color="auto"/>
        <w:left w:val="none" w:sz="0" w:space="0" w:color="auto"/>
        <w:bottom w:val="none" w:sz="0" w:space="0" w:color="auto"/>
        <w:right w:val="none" w:sz="0" w:space="0" w:color="auto"/>
      </w:divBdr>
      <w:divsChild>
        <w:div w:id="1732846041">
          <w:marLeft w:val="0"/>
          <w:marRight w:val="0"/>
          <w:marTop w:val="0"/>
          <w:marBottom w:val="0"/>
          <w:divBdr>
            <w:top w:val="none" w:sz="0" w:space="0" w:color="auto"/>
            <w:left w:val="none" w:sz="0" w:space="0" w:color="auto"/>
            <w:bottom w:val="none" w:sz="0" w:space="0" w:color="auto"/>
            <w:right w:val="none" w:sz="0" w:space="0" w:color="auto"/>
          </w:divBdr>
          <w:divsChild>
            <w:div w:id="1732846048">
              <w:marLeft w:val="0"/>
              <w:marRight w:val="0"/>
              <w:marTop w:val="0"/>
              <w:marBottom w:val="0"/>
              <w:divBdr>
                <w:top w:val="none" w:sz="0" w:space="0" w:color="auto"/>
                <w:left w:val="none" w:sz="0" w:space="0" w:color="auto"/>
                <w:bottom w:val="none" w:sz="0" w:space="0" w:color="auto"/>
                <w:right w:val="none" w:sz="0" w:space="0" w:color="auto"/>
              </w:divBdr>
              <w:divsChild>
                <w:div w:id="1732846053">
                  <w:marLeft w:val="0"/>
                  <w:marRight w:val="0"/>
                  <w:marTop w:val="0"/>
                  <w:marBottom w:val="0"/>
                  <w:divBdr>
                    <w:top w:val="none" w:sz="0" w:space="0" w:color="auto"/>
                    <w:left w:val="none" w:sz="0" w:space="0" w:color="auto"/>
                    <w:bottom w:val="none" w:sz="0" w:space="0" w:color="auto"/>
                    <w:right w:val="none" w:sz="0" w:space="0" w:color="auto"/>
                  </w:divBdr>
                  <w:divsChild>
                    <w:div w:id="1732846043">
                      <w:marLeft w:val="0"/>
                      <w:marRight w:val="0"/>
                      <w:marTop w:val="0"/>
                      <w:marBottom w:val="0"/>
                      <w:divBdr>
                        <w:top w:val="none" w:sz="0" w:space="0" w:color="auto"/>
                        <w:left w:val="none" w:sz="0" w:space="0" w:color="auto"/>
                        <w:bottom w:val="none" w:sz="0" w:space="0" w:color="auto"/>
                        <w:right w:val="none" w:sz="0" w:space="0" w:color="auto"/>
                      </w:divBdr>
                      <w:divsChild>
                        <w:div w:id="17328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6059">
          <w:marLeft w:val="0"/>
          <w:marRight w:val="0"/>
          <w:marTop w:val="0"/>
          <w:marBottom w:val="180"/>
          <w:divBdr>
            <w:top w:val="none" w:sz="0" w:space="0" w:color="auto"/>
            <w:left w:val="none" w:sz="0" w:space="0" w:color="auto"/>
            <w:bottom w:val="none" w:sz="0" w:space="0" w:color="auto"/>
            <w:right w:val="none" w:sz="0" w:space="0" w:color="auto"/>
          </w:divBdr>
        </w:div>
      </w:divsChild>
    </w:div>
    <w:div w:id="1732846039">
      <w:marLeft w:val="0"/>
      <w:marRight w:val="0"/>
      <w:marTop w:val="0"/>
      <w:marBottom w:val="0"/>
      <w:divBdr>
        <w:top w:val="none" w:sz="0" w:space="0" w:color="auto"/>
        <w:left w:val="none" w:sz="0" w:space="0" w:color="auto"/>
        <w:bottom w:val="none" w:sz="0" w:space="0" w:color="auto"/>
        <w:right w:val="none" w:sz="0" w:space="0" w:color="auto"/>
      </w:divBdr>
    </w:div>
    <w:div w:id="1732846040">
      <w:marLeft w:val="0"/>
      <w:marRight w:val="0"/>
      <w:marTop w:val="0"/>
      <w:marBottom w:val="0"/>
      <w:divBdr>
        <w:top w:val="none" w:sz="0" w:space="0" w:color="auto"/>
        <w:left w:val="none" w:sz="0" w:space="0" w:color="auto"/>
        <w:bottom w:val="none" w:sz="0" w:space="0" w:color="auto"/>
        <w:right w:val="none" w:sz="0" w:space="0" w:color="auto"/>
      </w:divBdr>
    </w:div>
    <w:div w:id="1732846042">
      <w:marLeft w:val="0"/>
      <w:marRight w:val="0"/>
      <w:marTop w:val="0"/>
      <w:marBottom w:val="0"/>
      <w:divBdr>
        <w:top w:val="none" w:sz="0" w:space="0" w:color="auto"/>
        <w:left w:val="none" w:sz="0" w:space="0" w:color="auto"/>
        <w:bottom w:val="none" w:sz="0" w:space="0" w:color="auto"/>
        <w:right w:val="none" w:sz="0" w:space="0" w:color="auto"/>
      </w:divBdr>
    </w:div>
    <w:div w:id="1732846045">
      <w:marLeft w:val="0"/>
      <w:marRight w:val="0"/>
      <w:marTop w:val="0"/>
      <w:marBottom w:val="0"/>
      <w:divBdr>
        <w:top w:val="none" w:sz="0" w:space="0" w:color="auto"/>
        <w:left w:val="none" w:sz="0" w:space="0" w:color="auto"/>
        <w:bottom w:val="none" w:sz="0" w:space="0" w:color="auto"/>
        <w:right w:val="none" w:sz="0" w:space="0" w:color="auto"/>
      </w:divBdr>
      <w:divsChild>
        <w:div w:id="1732846037">
          <w:marLeft w:val="0"/>
          <w:marRight w:val="0"/>
          <w:marTop w:val="0"/>
          <w:marBottom w:val="0"/>
          <w:divBdr>
            <w:top w:val="none" w:sz="0" w:space="0" w:color="auto"/>
            <w:left w:val="none" w:sz="0" w:space="0" w:color="auto"/>
            <w:bottom w:val="none" w:sz="0" w:space="0" w:color="auto"/>
            <w:right w:val="none" w:sz="0" w:space="0" w:color="auto"/>
          </w:divBdr>
          <w:divsChild>
            <w:div w:id="1732846047">
              <w:marLeft w:val="0"/>
              <w:marRight w:val="0"/>
              <w:marTop w:val="0"/>
              <w:marBottom w:val="0"/>
              <w:divBdr>
                <w:top w:val="none" w:sz="0" w:space="0" w:color="auto"/>
                <w:left w:val="none" w:sz="0" w:space="0" w:color="auto"/>
                <w:bottom w:val="none" w:sz="0" w:space="0" w:color="auto"/>
                <w:right w:val="none" w:sz="0" w:space="0" w:color="auto"/>
              </w:divBdr>
              <w:divsChild>
                <w:div w:id="1732846061">
                  <w:marLeft w:val="0"/>
                  <w:marRight w:val="0"/>
                  <w:marTop w:val="0"/>
                  <w:marBottom w:val="0"/>
                  <w:divBdr>
                    <w:top w:val="none" w:sz="0" w:space="0" w:color="auto"/>
                    <w:left w:val="none" w:sz="0" w:space="0" w:color="auto"/>
                    <w:bottom w:val="none" w:sz="0" w:space="0" w:color="auto"/>
                    <w:right w:val="none" w:sz="0" w:space="0" w:color="auto"/>
                  </w:divBdr>
                  <w:divsChild>
                    <w:div w:id="1732846060">
                      <w:marLeft w:val="0"/>
                      <w:marRight w:val="0"/>
                      <w:marTop w:val="0"/>
                      <w:marBottom w:val="0"/>
                      <w:divBdr>
                        <w:top w:val="none" w:sz="0" w:space="0" w:color="auto"/>
                        <w:left w:val="none" w:sz="0" w:space="0" w:color="auto"/>
                        <w:bottom w:val="none" w:sz="0" w:space="0" w:color="auto"/>
                        <w:right w:val="none" w:sz="0" w:space="0" w:color="auto"/>
                      </w:divBdr>
                      <w:divsChild>
                        <w:div w:id="17328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6044">
          <w:marLeft w:val="0"/>
          <w:marRight w:val="0"/>
          <w:marTop w:val="0"/>
          <w:marBottom w:val="180"/>
          <w:divBdr>
            <w:top w:val="none" w:sz="0" w:space="0" w:color="auto"/>
            <w:left w:val="none" w:sz="0" w:space="0" w:color="auto"/>
            <w:bottom w:val="none" w:sz="0" w:space="0" w:color="auto"/>
            <w:right w:val="none" w:sz="0" w:space="0" w:color="auto"/>
          </w:divBdr>
        </w:div>
      </w:divsChild>
    </w:div>
    <w:div w:id="1732846049">
      <w:marLeft w:val="0"/>
      <w:marRight w:val="0"/>
      <w:marTop w:val="0"/>
      <w:marBottom w:val="0"/>
      <w:divBdr>
        <w:top w:val="none" w:sz="0" w:space="0" w:color="auto"/>
        <w:left w:val="none" w:sz="0" w:space="0" w:color="auto"/>
        <w:bottom w:val="none" w:sz="0" w:space="0" w:color="auto"/>
        <w:right w:val="none" w:sz="0" w:space="0" w:color="auto"/>
      </w:divBdr>
    </w:div>
    <w:div w:id="1732846051">
      <w:marLeft w:val="0"/>
      <w:marRight w:val="0"/>
      <w:marTop w:val="0"/>
      <w:marBottom w:val="0"/>
      <w:divBdr>
        <w:top w:val="none" w:sz="0" w:space="0" w:color="auto"/>
        <w:left w:val="none" w:sz="0" w:space="0" w:color="auto"/>
        <w:bottom w:val="none" w:sz="0" w:space="0" w:color="auto"/>
        <w:right w:val="none" w:sz="0" w:space="0" w:color="auto"/>
      </w:divBdr>
    </w:div>
    <w:div w:id="1732846054">
      <w:marLeft w:val="0"/>
      <w:marRight w:val="0"/>
      <w:marTop w:val="0"/>
      <w:marBottom w:val="0"/>
      <w:divBdr>
        <w:top w:val="none" w:sz="0" w:space="0" w:color="auto"/>
        <w:left w:val="none" w:sz="0" w:space="0" w:color="auto"/>
        <w:bottom w:val="none" w:sz="0" w:space="0" w:color="auto"/>
        <w:right w:val="none" w:sz="0" w:space="0" w:color="auto"/>
      </w:divBdr>
    </w:div>
    <w:div w:id="1732846055">
      <w:marLeft w:val="0"/>
      <w:marRight w:val="0"/>
      <w:marTop w:val="0"/>
      <w:marBottom w:val="0"/>
      <w:divBdr>
        <w:top w:val="none" w:sz="0" w:space="0" w:color="auto"/>
        <w:left w:val="none" w:sz="0" w:space="0" w:color="auto"/>
        <w:bottom w:val="none" w:sz="0" w:space="0" w:color="auto"/>
        <w:right w:val="none" w:sz="0" w:space="0" w:color="auto"/>
      </w:divBdr>
      <w:divsChild>
        <w:div w:id="1732846034">
          <w:marLeft w:val="0"/>
          <w:marRight w:val="0"/>
          <w:marTop w:val="0"/>
          <w:marBottom w:val="0"/>
          <w:divBdr>
            <w:top w:val="none" w:sz="0" w:space="0" w:color="auto"/>
            <w:left w:val="none" w:sz="0" w:space="0" w:color="auto"/>
            <w:bottom w:val="none" w:sz="0" w:space="0" w:color="auto"/>
            <w:right w:val="none" w:sz="0" w:space="0" w:color="auto"/>
          </w:divBdr>
          <w:divsChild>
            <w:div w:id="1732846033">
              <w:marLeft w:val="0"/>
              <w:marRight w:val="0"/>
              <w:marTop w:val="0"/>
              <w:marBottom w:val="0"/>
              <w:divBdr>
                <w:top w:val="none" w:sz="0" w:space="0" w:color="auto"/>
                <w:left w:val="none" w:sz="0" w:space="0" w:color="auto"/>
                <w:bottom w:val="none" w:sz="0" w:space="0" w:color="auto"/>
                <w:right w:val="none" w:sz="0" w:space="0" w:color="auto"/>
              </w:divBdr>
              <w:divsChild>
                <w:div w:id="1732846056">
                  <w:marLeft w:val="0"/>
                  <w:marRight w:val="0"/>
                  <w:marTop w:val="0"/>
                  <w:marBottom w:val="0"/>
                  <w:divBdr>
                    <w:top w:val="none" w:sz="0" w:space="0" w:color="auto"/>
                    <w:left w:val="none" w:sz="0" w:space="0" w:color="auto"/>
                    <w:bottom w:val="none" w:sz="0" w:space="0" w:color="auto"/>
                    <w:right w:val="none" w:sz="0" w:space="0" w:color="auto"/>
                  </w:divBdr>
                  <w:divsChild>
                    <w:div w:id="1732846046">
                      <w:marLeft w:val="0"/>
                      <w:marRight w:val="0"/>
                      <w:marTop w:val="0"/>
                      <w:marBottom w:val="0"/>
                      <w:divBdr>
                        <w:top w:val="none" w:sz="0" w:space="0" w:color="auto"/>
                        <w:left w:val="none" w:sz="0" w:space="0" w:color="auto"/>
                        <w:bottom w:val="none" w:sz="0" w:space="0" w:color="auto"/>
                        <w:right w:val="none" w:sz="0" w:space="0" w:color="auto"/>
                      </w:divBdr>
                      <w:divsChild>
                        <w:div w:id="173284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6058">
          <w:marLeft w:val="0"/>
          <w:marRight w:val="0"/>
          <w:marTop w:val="0"/>
          <w:marBottom w:val="180"/>
          <w:divBdr>
            <w:top w:val="none" w:sz="0" w:space="0" w:color="auto"/>
            <w:left w:val="none" w:sz="0" w:space="0" w:color="auto"/>
            <w:bottom w:val="none" w:sz="0" w:space="0" w:color="auto"/>
            <w:right w:val="none" w:sz="0" w:space="0" w:color="auto"/>
          </w:divBdr>
        </w:div>
      </w:divsChild>
    </w:div>
    <w:div w:id="17328460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stmo.ioc.gov.ua/mop/sear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1133</Words>
  <Characters>6462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леся водянчук</dc:creator>
  <cp:keywords/>
  <dc:description/>
  <cp:lastModifiedBy>пк</cp:lastModifiedBy>
  <cp:revision>3</cp:revision>
  <cp:lastPrinted>2025-04-03T12:03:00Z</cp:lastPrinted>
  <dcterms:created xsi:type="dcterms:W3CDTF">2025-04-07T07:00:00Z</dcterms:created>
  <dcterms:modified xsi:type="dcterms:W3CDTF">2025-04-07T07:05:00Z</dcterms:modified>
</cp:coreProperties>
</file>