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753165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01EBCE9C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26472D">
        <w:rPr>
          <w:b/>
          <w:sz w:val="24"/>
          <w:szCs w:val="24"/>
          <w:lang w:val="uk-UA"/>
        </w:rPr>
        <w:t>Савчуку Івану Юрійовичу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4BF36A6F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26472D">
        <w:rPr>
          <w:sz w:val="24"/>
          <w:szCs w:val="24"/>
          <w:lang w:val="uk-UA"/>
        </w:rPr>
        <w:t>65/1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26472D"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A50616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26472D">
        <w:rPr>
          <w:sz w:val="24"/>
          <w:szCs w:val="24"/>
          <w:lang w:val="uk-UA"/>
        </w:rPr>
        <w:t>Савчука Івана Юрійовича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26472D">
        <w:rPr>
          <w:sz w:val="24"/>
          <w:szCs w:val="24"/>
          <w:lang w:val="uk-UA"/>
        </w:rPr>
        <w:t>56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1A776D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116174">
        <w:rPr>
          <w:sz w:val="24"/>
          <w:szCs w:val="24"/>
          <w:lang w:val="uk-UA"/>
        </w:rPr>
        <w:t>с.</w:t>
      </w:r>
      <w:r w:rsidR="0026472D">
        <w:rPr>
          <w:sz w:val="24"/>
          <w:szCs w:val="24"/>
          <w:lang w:val="uk-UA"/>
        </w:rPr>
        <w:t>Суховерхів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863E2E">
        <w:rPr>
          <w:sz w:val="24"/>
          <w:szCs w:val="24"/>
          <w:lang w:val="uk-UA"/>
        </w:rPr>
        <w:t>АДРЕСА 1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116174">
        <w:rPr>
          <w:bCs/>
          <w:sz w:val="24"/>
          <w:szCs w:val="24"/>
          <w:lang w:val="uk-UA"/>
        </w:rPr>
        <w:t>копія довід</w:t>
      </w:r>
      <w:r w:rsidR="00F278BB">
        <w:rPr>
          <w:bCs/>
          <w:sz w:val="24"/>
          <w:szCs w:val="24"/>
          <w:lang w:val="uk-UA"/>
        </w:rPr>
        <w:t>ок</w:t>
      </w:r>
      <w:r w:rsidR="00116174">
        <w:rPr>
          <w:bCs/>
          <w:sz w:val="24"/>
          <w:szCs w:val="24"/>
          <w:lang w:val="uk-UA"/>
        </w:rPr>
        <w:t xml:space="preserve"> про доходи, </w:t>
      </w:r>
      <w:r w:rsidR="00F278BB">
        <w:rPr>
          <w:bCs/>
          <w:sz w:val="24"/>
          <w:szCs w:val="24"/>
          <w:lang w:val="uk-UA"/>
        </w:rPr>
        <w:t>висновок ЛКК №59 від 25.02.2025р. в потребі постійного амбулаторного та періодичного стаціонарного лікування</w:t>
      </w:r>
      <w:r w:rsidR="00116174">
        <w:rPr>
          <w:bCs/>
          <w:sz w:val="24"/>
          <w:szCs w:val="24"/>
          <w:lang w:val="uk-UA"/>
        </w:rPr>
        <w:t xml:space="preserve">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15C80DA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F278BB">
        <w:rPr>
          <w:sz w:val="24"/>
          <w:szCs w:val="24"/>
          <w:lang w:val="uk-UA"/>
        </w:rPr>
        <w:t>Савчуку Івану Юрійовичу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116174">
        <w:rPr>
          <w:sz w:val="24"/>
          <w:szCs w:val="24"/>
          <w:lang w:val="uk-UA"/>
        </w:rPr>
        <w:t>с.</w:t>
      </w:r>
      <w:r w:rsidR="00F278BB">
        <w:rPr>
          <w:sz w:val="24"/>
          <w:szCs w:val="24"/>
          <w:lang w:val="uk-UA"/>
        </w:rPr>
        <w:t>Суховерів</w:t>
      </w:r>
      <w:r w:rsidR="00BA6E1C">
        <w:rPr>
          <w:sz w:val="24"/>
          <w:szCs w:val="24"/>
          <w:lang w:val="uk-UA"/>
        </w:rPr>
        <w:t xml:space="preserve">, </w:t>
      </w:r>
      <w:r w:rsidR="00863E2E">
        <w:rPr>
          <w:sz w:val="24"/>
          <w:szCs w:val="24"/>
          <w:lang w:val="uk-UA"/>
        </w:rPr>
        <w:t>АДРЕСА 1,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BD7472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A776D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42990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63E2E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954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986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7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44915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1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04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839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0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92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9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39913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38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4098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1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7738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233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34496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1446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2025-04-24T08:49:00Z</dcterms:created>
  <dcterms:modified xsi:type="dcterms:W3CDTF">2025-04-30T12:21:00Z</dcterms:modified>
</cp:coreProperties>
</file>