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0ADD52" w14:textId="77777777" w:rsidR="00BE42BF" w:rsidRDefault="00BE42BF" w:rsidP="00BE42BF">
      <w:pPr>
        <w:jc w:val="center"/>
        <w:rPr>
          <w:rFonts w:ascii="Times New Roman" w:hAnsi="Times New Roman" w:cs="Times New Roman"/>
          <w:b/>
          <w:bCs/>
          <w:sz w:val="28"/>
          <w:szCs w:val="28"/>
        </w:rPr>
      </w:pPr>
    </w:p>
    <w:p w14:paraId="025CC054" w14:textId="77777777" w:rsidR="00BE42BF" w:rsidRDefault="00BE42BF" w:rsidP="00BE42BF">
      <w:pPr>
        <w:jc w:val="center"/>
        <w:rPr>
          <w:rFonts w:ascii="Times New Roman" w:hAnsi="Times New Roman" w:cs="Times New Roman"/>
          <w:b/>
          <w:bCs/>
          <w:sz w:val="28"/>
          <w:szCs w:val="28"/>
        </w:rPr>
      </w:pPr>
    </w:p>
    <w:p w14:paraId="45E2A871" w14:textId="77777777" w:rsidR="00BE42BF" w:rsidRDefault="00BE42BF" w:rsidP="00BE42BF">
      <w:pPr>
        <w:jc w:val="center"/>
        <w:rPr>
          <w:rFonts w:ascii="Times New Roman" w:hAnsi="Times New Roman" w:cs="Times New Roman"/>
          <w:b/>
          <w:bCs/>
          <w:sz w:val="28"/>
          <w:szCs w:val="28"/>
        </w:rPr>
      </w:pPr>
    </w:p>
    <w:p w14:paraId="700A3157" w14:textId="77777777" w:rsidR="00BE42BF" w:rsidRDefault="00BE42BF" w:rsidP="00BE42BF">
      <w:pPr>
        <w:jc w:val="center"/>
        <w:rPr>
          <w:rFonts w:ascii="Times New Roman" w:hAnsi="Times New Roman" w:cs="Times New Roman"/>
          <w:b/>
          <w:bCs/>
          <w:sz w:val="28"/>
          <w:szCs w:val="28"/>
        </w:rPr>
      </w:pPr>
    </w:p>
    <w:p w14:paraId="5ADD3AB5" w14:textId="77777777" w:rsidR="00BE42BF" w:rsidRDefault="00BE42BF" w:rsidP="00BE42BF">
      <w:pPr>
        <w:jc w:val="center"/>
        <w:rPr>
          <w:rFonts w:ascii="Times New Roman" w:hAnsi="Times New Roman" w:cs="Times New Roman"/>
          <w:b/>
          <w:bCs/>
          <w:sz w:val="28"/>
          <w:szCs w:val="28"/>
        </w:rPr>
      </w:pPr>
    </w:p>
    <w:p w14:paraId="5C3A1453" w14:textId="77777777" w:rsidR="00BE42BF" w:rsidRPr="00BE42BF" w:rsidRDefault="00BE42BF" w:rsidP="00BE42BF">
      <w:pPr>
        <w:jc w:val="center"/>
        <w:rPr>
          <w:rFonts w:ascii="Times New Roman" w:hAnsi="Times New Roman" w:cs="Times New Roman"/>
          <w:b/>
          <w:bCs/>
          <w:sz w:val="40"/>
          <w:szCs w:val="40"/>
        </w:rPr>
      </w:pPr>
    </w:p>
    <w:p w14:paraId="54827FBC" w14:textId="74222032" w:rsidR="00BE42BF" w:rsidRPr="00BE42BF" w:rsidRDefault="00BE42BF" w:rsidP="00BE42BF">
      <w:pPr>
        <w:jc w:val="center"/>
        <w:rPr>
          <w:rFonts w:ascii="Times New Roman" w:hAnsi="Times New Roman" w:cs="Times New Roman"/>
          <w:b/>
          <w:bCs/>
          <w:sz w:val="40"/>
          <w:szCs w:val="40"/>
        </w:rPr>
      </w:pPr>
      <w:r w:rsidRPr="00BE42BF">
        <w:rPr>
          <w:rFonts w:ascii="Times New Roman" w:hAnsi="Times New Roman" w:cs="Times New Roman"/>
          <w:b/>
          <w:bCs/>
          <w:sz w:val="40"/>
          <w:szCs w:val="40"/>
        </w:rPr>
        <w:t xml:space="preserve">СТАТУТ </w:t>
      </w:r>
    </w:p>
    <w:p w14:paraId="074BE4E5" w14:textId="77777777" w:rsidR="00BE42BF" w:rsidRPr="00BE42BF" w:rsidRDefault="00BE42BF" w:rsidP="00BE42BF">
      <w:pPr>
        <w:jc w:val="center"/>
        <w:rPr>
          <w:rFonts w:ascii="Times New Roman" w:hAnsi="Times New Roman" w:cs="Times New Roman"/>
          <w:b/>
          <w:bCs/>
          <w:sz w:val="40"/>
          <w:szCs w:val="40"/>
        </w:rPr>
      </w:pPr>
      <w:r w:rsidRPr="00BE42BF">
        <w:rPr>
          <w:rFonts w:ascii="Times New Roman" w:hAnsi="Times New Roman" w:cs="Times New Roman"/>
          <w:b/>
          <w:bCs/>
          <w:sz w:val="40"/>
          <w:szCs w:val="40"/>
        </w:rPr>
        <w:t>Комунального некомерційного підприємства</w:t>
      </w:r>
    </w:p>
    <w:p w14:paraId="43BE676F" w14:textId="2D6B453C" w:rsidR="00613C18" w:rsidRDefault="00BE42BF" w:rsidP="00BE42BF">
      <w:pPr>
        <w:jc w:val="center"/>
        <w:rPr>
          <w:rFonts w:ascii="Times New Roman" w:hAnsi="Times New Roman" w:cs="Times New Roman"/>
          <w:b/>
          <w:bCs/>
          <w:sz w:val="40"/>
          <w:szCs w:val="40"/>
        </w:rPr>
      </w:pPr>
      <w:r w:rsidRPr="00BE42BF">
        <w:rPr>
          <w:rFonts w:ascii="Times New Roman" w:hAnsi="Times New Roman" w:cs="Times New Roman"/>
          <w:b/>
          <w:bCs/>
          <w:sz w:val="40"/>
          <w:szCs w:val="40"/>
        </w:rPr>
        <w:t xml:space="preserve"> «Кіцманський центр первинної медичної допомоги»</w:t>
      </w:r>
    </w:p>
    <w:p w14:paraId="100EE35F" w14:textId="77777777" w:rsidR="00BE42BF" w:rsidRDefault="00BE42BF" w:rsidP="00BE42BF">
      <w:pPr>
        <w:jc w:val="center"/>
        <w:rPr>
          <w:rFonts w:ascii="Times New Roman" w:hAnsi="Times New Roman" w:cs="Times New Roman"/>
          <w:b/>
          <w:bCs/>
          <w:sz w:val="40"/>
          <w:szCs w:val="40"/>
        </w:rPr>
      </w:pPr>
    </w:p>
    <w:p w14:paraId="6A0A6617" w14:textId="2957E979" w:rsidR="00BE42BF" w:rsidRDefault="00BE42BF" w:rsidP="00BE42BF">
      <w:pPr>
        <w:jc w:val="center"/>
        <w:rPr>
          <w:rFonts w:ascii="Times New Roman" w:hAnsi="Times New Roman" w:cs="Times New Roman"/>
          <w:b/>
          <w:bCs/>
          <w:sz w:val="28"/>
          <w:szCs w:val="28"/>
        </w:rPr>
      </w:pPr>
      <w:r w:rsidRPr="00BE42BF">
        <w:rPr>
          <w:rFonts w:ascii="Times New Roman" w:hAnsi="Times New Roman" w:cs="Times New Roman"/>
          <w:b/>
          <w:bCs/>
          <w:sz w:val="28"/>
          <w:szCs w:val="28"/>
        </w:rPr>
        <w:t>(нова редакція)</w:t>
      </w:r>
    </w:p>
    <w:p w14:paraId="3E1FAF14" w14:textId="77777777" w:rsidR="00BE42BF" w:rsidRDefault="00BE42BF" w:rsidP="00BE42BF">
      <w:pPr>
        <w:jc w:val="center"/>
        <w:rPr>
          <w:rFonts w:ascii="Times New Roman" w:hAnsi="Times New Roman" w:cs="Times New Roman"/>
          <w:b/>
          <w:bCs/>
          <w:sz w:val="28"/>
          <w:szCs w:val="28"/>
        </w:rPr>
      </w:pPr>
    </w:p>
    <w:p w14:paraId="0675357A" w14:textId="77777777" w:rsidR="00BE42BF" w:rsidRDefault="00BE42BF" w:rsidP="00BE42BF">
      <w:pPr>
        <w:jc w:val="center"/>
        <w:rPr>
          <w:rFonts w:ascii="Times New Roman" w:hAnsi="Times New Roman" w:cs="Times New Roman"/>
          <w:b/>
          <w:bCs/>
          <w:sz w:val="28"/>
          <w:szCs w:val="28"/>
        </w:rPr>
      </w:pPr>
    </w:p>
    <w:p w14:paraId="31DF266A" w14:textId="77777777" w:rsidR="00BE42BF" w:rsidRDefault="00BE42BF" w:rsidP="00BE42BF">
      <w:pPr>
        <w:jc w:val="center"/>
        <w:rPr>
          <w:rFonts w:ascii="Times New Roman" w:hAnsi="Times New Roman" w:cs="Times New Roman"/>
          <w:b/>
          <w:bCs/>
          <w:sz w:val="28"/>
          <w:szCs w:val="28"/>
        </w:rPr>
      </w:pPr>
    </w:p>
    <w:p w14:paraId="787BF819" w14:textId="77777777" w:rsidR="00BE42BF" w:rsidRDefault="00BE42BF" w:rsidP="00BE42BF">
      <w:pPr>
        <w:jc w:val="center"/>
        <w:rPr>
          <w:rFonts w:ascii="Times New Roman" w:hAnsi="Times New Roman" w:cs="Times New Roman"/>
          <w:b/>
          <w:bCs/>
          <w:sz w:val="28"/>
          <w:szCs w:val="28"/>
        </w:rPr>
      </w:pPr>
    </w:p>
    <w:p w14:paraId="1237513D" w14:textId="77777777" w:rsidR="00BE42BF" w:rsidRDefault="00BE42BF" w:rsidP="00BE42BF">
      <w:pPr>
        <w:jc w:val="center"/>
        <w:rPr>
          <w:rFonts w:ascii="Times New Roman" w:hAnsi="Times New Roman" w:cs="Times New Roman"/>
          <w:b/>
          <w:bCs/>
          <w:sz w:val="28"/>
          <w:szCs w:val="28"/>
        </w:rPr>
      </w:pPr>
    </w:p>
    <w:p w14:paraId="46E5E899" w14:textId="77777777" w:rsidR="00BE42BF" w:rsidRDefault="00BE42BF" w:rsidP="00BE42BF">
      <w:pPr>
        <w:jc w:val="center"/>
        <w:rPr>
          <w:rFonts w:ascii="Times New Roman" w:hAnsi="Times New Roman" w:cs="Times New Roman"/>
          <w:b/>
          <w:bCs/>
          <w:sz w:val="28"/>
          <w:szCs w:val="28"/>
        </w:rPr>
      </w:pPr>
    </w:p>
    <w:p w14:paraId="44A83CF6" w14:textId="77777777" w:rsidR="00BE42BF" w:rsidRDefault="00BE42BF" w:rsidP="00BE42BF">
      <w:pPr>
        <w:jc w:val="center"/>
        <w:rPr>
          <w:rFonts w:ascii="Times New Roman" w:hAnsi="Times New Roman" w:cs="Times New Roman"/>
          <w:b/>
          <w:bCs/>
          <w:sz w:val="28"/>
          <w:szCs w:val="28"/>
        </w:rPr>
      </w:pPr>
    </w:p>
    <w:p w14:paraId="3ADCFA84" w14:textId="77777777" w:rsidR="00BE42BF" w:rsidRDefault="00BE42BF" w:rsidP="00BE42BF">
      <w:pPr>
        <w:jc w:val="center"/>
        <w:rPr>
          <w:rFonts w:ascii="Times New Roman" w:hAnsi="Times New Roman" w:cs="Times New Roman"/>
          <w:b/>
          <w:bCs/>
          <w:sz w:val="28"/>
          <w:szCs w:val="28"/>
        </w:rPr>
      </w:pPr>
    </w:p>
    <w:p w14:paraId="3054408A" w14:textId="77777777" w:rsidR="00BE42BF" w:rsidRDefault="00BE42BF" w:rsidP="00BE42BF">
      <w:pPr>
        <w:jc w:val="center"/>
        <w:rPr>
          <w:rFonts w:ascii="Times New Roman" w:hAnsi="Times New Roman" w:cs="Times New Roman"/>
          <w:b/>
          <w:bCs/>
          <w:sz w:val="28"/>
          <w:szCs w:val="28"/>
        </w:rPr>
      </w:pPr>
    </w:p>
    <w:p w14:paraId="54777CA6" w14:textId="77777777" w:rsidR="00BE42BF" w:rsidRDefault="00BE42BF" w:rsidP="00BE42BF">
      <w:pPr>
        <w:jc w:val="center"/>
        <w:rPr>
          <w:rFonts w:ascii="Times New Roman" w:hAnsi="Times New Roman" w:cs="Times New Roman"/>
          <w:b/>
          <w:bCs/>
          <w:sz w:val="28"/>
          <w:szCs w:val="28"/>
        </w:rPr>
      </w:pPr>
    </w:p>
    <w:p w14:paraId="1D0D1322" w14:textId="77777777" w:rsidR="00BE42BF" w:rsidRDefault="00BE42BF" w:rsidP="00BE42BF">
      <w:pPr>
        <w:jc w:val="center"/>
        <w:rPr>
          <w:rFonts w:ascii="Times New Roman" w:hAnsi="Times New Roman" w:cs="Times New Roman"/>
          <w:b/>
          <w:bCs/>
          <w:sz w:val="28"/>
          <w:szCs w:val="28"/>
        </w:rPr>
      </w:pPr>
    </w:p>
    <w:p w14:paraId="61A04265" w14:textId="77777777" w:rsidR="00BE42BF" w:rsidRPr="00BE42BF" w:rsidRDefault="00BE42BF" w:rsidP="00BE42BF">
      <w:pPr>
        <w:jc w:val="center"/>
        <w:rPr>
          <w:rFonts w:ascii="Times New Roman" w:hAnsi="Times New Roman" w:cs="Times New Roman"/>
          <w:sz w:val="28"/>
          <w:szCs w:val="28"/>
        </w:rPr>
      </w:pPr>
      <w:r w:rsidRPr="00BE42BF">
        <w:rPr>
          <w:rFonts w:ascii="Times New Roman" w:hAnsi="Times New Roman" w:cs="Times New Roman"/>
          <w:sz w:val="28"/>
          <w:szCs w:val="28"/>
        </w:rPr>
        <w:t>м.Кіцмань</w:t>
      </w:r>
    </w:p>
    <w:p w14:paraId="5C2019BF" w14:textId="3B9A8B8F" w:rsidR="00BE42BF" w:rsidRDefault="00BE42BF" w:rsidP="00BE42BF">
      <w:pPr>
        <w:jc w:val="center"/>
        <w:rPr>
          <w:rFonts w:ascii="Times New Roman" w:hAnsi="Times New Roman" w:cs="Times New Roman"/>
          <w:sz w:val="28"/>
          <w:szCs w:val="28"/>
        </w:rPr>
      </w:pPr>
      <w:r w:rsidRPr="00BE42BF">
        <w:rPr>
          <w:rFonts w:ascii="Times New Roman" w:hAnsi="Times New Roman" w:cs="Times New Roman"/>
          <w:sz w:val="28"/>
          <w:szCs w:val="28"/>
        </w:rPr>
        <w:t>2025</w:t>
      </w:r>
    </w:p>
    <w:p w14:paraId="535AB00D" w14:textId="5920B54B" w:rsidR="00BE42BF" w:rsidRPr="00BE42BF" w:rsidRDefault="00BE42BF" w:rsidP="00BE42BF">
      <w:pPr>
        <w:jc w:val="center"/>
        <w:rPr>
          <w:rFonts w:ascii="Times New Roman" w:hAnsi="Times New Roman" w:cs="Times New Roman"/>
          <w:b/>
          <w:bCs/>
          <w:sz w:val="28"/>
          <w:szCs w:val="28"/>
        </w:rPr>
      </w:pPr>
      <w:r w:rsidRPr="00BE42BF">
        <w:rPr>
          <w:rFonts w:ascii="Times New Roman" w:hAnsi="Times New Roman" w:cs="Times New Roman"/>
          <w:b/>
          <w:bCs/>
          <w:sz w:val="28"/>
          <w:szCs w:val="28"/>
        </w:rPr>
        <w:lastRenderedPageBreak/>
        <w:t>1. Загальні положення</w:t>
      </w:r>
    </w:p>
    <w:p w14:paraId="35F342D7" w14:textId="77777777"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t xml:space="preserve">1.1. Комунальне некомерційне підприємство «Кіцманський центр первинної медичної допомоги» (надалі - Підприємство) є закладом охорони здоров'я - комунальним унітарним неприбутковим підприємством, що надає первинну медичну допомогу та здійснює управління медичним обслуговуванням населення, вживає заходи з профілактики захворювань населення та підтримання громадського здоров'я. </w:t>
      </w:r>
    </w:p>
    <w:p w14:paraId="5B7EC3B7" w14:textId="77777777"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t xml:space="preserve">1.2. Підприємство створене за рішенням Кіцманської міської ради (надалі Засновник) від 22 грудня 2020 року № 21/12 (II сесія VIII скликання) відповідно до Закону України "Про місцеве самоврядування в Україні" шляхом вступу Кіцманської міської ради у засновники Підприємства. </w:t>
      </w:r>
    </w:p>
    <w:p w14:paraId="5FCFDF9A" w14:textId="77777777"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t xml:space="preserve">1.3. Підприємство створене на базі майна Кіцманської об'єднаної територіальної громади. </w:t>
      </w:r>
    </w:p>
    <w:p w14:paraId="616427FD" w14:textId="77777777"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t xml:space="preserve">1.4. Засновником, Власником та органом управління майном Підприємства є Кіцманська міська рада. </w:t>
      </w:r>
    </w:p>
    <w:p w14:paraId="09AECE42" w14:textId="77777777"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t xml:space="preserve">1.5. Підприємство здійснює господарську некомерційну діяльність, спрямовану на досягнення соціальних та інших результатів без мети одержання прибутку. Доходи Підприємства використовуються виключно на фінансування видатків його кошторису та господарської діяльності згідно з цим Статутом. </w:t>
      </w:r>
    </w:p>
    <w:p w14:paraId="5928CDC6" w14:textId="77777777"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t xml:space="preserve">1.6. Підприємство у своїй діяльності керується Конституцією України, Господарським та Цивільним Кодексами України, законами України, постановами Верховної Ради України, актами Президента України та Кабінету Міністрів України, загальнообов'язковими для всіх закладів охорони здоров'я наказів та інструкцій Міністерства охорони здоров'я України, загальнообов'язковими нормативними актами інших центральних органів виконавчої влади, відповідних рішень місцевих органів виконавчої влади і органів місцевого самоврядування та цим Статутом. </w:t>
      </w:r>
    </w:p>
    <w:p w14:paraId="5CF33AC8" w14:textId="77777777" w:rsidR="00BE42BF" w:rsidRDefault="00BE42BF" w:rsidP="00BE42BF">
      <w:pPr>
        <w:jc w:val="both"/>
        <w:rPr>
          <w:rFonts w:ascii="Times New Roman" w:hAnsi="Times New Roman" w:cs="Times New Roman"/>
          <w:sz w:val="28"/>
          <w:szCs w:val="28"/>
        </w:rPr>
      </w:pPr>
    </w:p>
    <w:p w14:paraId="2757114D" w14:textId="523F8C9D" w:rsidR="00BE42BF" w:rsidRPr="00BE42BF" w:rsidRDefault="00BE42BF" w:rsidP="00BE42BF">
      <w:pPr>
        <w:jc w:val="center"/>
        <w:rPr>
          <w:rFonts w:ascii="Times New Roman" w:hAnsi="Times New Roman" w:cs="Times New Roman"/>
          <w:b/>
          <w:bCs/>
          <w:sz w:val="28"/>
          <w:szCs w:val="28"/>
        </w:rPr>
      </w:pPr>
      <w:r w:rsidRPr="00BE42BF">
        <w:rPr>
          <w:rFonts w:ascii="Times New Roman" w:hAnsi="Times New Roman" w:cs="Times New Roman"/>
          <w:b/>
          <w:bCs/>
          <w:sz w:val="28"/>
          <w:szCs w:val="28"/>
        </w:rPr>
        <w:t>2. Найменування та місцезнаходження</w:t>
      </w:r>
    </w:p>
    <w:p w14:paraId="536FA64F" w14:textId="77777777"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t xml:space="preserve">2.1. Найменування: </w:t>
      </w:r>
    </w:p>
    <w:p w14:paraId="3E002212" w14:textId="77777777"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lastRenderedPageBreak/>
        <w:t>2.1.1. Повне найменування Підприємства - КОМУНАЛЬНЕ НЕКОМЕРЦІЙНЕ ПІДПРИЄМСТВО «КІЦМАНСЬКИЙ ЦЕНТР ПЕРВИННОЇ МЕДИЧНОЇ ДОП</w:t>
      </w:r>
      <w:r>
        <w:rPr>
          <w:rFonts w:ascii="Times New Roman" w:hAnsi="Times New Roman" w:cs="Times New Roman"/>
          <w:sz w:val="28"/>
          <w:szCs w:val="28"/>
        </w:rPr>
        <w:t>ОМОГИ</w:t>
      </w:r>
      <w:r w:rsidRPr="00BE42BF">
        <w:rPr>
          <w:rFonts w:ascii="Times New Roman" w:hAnsi="Times New Roman" w:cs="Times New Roman"/>
          <w:sz w:val="28"/>
          <w:szCs w:val="28"/>
        </w:rPr>
        <w:t xml:space="preserve">»; </w:t>
      </w:r>
    </w:p>
    <w:p w14:paraId="6292F65C" w14:textId="77777777"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t>2.1.2. Скорочене найменування Підприємства: - КНП «Кіцманський центр ПМД».</w:t>
      </w:r>
    </w:p>
    <w:p w14:paraId="57E2EE68" w14:textId="77777777"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t xml:space="preserve"> 2.2. Місцезнаходження Підприємства: 59300, Чернівецька область, Чернівецький район, м. Кіцмань, вул. Незалежності, 1-В. </w:t>
      </w:r>
    </w:p>
    <w:p w14:paraId="4ADE4A89" w14:textId="4CDE47A7" w:rsidR="00BE42BF" w:rsidRPr="00BE42BF" w:rsidRDefault="00BE42BF" w:rsidP="00BE42BF">
      <w:pPr>
        <w:jc w:val="center"/>
        <w:rPr>
          <w:rFonts w:ascii="Times New Roman" w:hAnsi="Times New Roman" w:cs="Times New Roman"/>
          <w:b/>
          <w:bCs/>
          <w:sz w:val="28"/>
          <w:szCs w:val="28"/>
        </w:rPr>
      </w:pPr>
      <w:r w:rsidRPr="00BE42BF">
        <w:rPr>
          <w:rFonts w:ascii="Times New Roman" w:hAnsi="Times New Roman" w:cs="Times New Roman"/>
          <w:b/>
          <w:bCs/>
          <w:sz w:val="28"/>
          <w:szCs w:val="28"/>
        </w:rPr>
        <w:t>3. Мета та предмет діяльності</w:t>
      </w:r>
    </w:p>
    <w:p w14:paraId="08802475" w14:textId="77777777"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t xml:space="preserve">3.1. Основною метою діяльності Підприємства є забезпечення медичного обслуговування населення через надання йому медичних послуг у порядку та обсязі, встановлених законодавством України. </w:t>
      </w:r>
    </w:p>
    <w:p w14:paraId="779A1407" w14:textId="77777777"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t>3.2. Відповідно до поставленої мети предметом діяльності Підприємства є:</w:t>
      </w:r>
    </w:p>
    <w:p w14:paraId="0FEFE16D" w14:textId="77777777" w:rsidR="00BE42BF" w:rsidRDefault="00BE42BF"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BE42BF">
        <w:rPr>
          <w:rFonts w:ascii="Times New Roman" w:hAnsi="Times New Roman" w:cs="Times New Roman"/>
          <w:sz w:val="28"/>
          <w:szCs w:val="28"/>
        </w:rPr>
        <w:t>Надання пацієнтам відповідно до законодавства України на безвідплатній та відплатній основі послуг первинної, вторинної спеціалізованої, а також паліативної та реабілітаційної медичної допомоги, необхідної для забезпечення профілактики, діагностики і лікування хвороб, травм, отруєнь чи інших розладів здоров'я, медичного контролю за перебігом вагітності й ведення пологів і післяпологового періоду</w:t>
      </w:r>
      <w:r>
        <w:rPr>
          <w:rFonts w:ascii="Times New Roman" w:hAnsi="Times New Roman" w:cs="Times New Roman"/>
          <w:sz w:val="28"/>
          <w:szCs w:val="28"/>
        </w:rPr>
        <w:t>;</w:t>
      </w:r>
    </w:p>
    <w:p w14:paraId="56F35907" w14:textId="77777777" w:rsidR="00BE42BF" w:rsidRDefault="00BE42BF"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BE42BF">
        <w:rPr>
          <w:rFonts w:ascii="Times New Roman" w:hAnsi="Times New Roman" w:cs="Times New Roman"/>
          <w:sz w:val="28"/>
          <w:szCs w:val="28"/>
        </w:rPr>
        <w:t xml:space="preserve">забезпечення права громадян на вільний вибір лікаря з надання первинної медичної допомоги у визначеному законодавством порядку; </w:t>
      </w:r>
    </w:p>
    <w:p w14:paraId="16B5E5CD" w14:textId="77777777" w:rsidR="00BE42BF" w:rsidRDefault="00BE42BF"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BE42BF">
        <w:rPr>
          <w:rFonts w:ascii="Times New Roman" w:hAnsi="Times New Roman" w:cs="Times New Roman"/>
          <w:sz w:val="28"/>
          <w:szCs w:val="28"/>
        </w:rPr>
        <w:t>надання пацієнтам відповідно до законодавства України на безвідплатній та відплатній основі послуг спеціалізованої амбулаторно-поліклінічної медичної допомоги</w:t>
      </w:r>
      <w:r>
        <w:rPr>
          <w:rFonts w:ascii="Times New Roman" w:hAnsi="Times New Roman" w:cs="Times New Roman"/>
          <w:sz w:val="28"/>
          <w:szCs w:val="28"/>
        </w:rPr>
        <w:t>;</w:t>
      </w:r>
    </w:p>
    <w:p w14:paraId="0AADA595" w14:textId="77777777" w:rsidR="00D561F0" w:rsidRPr="00D561F0" w:rsidRDefault="00BE42BF" w:rsidP="00BE42BF">
      <w:pPr>
        <w:jc w:val="both"/>
        <w:rPr>
          <w:rFonts w:ascii="Times New Roman" w:hAnsi="Times New Roman" w:cs="Times New Roman"/>
          <w:sz w:val="28"/>
          <w:szCs w:val="28"/>
        </w:rPr>
      </w:pPr>
      <w:r>
        <w:rPr>
          <w:rFonts w:ascii="Times New Roman" w:hAnsi="Times New Roman" w:cs="Times New Roman"/>
          <w:sz w:val="28"/>
          <w:szCs w:val="28"/>
        </w:rPr>
        <w:t>-</w:t>
      </w:r>
      <w:r w:rsidRPr="00BE42BF">
        <w:rPr>
          <w:rFonts w:ascii="Times New Roman" w:hAnsi="Times New Roman" w:cs="Times New Roman"/>
          <w:sz w:val="28"/>
          <w:szCs w:val="28"/>
        </w:rPr>
        <w:t xml:space="preserve"> організація надання первинної медичної допомоги у визначеному законодавством порядку, в тому числі надання невідкладної медичної допомоги в разі гострого розладу фізичного чи психічного здоров'я пацієнтам, які не потребують екстреної, вторинної (спеціалізованої) або третинної (високоспеціалізованої) медичної допомоги; </w:t>
      </w:r>
    </w:p>
    <w:p w14:paraId="02F9E755" w14:textId="77777777" w:rsidR="00D561F0" w:rsidRPr="00F5280C" w:rsidRDefault="00D561F0" w:rsidP="00BE42BF">
      <w:pPr>
        <w:jc w:val="both"/>
        <w:rPr>
          <w:rFonts w:ascii="Times New Roman" w:hAnsi="Times New Roman" w:cs="Times New Roman"/>
          <w:sz w:val="28"/>
          <w:szCs w:val="28"/>
        </w:rPr>
      </w:pPr>
      <w:r w:rsidRPr="00F5280C">
        <w:rPr>
          <w:rFonts w:ascii="Times New Roman" w:hAnsi="Times New Roman" w:cs="Times New Roman"/>
          <w:sz w:val="28"/>
          <w:szCs w:val="28"/>
        </w:rPr>
        <w:t xml:space="preserve">- </w:t>
      </w:r>
      <w:r w:rsidR="00BE42BF" w:rsidRPr="00BE42BF">
        <w:rPr>
          <w:rFonts w:ascii="Times New Roman" w:hAnsi="Times New Roman" w:cs="Times New Roman"/>
          <w:sz w:val="28"/>
          <w:szCs w:val="28"/>
        </w:rPr>
        <w:t xml:space="preserve">проведення профілактичних щеплень; </w:t>
      </w:r>
    </w:p>
    <w:p w14:paraId="5A763915" w14:textId="77777777" w:rsidR="00D561F0" w:rsidRDefault="00D561F0" w:rsidP="00BE42BF">
      <w:pPr>
        <w:jc w:val="both"/>
        <w:rPr>
          <w:rFonts w:ascii="Times New Roman" w:hAnsi="Times New Roman" w:cs="Times New Roman"/>
          <w:sz w:val="28"/>
          <w:szCs w:val="28"/>
        </w:rPr>
      </w:pPr>
      <w:r w:rsidRPr="00F5280C">
        <w:rPr>
          <w:rFonts w:ascii="Times New Roman" w:hAnsi="Times New Roman" w:cs="Times New Roman"/>
          <w:sz w:val="28"/>
          <w:szCs w:val="28"/>
        </w:rPr>
        <w:t xml:space="preserve">- </w:t>
      </w:r>
      <w:r w:rsidR="00BE42BF" w:rsidRPr="00BE42BF">
        <w:rPr>
          <w:rFonts w:ascii="Times New Roman" w:hAnsi="Times New Roman" w:cs="Times New Roman"/>
          <w:sz w:val="28"/>
          <w:szCs w:val="28"/>
        </w:rPr>
        <w:t>планування, організація, участь та контроль за проведенням профілактичних оглядів диспансеризації населення, здійснення</w:t>
      </w:r>
      <w:r w:rsidRPr="00F5280C">
        <w:rPr>
          <w:rFonts w:ascii="Times New Roman" w:hAnsi="Times New Roman" w:cs="Times New Roman"/>
          <w:sz w:val="28"/>
          <w:szCs w:val="28"/>
        </w:rPr>
        <w:t xml:space="preserve"> </w:t>
      </w:r>
      <w:r>
        <w:rPr>
          <w:rFonts w:ascii="Times New Roman" w:hAnsi="Times New Roman" w:cs="Times New Roman"/>
          <w:sz w:val="28"/>
          <w:szCs w:val="28"/>
        </w:rPr>
        <w:lastRenderedPageBreak/>
        <w:t xml:space="preserve">профілактичних заходів у тому числі </w:t>
      </w:r>
      <w:r w:rsidRPr="00D561F0">
        <w:rPr>
          <w:rFonts w:ascii="Times New Roman" w:hAnsi="Times New Roman" w:cs="Times New Roman"/>
          <w:sz w:val="28"/>
          <w:szCs w:val="28"/>
        </w:rPr>
        <w:t>забезпечення лікування хвороб, травм, отруєнь, патологічних, фізіологічних (під час вагітності) станів;</w:t>
      </w:r>
    </w:p>
    <w:p w14:paraId="714FBEC1"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консультації щодо профілактики, діагностики, лікування хвороб, травм, отруєнь, патологічних, фізіологічних (під час вагітності) станів, а також щодо ведення здорового способу життя; </w:t>
      </w:r>
    </w:p>
    <w:p w14:paraId="38104B42"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взаємодія з суб'єктами надання вторинної (спеціалізованої) та третинної (високоспеціалізованої) медичної допомоги з метою своєчасного діагностування та забезпечення дієвого лікування хвороб, травм, отруєнь, патологічних, фізіологічних (під час вагітності) станів з урахуванням особливостей стану здоров'я пацієнта; </w:t>
      </w:r>
    </w:p>
    <w:p w14:paraId="4F24CB18"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організація взаємодії з іншими закладами охорони здоров'я з метою забезпечення наступництва у наданні медичної допомоги на різних рівнях та ефективного використання ресурсів системи медичного обслуговування;</w:t>
      </w:r>
    </w:p>
    <w:p w14:paraId="7F57598C"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організація відбору та спрямування хворих на консультацію та лікування до закладів охорони здоров'я та установ, що надають вторинну (спеціалізовану) та третинну (високоспеціалізовану) медичну допомогу, а також відбору хворих на санаторно-курортне лікування та реабілітацію у визначеному законодавством порядку; </w:t>
      </w:r>
    </w:p>
    <w:p w14:paraId="597257CB"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проведення експертизи тимчасової непрацездатності та контролю за видачею листків непрацездатності; </w:t>
      </w:r>
    </w:p>
    <w:p w14:paraId="783F7666"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направлення на МСЕК осіб зі стійкою втратою працездатності;</w:t>
      </w:r>
    </w:p>
    <w:p w14:paraId="713F6E61"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 участь у проведенні інформаційної та освітньо-роз'яснювальної роботи серед населення щодо формування здорового способу життя; </w:t>
      </w:r>
    </w:p>
    <w:p w14:paraId="7B544392"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участь у державних та регіональних програмах щодо організації пільгового забезпечення лікарськими засобами населення у визначеному законодавством порядку та відповідно до фінансового бюджетного забезпечення галузі охорони здоров'я; </w:t>
      </w:r>
    </w:p>
    <w:p w14:paraId="2EAA8E59"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участь у державних та регіональних програмах щодо скринінгових обстежень, профілактики, діагностики та лікування окремих захворювань у порядку визначеному відповідними програмами та законодавством</w:t>
      </w:r>
      <w:r>
        <w:rPr>
          <w:rFonts w:ascii="Times New Roman" w:hAnsi="Times New Roman" w:cs="Times New Roman"/>
          <w:sz w:val="28"/>
          <w:szCs w:val="28"/>
        </w:rPr>
        <w:t>;</w:t>
      </w:r>
    </w:p>
    <w:p w14:paraId="720FA8E8"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w:t>
      </w:r>
      <w:r w:rsidRPr="00D561F0">
        <w:rPr>
          <w:rFonts w:ascii="Times New Roman" w:hAnsi="Times New Roman" w:cs="Times New Roman"/>
          <w:sz w:val="28"/>
          <w:szCs w:val="28"/>
        </w:rPr>
        <w:t xml:space="preserve"> участь у визначенні проблемних питань надання первинної медичної допомоги населенню та шляхів їх вирішення; </w:t>
      </w:r>
    </w:p>
    <w:p w14:paraId="192EF595"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D561F0">
        <w:rPr>
          <w:rFonts w:ascii="Times New Roman" w:hAnsi="Times New Roman" w:cs="Times New Roman"/>
          <w:sz w:val="28"/>
          <w:szCs w:val="28"/>
        </w:rPr>
        <w:t xml:space="preserve">надання рекомендацій органам місцевого самоврядування щодо розробки планів розвитку первинної медичної допомоги регіону; </w:t>
      </w:r>
    </w:p>
    <w:p w14:paraId="7FE00865"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визначення потреби структурних підрозділів Підприємства та населення у лікарських засобах, виробах медичного призначення, медичному обладнанні та транспортних засобах для забезпечення населення доступною, своєчасною та якісною медичною допомогою; </w:t>
      </w:r>
    </w:p>
    <w:p w14:paraId="05F6F1D1"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моніторин</w:t>
      </w:r>
      <w:r>
        <w:rPr>
          <w:rFonts w:ascii="Times New Roman" w:hAnsi="Times New Roman" w:cs="Times New Roman"/>
          <w:sz w:val="28"/>
          <w:szCs w:val="28"/>
        </w:rPr>
        <w:t>г</w:t>
      </w:r>
      <w:r w:rsidRPr="00D561F0">
        <w:rPr>
          <w:rFonts w:ascii="Times New Roman" w:hAnsi="Times New Roman" w:cs="Times New Roman"/>
          <w:sz w:val="28"/>
          <w:szCs w:val="28"/>
        </w:rPr>
        <w:t xml:space="preserve"> забезпечення та раціональне використання лікарських засобів, виробів медичного призначення, медичного обладнання та транспортних засобів; </w:t>
      </w:r>
    </w:p>
    <w:p w14:paraId="57FF8178"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забезпечення підготовки, перепідготовки та підвищення кваліфікації працівників Підприємства; </w:t>
      </w:r>
    </w:p>
    <w:p w14:paraId="74675951"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залучення медичних працівників для надання первинної медико-санітарної допомоги, в тому числі залучення лікарів, що працюють як фізичні особи - підприємці за договорами підряду, підтримка професійного розвитку медичних працівників для надання якісних послуг</w:t>
      </w:r>
      <w:r>
        <w:rPr>
          <w:rFonts w:ascii="Times New Roman" w:hAnsi="Times New Roman" w:cs="Times New Roman"/>
          <w:sz w:val="28"/>
          <w:szCs w:val="28"/>
        </w:rPr>
        <w:t>;</w:t>
      </w:r>
    </w:p>
    <w:p w14:paraId="73CCB1BA"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закупівля, зберігання та використання ресурсів, необхідних для надання медичних послуг, зокрема лікарських засобів, обладнання та інвентарю;</w:t>
      </w:r>
    </w:p>
    <w:p w14:paraId="22D81017"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координація діяльності лікарів із надання первинної медичної допомоги з іншими суб'єктами надання медичної допомоги, зокрема закладами вторинної та третинної медичної допомоги, санаторіїв, а також з іншими службами, що опікуються добробутом населення, зокрема соціальна служба, та правоохоронними органами; </w:t>
      </w:r>
    </w:p>
    <w:p w14:paraId="37E923CD"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надання платних послуг з медичного обслуговування населення відповідно до чинного законодавства України; </w:t>
      </w:r>
    </w:p>
    <w:p w14:paraId="3B52DD7E"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надання елементів паліативної допомоги пацієнтам на останніх стадіях перебігу невиліковних захворювань, яка включає комплекс заходів, спрямованих на полегшення фізичних та емоційних страждань пацієнтів, моральну підтримку членів їх сімей</w:t>
      </w:r>
      <w:r>
        <w:rPr>
          <w:rFonts w:ascii="Times New Roman" w:hAnsi="Times New Roman" w:cs="Times New Roman"/>
          <w:sz w:val="28"/>
          <w:szCs w:val="28"/>
        </w:rPr>
        <w:t>;</w:t>
      </w:r>
    </w:p>
    <w:p w14:paraId="28C83C8C"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надання будь-яких послуг іншим суб'єктам господарювання, що надають первинну, вторинну (спеціалізовану) медичну допомогу на території громади; </w:t>
      </w:r>
    </w:p>
    <w:p w14:paraId="6DB1A87F"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інші функції, що випливають із покладених на Підприємство завдань. </w:t>
      </w:r>
    </w:p>
    <w:p w14:paraId="5AA90D8C"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lastRenderedPageBreak/>
        <w:t xml:space="preserve">3.3. Підприємство може бути клінічною базою вищих медичних навчальних закладів усіх рівнів акредитації та закладів післядипломної освіти. </w:t>
      </w:r>
    </w:p>
    <w:p w14:paraId="2E68A4BE" w14:textId="7F84CA50" w:rsidR="00BD1BDB" w:rsidRPr="00BD1BDB" w:rsidRDefault="00D561F0" w:rsidP="00BD1BDB">
      <w:pPr>
        <w:jc w:val="center"/>
        <w:rPr>
          <w:rFonts w:ascii="Times New Roman" w:hAnsi="Times New Roman" w:cs="Times New Roman"/>
          <w:b/>
          <w:bCs/>
          <w:sz w:val="28"/>
          <w:szCs w:val="28"/>
        </w:rPr>
      </w:pPr>
      <w:r w:rsidRPr="00BD1BDB">
        <w:rPr>
          <w:rFonts w:ascii="Times New Roman" w:hAnsi="Times New Roman" w:cs="Times New Roman"/>
          <w:b/>
          <w:bCs/>
          <w:sz w:val="28"/>
          <w:szCs w:val="28"/>
        </w:rPr>
        <w:t>4. Правовий статус</w:t>
      </w:r>
    </w:p>
    <w:p w14:paraId="04B66121"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4.1. Підприємство є юридичною особою публічного права. </w:t>
      </w:r>
    </w:p>
    <w:p w14:paraId="47BD966D"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4.2. Права та обов'язки юридичної особи Підприємство набуває з дня його державної реєстрації. Підприємство є неприбутковою організацією, яка утворена та зареєстрована в порядку визначеному законом, що регулює діяльність неприбуткової організації. </w:t>
      </w:r>
    </w:p>
    <w:p w14:paraId="00F1005A"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4.3. Підприємство користується закріпленим за ним комунальним майном на праві оперативного управління. </w:t>
      </w:r>
    </w:p>
    <w:p w14:paraId="222AFD28"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4.4. Підприємство здійснює некомерційну господарську діяльність, організовує свою діяльність відповідно до фінансового плану, затвердженого Засновником, самостійно організовує роботу порядку, встановленому законодавством. </w:t>
      </w:r>
    </w:p>
    <w:p w14:paraId="0DD2AA9D"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4.5. Збитки, завдані Підприємству внаслідок виконання рішень органів державної влади чи органів місцевого самоврядування, які було визнано судом неконституційними або недійсними, підлягають відшкодуванню зазначеними органами добровільно або за рішенням суду. </w:t>
      </w:r>
    </w:p>
    <w:p w14:paraId="10561930"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4.6. Для здійснення господарської некомерційної діяльності Підприємство залучає і використовує матеріально-технічні, фінансові, трудові та інші види ресурсів, використання яких не заборонено законодавством. </w:t>
      </w:r>
    </w:p>
    <w:p w14:paraId="6FF73BB0"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4.7. Підприємство має самостійний баланс, рахунки в Державному казначействі України, установах банків, круглу печатку зі своїм найменуванням, штампи, а також бланки з власними реквізитами. </w:t>
      </w:r>
    </w:p>
    <w:p w14:paraId="41613709"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4.8. Підприємство має право укладати угоди, набувати майнових та особистих немайнових прав, нести обов'язки, бути особою, яка бере участь у справі, що розглядається в судах України, міжнародних та третейських судах. </w:t>
      </w:r>
    </w:p>
    <w:p w14:paraId="2DD4C431"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4.9. Підприємство самостійно визначає свою організаційну структуру, встановлює чисельність і затверджує штатний розпис. </w:t>
      </w:r>
    </w:p>
    <w:p w14:paraId="3B1BF1ED"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4.10. Підприємство надає медичні послуги на підставі ліцензії на медичну практику. Підприємство має право здійснювати лише ті види медичної </w:t>
      </w:r>
      <w:r w:rsidRPr="00D561F0">
        <w:rPr>
          <w:rFonts w:ascii="Times New Roman" w:hAnsi="Times New Roman" w:cs="Times New Roman"/>
          <w:sz w:val="28"/>
          <w:szCs w:val="28"/>
        </w:rPr>
        <w:lastRenderedPageBreak/>
        <w:t xml:space="preserve">практики, які дозволені органом ліцензування при видачі ліцензії на медичну практику. </w:t>
      </w:r>
    </w:p>
    <w:p w14:paraId="024B4C6A"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4.11. Підприємство не може жодним чином розподіляти отримані доходи (прибутки) або їх частину серед засновників (учасників), членів Підприємства, працівників (окрім оплати їхньої праці, нарахування єдиного соціального внеску), членів органів управління та інших пов'язаних з ними осіб.</w:t>
      </w:r>
    </w:p>
    <w:p w14:paraId="4C858FDB"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 4.12. Не вважається розподілом доходів Підприємства в розумінні п. 4.11. Статуту, використання Підприємством власних доходів (прибутків) виключно для фінансування видатків на утримання такої неприбуткової організації, реалізації мети (цілей, завдань) та напрямів діяльності, визначених Статутом. </w:t>
      </w:r>
    </w:p>
    <w:p w14:paraId="24710A9D" w14:textId="62979643" w:rsidR="00BD1BDB" w:rsidRPr="00BD1BDB" w:rsidRDefault="00D561F0" w:rsidP="00BD1BDB">
      <w:pPr>
        <w:jc w:val="center"/>
        <w:rPr>
          <w:rFonts w:ascii="Times New Roman" w:hAnsi="Times New Roman" w:cs="Times New Roman"/>
          <w:b/>
          <w:bCs/>
          <w:sz w:val="28"/>
          <w:szCs w:val="28"/>
        </w:rPr>
      </w:pPr>
      <w:r w:rsidRPr="00BD1BDB">
        <w:rPr>
          <w:rFonts w:ascii="Times New Roman" w:hAnsi="Times New Roman" w:cs="Times New Roman"/>
          <w:b/>
          <w:bCs/>
          <w:sz w:val="28"/>
          <w:szCs w:val="28"/>
        </w:rPr>
        <w:t>5</w:t>
      </w:r>
      <w:r w:rsidR="00BD1BDB">
        <w:rPr>
          <w:rFonts w:ascii="Times New Roman" w:hAnsi="Times New Roman" w:cs="Times New Roman"/>
          <w:b/>
          <w:bCs/>
          <w:sz w:val="28"/>
          <w:szCs w:val="28"/>
        </w:rPr>
        <w:t>.</w:t>
      </w:r>
      <w:r w:rsidRPr="00BD1BDB">
        <w:rPr>
          <w:rFonts w:ascii="Times New Roman" w:hAnsi="Times New Roman" w:cs="Times New Roman"/>
          <w:b/>
          <w:bCs/>
          <w:sz w:val="28"/>
          <w:szCs w:val="28"/>
        </w:rPr>
        <w:t xml:space="preserve"> Статутний капітал. Майно та фінансування</w:t>
      </w:r>
    </w:p>
    <w:p w14:paraId="1A603270"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5.1. Майно Підприємства є комунальною власністю і закріплюється за ним на праві оперативного управління. Майно Підприємства становлять необоротні та оборотні активи, основні засоби та грошові кошти, а також інші цінності, передані йому Засновником, вартість яких відображається у самостійному балансі Підприємства. </w:t>
      </w:r>
    </w:p>
    <w:p w14:paraId="6F9C8E59" w14:textId="32B1E2ED" w:rsidR="00D561F0"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5.2. Підприємство не має права відчужувати або іншим способом розпоряджатись закріпленим за ним майном, що належить до основних фондів без попередньої згоди Засновника. Підприємство не має права безоплатно передавати належне йому майно третім особам (юридичним чи фізичним особам) крім випадків, прямо передбачених законодавством. Усі питання, які стосуються відмови від права на земельну ділянку, що знаходиться на балансі Підприємства або її відчуження,</w:t>
      </w:r>
      <w:r w:rsidR="00BD1BDB">
        <w:rPr>
          <w:rFonts w:ascii="Times New Roman" w:hAnsi="Times New Roman" w:cs="Times New Roman"/>
          <w:sz w:val="28"/>
          <w:szCs w:val="28"/>
        </w:rPr>
        <w:t xml:space="preserve"> вирішуються виключно Засновником.</w:t>
      </w:r>
    </w:p>
    <w:p w14:paraId="285C6338"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5.3.1. Комунальне майно, передане Підприємству відповідно до рішення про його створення; </w:t>
      </w:r>
    </w:p>
    <w:p w14:paraId="5CB2D5FF"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5.3.2. Кошти місцевого бюджету; </w:t>
      </w:r>
    </w:p>
    <w:p w14:paraId="4C3A6EAE"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5.3.3. Власні надходження Підприємства: кошти від здачі в оренду (зі згоди Засновника) майна, закріпленого на праві оперативного управління; кошти та інше майно, одержані від реалізації продукції (робіт, послуг); </w:t>
      </w:r>
    </w:p>
    <w:p w14:paraId="4F127469"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5.3.4. Цільові кошти; </w:t>
      </w:r>
    </w:p>
    <w:p w14:paraId="74E7BDCD"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lastRenderedPageBreak/>
        <w:t xml:space="preserve">5.3.5. Кредити банків; </w:t>
      </w:r>
    </w:p>
    <w:p w14:paraId="58F7D110"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5.3.6. Майно, придбане у інших юридичних або фізичних осіб; </w:t>
      </w:r>
    </w:p>
    <w:p w14:paraId="71EF9414"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5.3.7. Майно, що надходить безоплатно або у вигляді безповоротної фінансової допомоги чи добровільних благодійних внесків, пожертвувань юридичних і фізичних осіб; надходження коштів на виконання програм соціально-економічного розвитку регіону, програм розвитку медичної галузі; </w:t>
      </w:r>
    </w:p>
    <w:p w14:paraId="40F082A6"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5.3.8. Майно та кошти отримані з інших джерел, не заборонених чинним законодавством України. Вилучення майна Підприємства може мати місце лише у</w:t>
      </w:r>
      <w:r>
        <w:rPr>
          <w:rFonts w:ascii="Times New Roman" w:hAnsi="Times New Roman" w:cs="Times New Roman"/>
          <w:sz w:val="28"/>
          <w:szCs w:val="28"/>
        </w:rPr>
        <w:t xml:space="preserve"> </w:t>
      </w:r>
      <w:r w:rsidRPr="00BD1BDB">
        <w:rPr>
          <w:rFonts w:ascii="Times New Roman" w:hAnsi="Times New Roman" w:cs="Times New Roman"/>
          <w:sz w:val="28"/>
          <w:szCs w:val="28"/>
        </w:rPr>
        <w:t xml:space="preserve">випадках, передбачених чинним законодавством України. </w:t>
      </w:r>
    </w:p>
    <w:p w14:paraId="1913E512"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5.4. Статутний капітал Підприємства становить: 1 (одну) гривню 00 копійок. 5.5. Підприємство може одержувати кредити для виконання статутних завдань.</w:t>
      </w:r>
    </w:p>
    <w:p w14:paraId="2E9CA353"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5.6. Підприємство має право надавати в оренду майно, закріплене за ним на праві оперативного управління, юридичним та фізичним особам відповідно до чинного законодавства України та локальних нормативних актів органів місцевого самоврядування. </w:t>
      </w:r>
    </w:p>
    <w:p w14:paraId="0E4C24CB"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5.7. Підприємство самостійно здійснює оперативний, бухгалтерський облік, веде статистичну, бухгалтерську та медичну звітність і подає її органам, уповноваженим здійснювати контроль за відповідними напрямами діяльності Підприємства у визначеному законодавством порядку. </w:t>
      </w:r>
    </w:p>
    <w:p w14:paraId="2EBB4C1A"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5.8. Власні надходження Підприємства використовуються відповідно до чинного законодавства України. </w:t>
      </w:r>
    </w:p>
    <w:p w14:paraId="16B22837" w14:textId="2DF2D69B" w:rsidR="00BD1BDB" w:rsidRPr="00BD1BDB" w:rsidRDefault="00BD1BDB" w:rsidP="00BD1BDB">
      <w:pPr>
        <w:jc w:val="center"/>
        <w:rPr>
          <w:rFonts w:ascii="Times New Roman" w:hAnsi="Times New Roman" w:cs="Times New Roman"/>
          <w:b/>
          <w:bCs/>
          <w:sz w:val="28"/>
          <w:szCs w:val="28"/>
        </w:rPr>
      </w:pPr>
      <w:r w:rsidRPr="00BD1BDB">
        <w:rPr>
          <w:rFonts w:ascii="Times New Roman" w:hAnsi="Times New Roman" w:cs="Times New Roman"/>
          <w:b/>
          <w:bCs/>
          <w:sz w:val="28"/>
          <w:szCs w:val="28"/>
        </w:rPr>
        <w:t>6. Права та обов’язки</w:t>
      </w:r>
    </w:p>
    <w:p w14:paraId="6D30C9AE"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6.1. Підприємство має право: </w:t>
      </w:r>
    </w:p>
    <w:p w14:paraId="7838B5D7"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6.1.1. Звертатися у порядку, передбаченому законодавством, до центральних та місцевих органів виконавчої влади, органів місцевого самоврядування, а також підприємств і організацій незалежно від форм власності та підпорядкування, для отримання інформації та матеріалів, необхідних для виконання покладених на Підприємство завдань. </w:t>
      </w:r>
    </w:p>
    <w:p w14:paraId="501EC678"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6.1.2. Самостійно планувати, організовувати і здійснювати свою статутну діяльність, визначати основні напрямки свого розвитку відповідно до своїх </w:t>
      </w:r>
      <w:r w:rsidRPr="00BD1BDB">
        <w:rPr>
          <w:rFonts w:ascii="Times New Roman" w:hAnsi="Times New Roman" w:cs="Times New Roman"/>
          <w:sz w:val="28"/>
          <w:szCs w:val="28"/>
        </w:rPr>
        <w:lastRenderedPageBreak/>
        <w:t>завдань і цілей, утому числі спрямовувати отримані від господарської діяльності кошти на утримання Підприємства та його матеріально</w:t>
      </w:r>
      <w:r>
        <w:rPr>
          <w:rFonts w:ascii="Times New Roman" w:hAnsi="Times New Roman" w:cs="Times New Roman"/>
          <w:sz w:val="28"/>
          <w:szCs w:val="28"/>
        </w:rPr>
        <w:t>-</w:t>
      </w:r>
      <w:r w:rsidRPr="00BD1BDB">
        <w:rPr>
          <w:rFonts w:ascii="Times New Roman" w:hAnsi="Times New Roman" w:cs="Times New Roman"/>
          <w:sz w:val="28"/>
          <w:szCs w:val="28"/>
        </w:rPr>
        <w:t xml:space="preserve">технічне забезпечення. </w:t>
      </w:r>
    </w:p>
    <w:p w14:paraId="144EB66D"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6.1.3. Укладати господарські угоди з підприємствами, установами, організаціями незалежно від форм власності та підпорядкування, а також фізичними особами відповідно до законодавства. Здійснювати співробітництво з іноземними організаціями відповідно до законодавства.</w:t>
      </w:r>
    </w:p>
    <w:p w14:paraId="1B989B87"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6.1.4. Самостійно визначати напрямки використання грошових коштів у порядку, визначеному чинним законодавством України. </w:t>
      </w:r>
    </w:p>
    <w:p w14:paraId="43010FE6"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6.1.5. Здійснювати власне будівництво, реконструкцію, капітальний та поточний ремонт основних фондів у визначеному законодавством порядку. 6.1.6. Залучати підприємства, установи та організації для реалізації своїх статутних завдань визначеному законодавством порядку. </w:t>
      </w:r>
    </w:p>
    <w:p w14:paraId="7DBCEF84"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6.1.7. Співпрацювати з іншими центрами та лікувально-профілактичними закладами вторинного та третинного рівнів, науковими установами. </w:t>
      </w:r>
    </w:p>
    <w:p w14:paraId="57FADBEF"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6.1.8. Надавати консультативну допомогу з питань, що належать до його компетенції, спеціалістам інших закладів охорони здоров'я на їх запит. </w:t>
      </w:r>
    </w:p>
    <w:p w14:paraId="623C1A59"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6.1.9. Створювати структурні підрозділи Підприємства відповідно до чинного законодавства України за погодженням із Засновником. </w:t>
      </w:r>
    </w:p>
    <w:p w14:paraId="71AC6089"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6.1.10. Здійснювати інші права, що не суперечать чинному законодавству. </w:t>
      </w:r>
    </w:p>
    <w:p w14:paraId="688DE9EF" w14:textId="7C736310"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6.2. Підприємство:</w:t>
      </w:r>
    </w:p>
    <w:p w14:paraId="0FC4B9B2"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6.2.1 Створює належні умови для високопродуктивної праці, забезпечує додержання законодавства про працю, правил та норм охорони праці, техніки безпеки, соціального страхування. </w:t>
      </w:r>
    </w:p>
    <w:p w14:paraId="76624F78"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6.2.2 Здійснює бухгалтерський облік, веде фінансову та статистичну звітність згідно законодавством. </w:t>
      </w:r>
    </w:p>
    <w:p w14:paraId="6D3F9B3C"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6.3. Обов'язки Підприємства: </w:t>
      </w:r>
    </w:p>
    <w:p w14:paraId="133297F6"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6.3.1. Керуватись у своїй діяльності Конституцією України, законами України, актами Президента України та Кабінету Міністрів України, нормативно-правовими актами Міністерства охорони здоров'я України, іншими нормативно-правовими актами та цим Статутом. </w:t>
      </w:r>
    </w:p>
    <w:p w14:paraId="6BD9399D"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lastRenderedPageBreak/>
        <w:t xml:space="preserve">6.3.2. Планувати свою діяльність з метою реалізації єдиної комплексної політики в галузі охорони здоров'я. </w:t>
      </w:r>
    </w:p>
    <w:p w14:paraId="753EB664"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6.3.3. Створювати для працівників належні і безпечні умови праці, забезпечувати додержання чинного законодавства України про працю, правил та норм охорони праці, техніки безпеки, соціального страхування. 6.3.4. Забезпечувати своєчасну сплату податкових та інших обов'язкових платежів з урахуванням своєї статутної діяльності та відповідно до чинного законодавства України. </w:t>
      </w:r>
    </w:p>
    <w:p w14:paraId="4283E223"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6.3.5. Розробляти та реалізовувати кадрову політику, контролювати підвищення кваліфікації працівників. </w:t>
      </w:r>
    </w:p>
    <w:p w14:paraId="56D635CF"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6.3.6. Акумулювати власні надходження та витрачати їх в інтересах Підприємства відповідно до чинного законодавства України та цього Статуту. </w:t>
      </w:r>
    </w:p>
    <w:p w14:paraId="07688159" w14:textId="4F36D6FF" w:rsidR="0051778B" w:rsidRPr="0051778B" w:rsidRDefault="00BD1BDB" w:rsidP="0051778B">
      <w:pPr>
        <w:jc w:val="center"/>
        <w:rPr>
          <w:rFonts w:ascii="Times New Roman" w:hAnsi="Times New Roman" w:cs="Times New Roman"/>
          <w:b/>
          <w:bCs/>
          <w:sz w:val="28"/>
          <w:szCs w:val="28"/>
        </w:rPr>
      </w:pPr>
      <w:r w:rsidRPr="0051778B">
        <w:rPr>
          <w:rFonts w:ascii="Times New Roman" w:hAnsi="Times New Roman" w:cs="Times New Roman"/>
          <w:b/>
          <w:bCs/>
          <w:sz w:val="28"/>
          <w:szCs w:val="28"/>
        </w:rPr>
        <w:t>7. Управління підприємством</w:t>
      </w:r>
    </w:p>
    <w:p w14:paraId="6BBE5178" w14:textId="77777777" w:rsidR="0051778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7.1. Управління Підприємством здійснює Кіцманська міська рада (Засновник). </w:t>
      </w:r>
    </w:p>
    <w:p w14:paraId="3561EC96" w14:textId="39BBB860" w:rsidR="0051778B" w:rsidRDefault="00BD1BDB" w:rsidP="00F5280C">
      <w:pPr>
        <w:jc w:val="both"/>
        <w:rPr>
          <w:rFonts w:ascii="Times New Roman" w:hAnsi="Times New Roman" w:cs="Times New Roman"/>
          <w:sz w:val="28"/>
          <w:szCs w:val="28"/>
        </w:rPr>
      </w:pPr>
      <w:r w:rsidRPr="00BD1BDB">
        <w:rPr>
          <w:rFonts w:ascii="Times New Roman" w:hAnsi="Times New Roman" w:cs="Times New Roman"/>
          <w:sz w:val="28"/>
          <w:szCs w:val="28"/>
        </w:rPr>
        <w:t xml:space="preserve">7.2. Поточне керівництво (оперативне управління) Підприємством здійснює керівник Підприємства - Генеральний директор, який призначається на посаду Засновником відповідно до законодавства. Строк найму, права, обов'язки і відповідальність генерального директора, умови його матеріального забезпечення, інші умови найму визначаються контрактом. </w:t>
      </w:r>
    </w:p>
    <w:p w14:paraId="706A8B0D" w14:textId="6FDC844E" w:rsidR="00F5280C" w:rsidRDefault="00F5280C" w:rsidP="007A6BB7">
      <w:pPr>
        <w:pStyle w:val="ae"/>
        <w:ind w:firstLine="0"/>
      </w:pPr>
      <w:r>
        <w:t>7.3</w:t>
      </w:r>
      <w:r w:rsidRPr="00255747">
        <w:t xml:space="preserve">. Засновник: </w:t>
      </w:r>
    </w:p>
    <w:p w14:paraId="42656869" w14:textId="3716BED1" w:rsidR="00F5280C" w:rsidRDefault="00F5280C" w:rsidP="007A6BB7">
      <w:pPr>
        <w:pStyle w:val="ae"/>
        <w:ind w:firstLine="0"/>
      </w:pPr>
      <w:r w:rsidRPr="00926D9D">
        <w:t>7.</w:t>
      </w:r>
      <w:r>
        <w:t>3</w:t>
      </w:r>
      <w:r w:rsidRPr="00926D9D">
        <w:t>.1.Визначає головні напрямки діяльності Підприємства.</w:t>
      </w:r>
      <w:r w:rsidRPr="00255747">
        <w:t xml:space="preserve"> </w:t>
      </w:r>
    </w:p>
    <w:p w14:paraId="47635332" w14:textId="54C788BD" w:rsidR="00F5280C" w:rsidRDefault="00F5280C" w:rsidP="007A6BB7">
      <w:pPr>
        <w:pStyle w:val="ae"/>
        <w:ind w:firstLine="0"/>
      </w:pPr>
      <w:r>
        <w:t>7.3</w:t>
      </w:r>
      <w:r w:rsidRPr="00255747">
        <w:t xml:space="preserve">.2.Затверджує Статут  Підприємства та зміни до нього. </w:t>
      </w:r>
    </w:p>
    <w:p w14:paraId="487B70D7" w14:textId="6DC5C322" w:rsidR="00F5280C" w:rsidRDefault="00F5280C" w:rsidP="007A6BB7">
      <w:pPr>
        <w:pStyle w:val="ae"/>
        <w:ind w:firstLine="0"/>
      </w:pPr>
      <w:r>
        <w:t>7.3</w:t>
      </w:r>
      <w:r w:rsidRPr="00255747">
        <w:t>.3.Затверджує фінансовий план і кошторис Підприємства та контролює його виконання.</w:t>
      </w:r>
    </w:p>
    <w:p w14:paraId="42A4D37A" w14:textId="41B6600F" w:rsidR="00F5280C" w:rsidRDefault="00F5280C" w:rsidP="007A6BB7">
      <w:pPr>
        <w:pStyle w:val="ae"/>
        <w:ind w:firstLine="0"/>
      </w:pPr>
      <w:r>
        <w:t>7.3</w:t>
      </w:r>
      <w:r w:rsidRPr="00255747">
        <w:t xml:space="preserve">.4.Укладає і розриває контракт з </w:t>
      </w:r>
      <w:r w:rsidRPr="00137B48">
        <w:t xml:space="preserve">Директором </w:t>
      </w:r>
      <w:r w:rsidRPr="00255747">
        <w:t xml:space="preserve">Підприємства та здійснює контроль за його виконанням. </w:t>
      </w:r>
    </w:p>
    <w:p w14:paraId="4851D453" w14:textId="0C9008E1" w:rsidR="00F5280C" w:rsidRPr="00926D9D" w:rsidRDefault="00F5280C" w:rsidP="007A6BB7">
      <w:pPr>
        <w:pStyle w:val="ae"/>
        <w:ind w:firstLine="0"/>
      </w:pPr>
      <w:r w:rsidRPr="00926D9D">
        <w:rPr>
          <w:shd w:val="clear" w:color="auto" w:fill="FFFFFF"/>
        </w:rPr>
        <w:t>7.</w:t>
      </w:r>
      <w:r>
        <w:rPr>
          <w:shd w:val="clear" w:color="auto" w:fill="FFFFFF"/>
        </w:rPr>
        <w:t>3</w:t>
      </w:r>
      <w:r w:rsidRPr="00926D9D">
        <w:rPr>
          <w:shd w:val="clear" w:color="auto" w:fill="FFFFFF"/>
        </w:rPr>
        <w:t>.5.Перевіряє, у разі необхідності</w:t>
      </w:r>
      <w:r>
        <w:rPr>
          <w:shd w:val="clear" w:color="auto" w:fill="FFFFFF"/>
        </w:rPr>
        <w:t>,</w:t>
      </w:r>
      <w:r w:rsidRPr="00926D9D">
        <w:rPr>
          <w:shd w:val="clear" w:color="auto" w:fill="FFFFFF"/>
        </w:rPr>
        <w:t xml:space="preserve"> корегує та затверджує рівень рентабельності на  платні  послуги, що надаються Підприємством.</w:t>
      </w:r>
    </w:p>
    <w:p w14:paraId="064B484D" w14:textId="0CB159A9" w:rsidR="00F5280C" w:rsidRDefault="00F5280C" w:rsidP="007A6BB7">
      <w:pPr>
        <w:pStyle w:val="ae"/>
        <w:ind w:firstLine="0"/>
        <w:rPr>
          <w:shd w:val="clear" w:color="auto" w:fill="FFFFFF"/>
        </w:rPr>
      </w:pPr>
      <w:r w:rsidRPr="00926D9D">
        <w:t>7.</w:t>
      </w:r>
      <w:r>
        <w:t>3</w:t>
      </w:r>
      <w:r w:rsidRPr="00926D9D">
        <w:t>.6.</w:t>
      </w:r>
      <w:r w:rsidRPr="00926D9D">
        <w:rPr>
          <w:shd w:val="clear" w:color="auto" w:fill="FFFFFF"/>
        </w:rPr>
        <w:t>Погоджує Підприємству договори про спільну діяльність, за якими використовується нерухоме майно, кредитні договори та договори застави, затверджує перелік приміщень,</w:t>
      </w:r>
      <w:r>
        <w:rPr>
          <w:shd w:val="clear" w:color="auto" w:fill="FFFFFF"/>
        </w:rPr>
        <w:t xml:space="preserve"> </w:t>
      </w:r>
      <w:r w:rsidRPr="00926D9D">
        <w:rPr>
          <w:shd w:val="clear" w:color="auto" w:fill="FFFFFF"/>
        </w:rPr>
        <w:t>що підлягають здачі в оренду, які перебувають в його оперативному управлінні.</w:t>
      </w:r>
    </w:p>
    <w:p w14:paraId="112164C7" w14:textId="0AC96B89" w:rsidR="00F5280C" w:rsidRDefault="00F5280C" w:rsidP="007A6BB7">
      <w:pPr>
        <w:pStyle w:val="ae"/>
        <w:ind w:firstLine="0"/>
      </w:pPr>
      <w:r>
        <w:rPr>
          <w:shd w:val="clear" w:color="auto" w:fill="FFFFFF"/>
        </w:rPr>
        <w:t xml:space="preserve">7.3.7. </w:t>
      </w:r>
      <w:r w:rsidRPr="00926D9D">
        <w:rPr>
          <w:shd w:val="clear" w:color="auto" w:fill="FFFFFF"/>
        </w:rPr>
        <w:t>Погоджує Підприємству договори</w:t>
      </w:r>
      <w:r>
        <w:rPr>
          <w:shd w:val="clear" w:color="auto" w:fill="FFFFFF"/>
        </w:rPr>
        <w:t xml:space="preserve"> оренди</w:t>
      </w:r>
      <w:r w:rsidRPr="00926D9D">
        <w:rPr>
          <w:shd w:val="clear" w:color="auto" w:fill="FFFFFF"/>
        </w:rPr>
        <w:t>, за якими використовується нерухоме майно,</w:t>
      </w:r>
      <w:r>
        <w:rPr>
          <w:shd w:val="clear" w:color="auto" w:fill="FFFFFF"/>
        </w:rPr>
        <w:t xml:space="preserve"> та переглядає діючи Договори.</w:t>
      </w:r>
    </w:p>
    <w:p w14:paraId="4923DF9D" w14:textId="6C2F10A7" w:rsidR="00F5280C" w:rsidRPr="005B4A47" w:rsidRDefault="00F5280C" w:rsidP="007A6BB7">
      <w:pPr>
        <w:pStyle w:val="ae"/>
        <w:ind w:firstLine="0"/>
      </w:pPr>
      <w:r>
        <w:rPr>
          <w:shd w:val="clear" w:color="auto" w:fill="FFFFFF"/>
        </w:rPr>
        <w:lastRenderedPageBreak/>
        <w:t>7.3</w:t>
      </w:r>
      <w:r w:rsidRPr="00255747">
        <w:rPr>
          <w:shd w:val="clear" w:color="auto" w:fill="FFFFFF"/>
        </w:rPr>
        <w:t>.</w:t>
      </w:r>
      <w:r>
        <w:rPr>
          <w:shd w:val="clear" w:color="auto" w:fill="FFFFFF"/>
        </w:rPr>
        <w:t>8</w:t>
      </w:r>
      <w:r w:rsidRPr="00255747">
        <w:rPr>
          <w:shd w:val="clear" w:color="auto" w:fill="FFFFFF"/>
        </w:rPr>
        <w:t>.</w:t>
      </w:r>
      <w:r w:rsidRPr="00255747">
        <w:t>Здійснює контроль за ефективністю використання майна, що є комунальною власністю</w:t>
      </w:r>
      <w:r>
        <w:t xml:space="preserve"> міської територіальної громади в особі Кіцманської міської ради Чернівецького району Чернівецької області та закріплене за Підприємством на праві оперативного управління.</w:t>
      </w:r>
    </w:p>
    <w:p w14:paraId="00466228" w14:textId="616E3D05" w:rsidR="00F5280C" w:rsidRDefault="00F5280C" w:rsidP="007A6BB7">
      <w:pPr>
        <w:pStyle w:val="ae"/>
        <w:ind w:firstLine="0"/>
      </w:pPr>
      <w:r w:rsidRPr="00255747">
        <w:rPr>
          <w:shd w:val="clear" w:color="auto" w:fill="FFFFFF"/>
        </w:rPr>
        <w:t>7.</w:t>
      </w:r>
      <w:r>
        <w:rPr>
          <w:shd w:val="clear" w:color="auto" w:fill="FFFFFF"/>
        </w:rPr>
        <w:t>3</w:t>
      </w:r>
      <w:r w:rsidRPr="00255747">
        <w:rPr>
          <w:shd w:val="clear" w:color="auto" w:fill="FFFFFF"/>
        </w:rPr>
        <w:t>.</w:t>
      </w:r>
      <w:r>
        <w:rPr>
          <w:shd w:val="clear" w:color="auto" w:fill="FFFFFF"/>
        </w:rPr>
        <w:t>9</w:t>
      </w:r>
      <w:r w:rsidRPr="00255747">
        <w:rPr>
          <w:shd w:val="clear" w:color="auto" w:fill="FFFFFF"/>
        </w:rPr>
        <w:t>.</w:t>
      </w:r>
      <w:r w:rsidRPr="00255747">
        <w:t xml:space="preserve">Приймає рішення про реорганізацію та ліквідацію  Підприємства, </w:t>
      </w:r>
      <w:r>
        <w:t xml:space="preserve">призначає ліквідаційну комісію, комісію з припинення, </w:t>
      </w:r>
      <w:r w:rsidRPr="00255747">
        <w:t xml:space="preserve">затверджує ліквідаційний баланс. </w:t>
      </w:r>
    </w:p>
    <w:p w14:paraId="27303D06" w14:textId="5E1AC262" w:rsidR="00F5280C" w:rsidRDefault="00F5280C" w:rsidP="007A6BB7">
      <w:pPr>
        <w:pStyle w:val="ae"/>
        <w:ind w:firstLine="0"/>
        <w:rPr>
          <w:shd w:val="clear" w:color="auto" w:fill="FFFFFF"/>
        </w:rPr>
      </w:pPr>
      <w:r>
        <w:rPr>
          <w:shd w:val="clear" w:color="auto" w:fill="FFFFFF"/>
        </w:rPr>
        <w:t>7.3</w:t>
      </w:r>
      <w:r w:rsidRPr="00255747">
        <w:rPr>
          <w:shd w:val="clear" w:color="auto" w:fill="FFFFFF"/>
        </w:rPr>
        <w:t>.</w:t>
      </w:r>
      <w:r>
        <w:rPr>
          <w:shd w:val="clear" w:color="auto" w:fill="FFFFFF"/>
        </w:rPr>
        <w:t>10</w:t>
      </w:r>
      <w:r w:rsidRPr="00255747">
        <w:rPr>
          <w:shd w:val="clear" w:color="auto" w:fill="FFFFFF"/>
        </w:rPr>
        <w:t>.Укладає з Підприємством договори про надання медичного обслуговування за рахунок коштів місцевих бюджетів.</w:t>
      </w:r>
    </w:p>
    <w:p w14:paraId="00A1D445" w14:textId="13C33641" w:rsidR="00F5280C" w:rsidRDefault="00F5280C" w:rsidP="007A6BB7">
      <w:pPr>
        <w:pStyle w:val="ae"/>
        <w:ind w:firstLine="0"/>
      </w:pPr>
      <w:r>
        <w:rPr>
          <w:shd w:val="clear" w:color="auto" w:fill="FFFFFF"/>
        </w:rPr>
        <w:t>7.3.11. Заслуховує звіти про напрямки та плани діяльності Підприємства, використання коштів.</w:t>
      </w:r>
    </w:p>
    <w:p w14:paraId="320B23D6" w14:textId="77777777" w:rsidR="00F5280C" w:rsidRDefault="00F5280C" w:rsidP="00F5280C">
      <w:pPr>
        <w:jc w:val="both"/>
        <w:rPr>
          <w:rFonts w:ascii="Times New Roman" w:hAnsi="Times New Roman" w:cs="Times New Roman"/>
          <w:sz w:val="28"/>
          <w:szCs w:val="28"/>
        </w:rPr>
      </w:pPr>
    </w:p>
    <w:p w14:paraId="7C211A18" w14:textId="77777777" w:rsidR="0051778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7.4. Генеральний директор Підприємства: </w:t>
      </w:r>
    </w:p>
    <w:p w14:paraId="32363A12" w14:textId="77777777" w:rsidR="0051778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7.4.1. Діє без довіреності від імені Підприємства, представляє його інтереси в органах державної влади і органах місцевого самоврядування, інших органах, у відносинах з іншими юридичними та фізичними особами, підписує від його імені документи та видає довіреності та делегує право підпису документів іншим посадовим особам Підприємства, укладає договори, відкриває в органах Державної казначейської служби України та установах банків поточні та інші рахунки. </w:t>
      </w:r>
    </w:p>
    <w:p w14:paraId="438CCFA6" w14:textId="77777777" w:rsidR="0051778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7.4.2. Самостійно вирішує питання діяльності Підприємства за винятком тих, що віднесені законодавством та цим Статутом до компетенції Засновника. </w:t>
      </w:r>
    </w:p>
    <w:p w14:paraId="7E9C8EF1" w14:textId="77777777" w:rsidR="0051778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7.4.3. Організовує роботу Підприємства щодо надання населенню, згідно з вимогами нормативно</w:t>
      </w:r>
      <w:r w:rsidR="0051778B">
        <w:rPr>
          <w:rFonts w:ascii="Times New Roman" w:hAnsi="Times New Roman" w:cs="Times New Roman"/>
          <w:sz w:val="28"/>
          <w:szCs w:val="28"/>
        </w:rPr>
        <w:t>-</w:t>
      </w:r>
      <w:r w:rsidRPr="00BD1BDB">
        <w:rPr>
          <w:rFonts w:ascii="Times New Roman" w:hAnsi="Times New Roman" w:cs="Times New Roman"/>
          <w:sz w:val="28"/>
          <w:szCs w:val="28"/>
        </w:rPr>
        <w:t xml:space="preserve">правових актів медичної допомоги. </w:t>
      </w:r>
    </w:p>
    <w:p w14:paraId="47C89726" w14:textId="77777777" w:rsidR="0051778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7.4.4. Несе відповідальність за формування та виконання фінансов</w:t>
      </w:r>
      <w:r w:rsidR="0051778B">
        <w:rPr>
          <w:rFonts w:ascii="Times New Roman" w:hAnsi="Times New Roman" w:cs="Times New Roman"/>
          <w:sz w:val="28"/>
          <w:szCs w:val="28"/>
        </w:rPr>
        <w:t xml:space="preserve">ого </w:t>
      </w:r>
      <w:r w:rsidRPr="00BD1BDB">
        <w:rPr>
          <w:rFonts w:ascii="Times New Roman" w:hAnsi="Times New Roman" w:cs="Times New Roman"/>
          <w:sz w:val="28"/>
          <w:szCs w:val="28"/>
        </w:rPr>
        <w:t xml:space="preserve">плану і плану </w:t>
      </w:r>
      <w:r w:rsidR="0051778B">
        <w:rPr>
          <w:rFonts w:ascii="Times New Roman" w:hAnsi="Times New Roman" w:cs="Times New Roman"/>
          <w:sz w:val="28"/>
          <w:szCs w:val="28"/>
        </w:rPr>
        <w:t xml:space="preserve">розвитку </w:t>
      </w:r>
      <w:r w:rsidR="0051778B" w:rsidRPr="0051778B">
        <w:rPr>
          <w:rFonts w:ascii="Times New Roman" w:hAnsi="Times New Roman" w:cs="Times New Roman"/>
          <w:sz w:val="28"/>
          <w:szCs w:val="28"/>
        </w:rPr>
        <w:t xml:space="preserve">діяльності Підприємства, якість послуг, що надаються Підприємством, використання наданого на праві оперативного управління. Підприємству комунального майна і доходу згідно з вимогами законодавства, цього Статуту та укладених Підприємством договорів. </w:t>
      </w:r>
    </w:p>
    <w:p w14:paraId="50AE2065"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7.4.5. Користується правом розпорядження майном та коштами Підприємства відповідно до законодавства та цього Статуту. Забезпечує ефективне використання і збереження закріпленого за Підприємством на праві оперативного управління майна. </w:t>
      </w:r>
    </w:p>
    <w:p w14:paraId="624A1C3B"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7.4.6. У межах своєї компетенції видає накази та інші акти, дає вказівки, обов'язкові для всіх підрозділів та працівників Підприємства. </w:t>
      </w:r>
    </w:p>
    <w:p w14:paraId="74B26EB7"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lastRenderedPageBreak/>
        <w:t xml:space="preserve">7.4.7. Забезпечує контроль за веденням та зберіганням медичної та іншої документації. </w:t>
      </w:r>
    </w:p>
    <w:p w14:paraId="0F5934E0"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7.4.8. У строки і в порядку, встановлені законодавством, повідомляє відповідні органи про будь</w:t>
      </w:r>
      <w:r>
        <w:rPr>
          <w:rFonts w:ascii="Times New Roman" w:hAnsi="Times New Roman" w:cs="Times New Roman"/>
          <w:sz w:val="28"/>
          <w:szCs w:val="28"/>
        </w:rPr>
        <w:t>-</w:t>
      </w:r>
      <w:r w:rsidRPr="0051778B">
        <w:rPr>
          <w:rFonts w:ascii="Times New Roman" w:hAnsi="Times New Roman" w:cs="Times New Roman"/>
          <w:sz w:val="28"/>
          <w:szCs w:val="28"/>
        </w:rPr>
        <w:t xml:space="preserve">які зміни даних про Підприємство, внесення яких є обов'язковим до Єдиного державного реєстру юридичних осіб та фізичних осіб-підприємців, та громадських формувань. </w:t>
      </w:r>
    </w:p>
    <w:p w14:paraId="0C936F9B"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7.4.9. Подає в установленому порядку за вимогою Засновника інформацію про діяльність підприємства, про рух основних засобів, про оренду майна, а також інформацію про наявність вільних площ, придатних для надання в оренду. </w:t>
      </w:r>
    </w:p>
    <w:p w14:paraId="559136E6"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7.4.10. Приймає рішення про прийняття на роботу, звільнення з роботи працівників Підприємства, а також інші, передбачені законодавством про працю рішення в сфері трудових відносин, укладає трудові договори з працівниками Підприємства. Забезпечує раціональний добір кадрів, дотримання працівниками правил внутрішнього трудового розпорядку. Створює умови підвищення фахового і кваліфікаційного рівня працівників згідно із затвердженим в установленому порядку штатним розписом. </w:t>
      </w:r>
    </w:p>
    <w:p w14:paraId="30087DCB"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7.4.11. Забезпечує проведення колективних переговорів, укладення колективного договору порядку, визначеному законодавством України. B 7.4.12. Призначає на посаду та звільняє з посади своїх заступників і головного бухгалтера Підприємства. Призначає на посади та звільняє керівників структурних підрозділів, інших працівників. </w:t>
      </w:r>
    </w:p>
    <w:p w14:paraId="12341897"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7.4.13. Забезпечує дотримання на Підприємстві вимог</w:t>
      </w:r>
      <w:r>
        <w:rPr>
          <w:rFonts w:ascii="Times New Roman" w:hAnsi="Times New Roman" w:cs="Times New Roman"/>
          <w:sz w:val="28"/>
          <w:szCs w:val="28"/>
        </w:rPr>
        <w:t xml:space="preserve"> </w:t>
      </w:r>
      <w:r w:rsidRPr="0051778B">
        <w:rPr>
          <w:rFonts w:ascii="Times New Roman" w:hAnsi="Times New Roman" w:cs="Times New Roman"/>
          <w:sz w:val="28"/>
          <w:szCs w:val="28"/>
        </w:rPr>
        <w:t>законодавства про охорону праці, санітарно</w:t>
      </w:r>
      <w:r>
        <w:rPr>
          <w:rFonts w:ascii="Times New Roman" w:hAnsi="Times New Roman" w:cs="Times New Roman"/>
          <w:sz w:val="28"/>
          <w:szCs w:val="28"/>
        </w:rPr>
        <w:t>-</w:t>
      </w:r>
      <w:r w:rsidRPr="0051778B">
        <w:rPr>
          <w:rFonts w:ascii="Times New Roman" w:hAnsi="Times New Roman" w:cs="Times New Roman"/>
          <w:sz w:val="28"/>
          <w:szCs w:val="28"/>
        </w:rPr>
        <w:t xml:space="preserve">гігієнічних та протипожежних норм і правил, створення належних умов праці. </w:t>
      </w:r>
    </w:p>
    <w:p w14:paraId="5CDAF800"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7.4.14. Вживає заходи до своєчасної та в повному обсязі виплати заробітної плати, а також передбачених законодавством податків, зборів та інших обов'язкових платежів. </w:t>
      </w:r>
    </w:p>
    <w:p w14:paraId="71040BE9"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7.4.15. Несе відповідальність за збитки, завдані Підприємству з вини керівника Підприємства в порядку, визначеному законодавством. </w:t>
      </w:r>
    </w:p>
    <w:p w14:paraId="05693DE9"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7.4.16. Затверджує положення про структурні підрозділи Підприємства, інші положення та порядки, що мають системний характер, зокрема: положення про преміювання працівників за підсумками роботи Підприємства; порядок надходження і використання коштів, отриманих як </w:t>
      </w:r>
      <w:r w:rsidRPr="0051778B">
        <w:rPr>
          <w:rFonts w:ascii="Times New Roman" w:hAnsi="Times New Roman" w:cs="Times New Roman"/>
          <w:sz w:val="28"/>
          <w:szCs w:val="28"/>
        </w:rPr>
        <w:lastRenderedPageBreak/>
        <w:t xml:space="preserve">благодійні внески, гранти та дарунки; порядок приймання, зберігання, відпуску та обліку лікарських засобів та медичних виробів. </w:t>
      </w:r>
    </w:p>
    <w:p w14:paraId="02141B15"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7.4.17. Відповідно до вимог законодавства має право укладати договори оренди майна. </w:t>
      </w:r>
    </w:p>
    <w:p w14:paraId="6A72F1F4"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7.4.18. Вирішує інші питання, віднесені до компетенції генерального директора Підприємства згідно із законодавством, цим Статутом, контрактом між Засновником і генеральним директором Підприємства. </w:t>
      </w:r>
    </w:p>
    <w:p w14:paraId="1317630C"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7.5. Генеральний директор Підприємства та головний бухгалтер несуть персональну відповідальність за додержання порядку ведення і достовірність обліку та статистичної звітності у встановленому законодавством порядку. </w:t>
      </w:r>
    </w:p>
    <w:p w14:paraId="4EFCE662" w14:textId="5814CDE4" w:rsidR="007A6BB7" w:rsidRDefault="0051778B" w:rsidP="007A6BB7">
      <w:pPr>
        <w:pStyle w:val="ae"/>
        <w:ind w:firstLine="0"/>
        <w:rPr>
          <w:lang w:val="en-US"/>
        </w:rPr>
      </w:pPr>
      <w:r w:rsidRPr="0051778B">
        <w:t xml:space="preserve">7.6. </w:t>
      </w:r>
      <w:r w:rsidR="007A6BB7" w:rsidRPr="00255747">
        <w:t xml:space="preserve">У разі відсутності </w:t>
      </w:r>
      <w:r w:rsidR="007A6BB7" w:rsidRPr="002A15FB">
        <w:t xml:space="preserve">Директора </w:t>
      </w:r>
      <w:r w:rsidR="007A6BB7" w:rsidRPr="00255747">
        <w:t xml:space="preserve">Підприємства або неможливості виконувати свої обов’язки  з інших причин, обов’язки  виконує </w:t>
      </w:r>
      <w:r w:rsidR="007A6BB7" w:rsidRPr="00B64B6A">
        <w:t>інша особа</w:t>
      </w:r>
      <w:r w:rsidR="007A6BB7">
        <w:t xml:space="preserve"> призначена Засновником, яка зберігає за собою всі права та обов’язки Генерального директора</w:t>
      </w:r>
      <w:r w:rsidR="007A6BB7" w:rsidRPr="00B64B6A">
        <w:t>.</w:t>
      </w:r>
      <w:r w:rsidR="00D32AF5" w:rsidRPr="00D32AF5">
        <w:rPr>
          <w:lang w:val="ru-RU"/>
        </w:rPr>
        <w:t xml:space="preserve"> </w:t>
      </w:r>
    </w:p>
    <w:p w14:paraId="6C55BCBB" w14:textId="05C03893" w:rsidR="00D32AF5" w:rsidRPr="00D32AF5" w:rsidRDefault="00D32AF5" w:rsidP="007A6BB7">
      <w:pPr>
        <w:pStyle w:val="ae"/>
        <w:ind w:firstLine="0"/>
        <w:rPr>
          <w:color w:val="FF0000"/>
        </w:rPr>
      </w:pPr>
      <w:r w:rsidRPr="00D32AF5">
        <w:rPr>
          <w:lang w:val="ru-RU"/>
        </w:rPr>
        <w:t>7</w:t>
      </w:r>
      <w:r>
        <w:t>.7. Погоджує заяву на відпустку Директора та погоджує особу, у разі, зазначення в заяві Директором, особи, яка буде виконувати обов’язки, під час перебування Директора у відпустці, на лікарняному, у відрядженні або на навчальних курсах.</w:t>
      </w:r>
    </w:p>
    <w:p w14:paraId="338E0F20" w14:textId="571F180A" w:rsidR="0051778B" w:rsidRDefault="0051778B" w:rsidP="00BE42BF">
      <w:pPr>
        <w:jc w:val="both"/>
        <w:rPr>
          <w:rFonts w:ascii="Times New Roman" w:hAnsi="Times New Roman" w:cs="Times New Roman"/>
          <w:sz w:val="28"/>
          <w:szCs w:val="28"/>
        </w:rPr>
      </w:pPr>
    </w:p>
    <w:p w14:paraId="180A9F4B" w14:textId="6A8DB8AA" w:rsidR="0051778B" w:rsidRPr="0051778B" w:rsidRDefault="0051778B" w:rsidP="0051778B">
      <w:pPr>
        <w:jc w:val="center"/>
        <w:rPr>
          <w:rFonts w:ascii="Times New Roman" w:hAnsi="Times New Roman" w:cs="Times New Roman"/>
          <w:b/>
          <w:bCs/>
          <w:sz w:val="28"/>
          <w:szCs w:val="28"/>
        </w:rPr>
      </w:pPr>
      <w:r w:rsidRPr="0051778B">
        <w:rPr>
          <w:rFonts w:ascii="Times New Roman" w:hAnsi="Times New Roman" w:cs="Times New Roman"/>
          <w:b/>
          <w:bCs/>
          <w:sz w:val="28"/>
          <w:szCs w:val="28"/>
        </w:rPr>
        <w:t>8. Організаційна структура підприємства</w:t>
      </w:r>
    </w:p>
    <w:p w14:paraId="3EF48AE9"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8.1. Структуру Підприємства, порядок внутрішньої організації та сфери діяльності структурних підрозділів Підприємства затверджує керівник Підприємства. </w:t>
      </w:r>
    </w:p>
    <w:p w14:paraId="427FE573" w14:textId="59F24958" w:rsidR="00BD1BD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8.2. Функціональні обов'язки та посадові інструкції працівників Підприємства затверджуються його керівником.</w:t>
      </w:r>
    </w:p>
    <w:p w14:paraId="78EE89D2"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8.3. Штатну чисельність Підприємства керівник визначає на власний розсуд із врахуванням необхідності створення відповідних умов для забезпечення належної доступності та якості медичної допомоги. </w:t>
      </w:r>
    </w:p>
    <w:p w14:paraId="59915C00" w14:textId="38836250" w:rsidR="0051778B" w:rsidRPr="0051778B" w:rsidRDefault="0051778B" w:rsidP="0051778B">
      <w:pPr>
        <w:jc w:val="center"/>
        <w:rPr>
          <w:rFonts w:ascii="Times New Roman" w:hAnsi="Times New Roman" w:cs="Times New Roman"/>
          <w:b/>
          <w:bCs/>
          <w:sz w:val="28"/>
          <w:szCs w:val="28"/>
        </w:rPr>
      </w:pPr>
      <w:r w:rsidRPr="0051778B">
        <w:rPr>
          <w:rFonts w:ascii="Times New Roman" w:hAnsi="Times New Roman" w:cs="Times New Roman"/>
          <w:b/>
          <w:bCs/>
          <w:sz w:val="28"/>
          <w:szCs w:val="28"/>
        </w:rPr>
        <w:t>9. Повноваження трудового колективу</w:t>
      </w:r>
    </w:p>
    <w:p w14:paraId="08C99DDB"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9.1. Працівники Підприємства мають право брати участь в управлінні Підприємством через загальні збори трудового колективу, професійні спілки, які діють у трудовому колективі, Спостережну раду, інші органи, уповноважені трудовим колективом на представництво, вносити пропозиції </w:t>
      </w:r>
      <w:r w:rsidRPr="0051778B">
        <w:rPr>
          <w:rFonts w:ascii="Times New Roman" w:hAnsi="Times New Roman" w:cs="Times New Roman"/>
          <w:sz w:val="28"/>
          <w:szCs w:val="28"/>
        </w:rPr>
        <w:lastRenderedPageBreak/>
        <w:t xml:space="preserve">щодо поліпшення роботи Підприємства, а також з питань соціально-культурного побутового обслуговування. Представники первинної профспілкової організації, представляють інтереси працівників в органах управління Підприємства відповідно до законодавства. Підприємство зобов'язане створювати умови, які б забезпечували участь працівників у його управлінні.  </w:t>
      </w:r>
    </w:p>
    <w:p w14:paraId="28E3C4F0"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9.2. Трудовий колектив Підприємства складається з усіх громадян, які своєю працею беруть участь у його діяльності на основі трудового договору (контракту, угоди) або</w:t>
      </w:r>
      <w:r>
        <w:rPr>
          <w:rFonts w:ascii="Times New Roman" w:hAnsi="Times New Roman" w:cs="Times New Roman"/>
          <w:sz w:val="28"/>
          <w:szCs w:val="28"/>
        </w:rPr>
        <w:t xml:space="preserve"> </w:t>
      </w:r>
      <w:r w:rsidRPr="0051778B">
        <w:rPr>
          <w:rFonts w:ascii="Times New Roman" w:hAnsi="Times New Roman" w:cs="Times New Roman"/>
          <w:sz w:val="28"/>
          <w:szCs w:val="28"/>
        </w:rPr>
        <w:t xml:space="preserve">інших форм, що регулюють трудові відносини працівника з Підприємством. </w:t>
      </w:r>
    </w:p>
    <w:p w14:paraId="326F9B50"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9.3. До складу органів, через які трудовий колектив реалізує своє право на участь в управлінні Підприємством, не може обиратися керівник Підприємства. Повноваження цих органів визначаються законодавством.</w:t>
      </w:r>
    </w:p>
    <w:p w14:paraId="46A724FD"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9.4. Виробничі, трудові та соціальні відносини трудового колективу з адміністрацією Підприємства регулюються колективним договором. </w:t>
      </w:r>
    </w:p>
    <w:p w14:paraId="3E4ACA38"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9.5. Право укладання колективного договору надається керівнику Підприємства, а від імені трудового колективу - уповноваженому ним органу. Сторони колективного договору звітують на загальних зборах колективу не менш ніж один раз на рік. </w:t>
      </w:r>
    </w:p>
    <w:p w14:paraId="6D6FCD0A"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9.6. Питання щодо поліпшення умов праці, життя і здоров'я, гарантії обов'язкового медичного страхування працівників Підприємства та їх сімей, а також інші питання соціального розвитку вирішуються трудовим колективом відповідно до законодавства, цього Статуту та колективного договору. </w:t>
      </w:r>
    </w:p>
    <w:p w14:paraId="7DAE9B0B"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9.7. Джерелом коштів на оплату праці працівників Підприємства є кошти, отримані в результаті його господарської некомерційної діяльності. Форми і системи оплати праці, норми праці, розцінки, тарифні ставки,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у колективному договорі з дотриманням норм і гарантій, передбачених законодавством, Генеральною та Галузевою угодами. Мінімальна заробітна плата працівників не може бути нижчою від встановленого законодавством мінімального розміру заробітної плати. Умови оплати праці та матеріального забезпечення керівника Підприємства </w:t>
      </w:r>
      <w:r w:rsidRPr="0051778B">
        <w:rPr>
          <w:rFonts w:ascii="Times New Roman" w:hAnsi="Times New Roman" w:cs="Times New Roman"/>
          <w:sz w:val="28"/>
          <w:szCs w:val="28"/>
        </w:rPr>
        <w:lastRenderedPageBreak/>
        <w:t xml:space="preserve">визначаються контрактом, укладеним із Уповноваженим органом управління. </w:t>
      </w:r>
    </w:p>
    <w:p w14:paraId="54052024"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9.8. Оплата праці працівників Підприємства здійснюється у першочерговому порядку. Усі інші платежі здійснюються Центром після виконання зобов'язань щодо оплати праці. </w:t>
      </w:r>
    </w:p>
    <w:p w14:paraId="4754476A"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9.9. Працівники Підприємства провадять свою діяльність відповідно до Статуту, колективного договору та посадових інструкцій згідно з законодавством. </w:t>
      </w:r>
    </w:p>
    <w:p w14:paraId="6906AA27" w14:textId="3FBA7C53" w:rsidR="0051778B" w:rsidRPr="0051778B" w:rsidRDefault="0051778B" w:rsidP="0051778B">
      <w:pPr>
        <w:jc w:val="center"/>
        <w:rPr>
          <w:rFonts w:ascii="Times New Roman" w:hAnsi="Times New Roman" w:cs="Times New Roman"/>
          <w:b/>
          <w:bCs/>
          <w:sz w:val="28"/>
          <w:szCs w:val="28"/>
        </w:rPr>
      </w:pPr>
      <w:r w:rsidRPr="0051778B">
        <w:rPr>
          <w:rFonts w:ascii="Times New Roman" w:hAnsi="Times New Roman" w:cs="Times New Roman"/>
          <w:b/>
          <w:bCs/>
          <w:sz w:val="28"/>
          <w:szCs w:val="28"/>
        </w:rPr>
        <w:t>10. Контроль та перевірка діяльності</w:t>
      </w:r>
    </w:p>
    <w:p w14:paraId="2BEE9295" w14:textId="77777777" w:rsidR="005C3E6C" w:rsidRPr="005C3E6C" w:rsidRDefault="005C3E6C" w:rsidP="005C3E6C">
      <w:pPr>
        <w:tabs>
          <w:tab w:val="num" w:pos="0"/>
        </w:tabs>
        <w:jc w:val="both"/>
        <w:rPr>
          <w:rFonts w:ascii="Times New Roman" w:hAnsi="Times New Roman" w:cs="Times New Roman"/>
          <w:sz w:val="28"/>
          <w:szCs w:val="28"/>
        </w:rPr>
      </w:pPr>
      <w:r w:rsidRPr="005C3E6C">
        <w:rPr>
          <w:rFonts w:ascii="Times New Roman" w:eastAsia="Arial Unicode MS" w:hAnsi="Times New Roman" w:cs="Times New Roman"/>
          <w:color w:val="000000"/>
          <w:sz w:val="28"/>
          <w:szCs w:val="28"/>
          <w:lang w:eastAsia="uk-UA"/>
        </w:rPr>
        <w:t>10.1.</w:t>
      </w:r>
      <w:r w:rsidRPr="005C3E6C">
        <w:rPr>
          <w:rFonts w:ascii="Times New Roman" w:hAnsi="Times New Roman" w:cs="Times New Roman"/>
          <w:sz w:val="28"/>
          <w:szCs w:val="28"/>
        </w:rPr>
        <w:t xml:space="preserve">Підприємство самостійно здійснює оперативний та бухгалтерський облік результатів своєї діяльності та веде обробку та облік персональних даних працівників, а також веде юридичну, фінансову та кадрову звітність. Порядок ведення бухгалтерського обліку та обліку персональних даних, статистичної, фінансової та кадрової звітності визначається чинним законодавством України. </w:t>
      </w:r>
    </w:p>
    <w:p w14:paraId="7A7A1A5E" w14:textId="30645372" w:rsidR="005C3E6C" w:rsidRPr="005C3E6C" w:rsidRDefault="005C3E6C" w:rsidP="005C3E6C">
      <w:pPr>
        <w:tabs>
          <w:tab w:val="num" w:pos="0"/>
        </w:tabs>
        <w:jc w:val="both"/>
        <w:rPr>
          <w:rFonts w:ascii="Times New Roman" w:hAnsi="Times New Roman" w:cs="Times New Roman"/>
          <w:sz w:val="28"/>
          <w:szCs w:val="28"/>
        </w:rPr>
      </w:pPr>
      <w:r w:rsidRPr="005C3E6C">
        <w:rPr>
          <w:rFonts w:ascii="Times New Roman" w:hAnsi="Times New Roman" w:cs="Times New Roman"/>
          <w:sz w:val="28"/>
          <w:szCs w:val="28"/>
        </w:rPr>
        <w:t>10.2. Підприємство несе відповідальність за своєчасне і достовірне подання передбачених форм звітності відповідним органам.</w:t>
      </w:r>
    </w:p>
    <w:p w14:paraId="395289DA" w14:textId="13E21355" w:rsidR="005C3E6C" w:rsidRPr="005C3E6C" w:rsidRDefault="005C3E6C" w:rsidP="005C3E6C">
      <w:pPr>
        <w:tabs>
          <w:tab w:val="num" w:pos="0"/>
        </w:tabs>
        <w:jc w:val="both"/>
        <w:rPr>
          <w:rFonts w:ascii="Times New Roman" w:hAnsi="Times New Roman" w:cs="Times New Roman"/>
          <w:sz w:val="28"/>
          <w:szCs w:val="28"/>
        </w:rPr>
      </w:pPr>
      <w:r w:rsidRPr="005C3E6C">
        <w:rPr>
          <w:rFonts w:ascii="Times New Roman" w:hAnsi="Times New Roman" w:cs="Times New Roman"/>
          <w:sz w:val="28"/>
          <w:szCs w:val="28"/>
        </w:rPr>
        <w:t>10.3.Контроль за фінансово-господарською діяльністю  Підприємства здійснюють відповідні державні органи в межах їх повноважень та встановленого чинним законодавством України порядку.</w:t>
      </w:r>
    </w:p>
    <w:p w14:paraId="2E7F33DB" w14:textId="630C7254" w:rsidR="005C3E6C" w:rsidRPr="005C3E6C" w:rsidRDefault="005C3E6C" w:rsidP="005C3E6C">
      <w:pPr>
        <w:tabs>
          <w:tab w:val="num" w:pos="0"/>
        </w:tabs>
        <w:jc w:val="both"/>
        <w:rPr>
          <w:rFonts w:ascii="Times New Roman" w:hAnsi="Times New Roman" w:cs="Times New Roman"/>
          <w:sz w:val="28"/>
          <w:szCs w:val="28"/>
        </w:rPr>
      </w:pPr>
      <w:r w:rsidRPr="005C3E6C">
        <w:rPr>
          <w:rFonts w:ascii="Times New Roman" w:hAnsi="Times New Roman" w:cs="Times New Roman"/>
          <w:sz w:val="28"/>
          <w:szCs w:val="28"/>
        </w:rPr>
        <w:t xml:space="preserve">10.4. Засновник затверджує фінансовий план і кошторис Підприємства та контролює його виконання. </w:t>
      </w:r>
    </w:p>
    <w:p w14:paraId="60F53338" w14:textId="6F8AE12C" w:rsidR="005C3E6C" w:rsidRPr="005C3E6C" w:rsidRDefault="005C3E6C" w:rsidP="005C3E6C">
      <w:pPr>
        <w:tabs>
          <w:tab w:val="num" w:pos="0"/>
        </w:tabs>
        <w:jc w:val="both"/>
        <w:rPr>
          <w:rFonts w:ascii="Times New Roman" w:hAnsi="Times New Roman" w:cs="Times New Roman"/>
          <w:sz w:val="28"/>
          <w:szCs w:val="28"/>
        </w:rPr>
      </w:pPr>
      <w:r w:rsidRPr="005C3E6C">
        <w:rPr>
          <w:rFonts w:ascii="Times New Roman" w:hAnsi="Times New Roman" w:cs="Times New Roman"/>
          <w:sz w:val="28"/>
          <w:szCs w:val="28"/>
        </w:rPr>
        <w:t>10.5.Підприємство подає Засновнику бухгалтерський звіт та іншу документацію, яка стосується фінансової діяльності згідно вимог чинного законодавства.</w:t>
      </w:r>
    </w:p>
    <w:p w14:paraId="39BAE34E" w14:textId="3DED3AF6" w:rsidR="005C3E6C" w:rsidRPr="005C3E6C" w:rsidRDefault="005C3E6C" w:rsidP="005C3E6C">
      <w:pPr>
        <w:tabs>
          <w:tab w:val="num" w:pos="0"/>
        </w:tabs>
        <w:jc w:val="both"/>
        <w:rPr>
          <w:rFonts w:ascii="Times New Roman" w:hAnsi="Times New Roman" w:cs="Times New Roman"/>
          <w:sz w:val="28"/>
          <w:szCs w:val="28"/>
        </w:rPr>
      </w:pPr>
      <w:r w:rsidRPr="005C3E6C">
        <w:rPr>
          <w:rFonts w:ascii="Times New Roman" w:hAnsi="Times New Roman" w:cs="Times New Roman"/>
          <w:sz w:val="28"/>
          <w:szCs w:val="28"/>
        </w:rPr>
        <w:t>10.6.Контроль якості надання медичної допомоги хворим в  Підприємстві здійснюється   шляхом   експертизи   відповідності   якості   наданої  медичної допомоги міжнародним принципам доказової медицини, вимогам галузевим стандартам в сфері охорони здоров’я та законодавству.</w:t>
      </w:r>
    </w:p>
    <w:p w14:paraId="51AEF9C2" w14:textId="7AFFE7D9" w:rsidR="005C3E6C" w:rsidRPr="005C3E6C" w:rsidRDefault="005C3E6C" w:rsidP="005C3E6C">
      <w:pPr>
        <w:tabs>
          <w:tab w:val="num" w:pos="0"/>
        </w:tabs>
        <w:jc w:val="both"/>
        <w:rPr>
          <w:rFonts w:ascii="Times New Roman" w:hAnsi="Times New Roman" w:cs="Times New Roman"/>
          <w:sz w:val="28"/>
          <w:szCs w:val="28"/>
        </w:rPr>
      </w:pPr>
      <w:r w:rsidRPr="005C3E6C">
        <w:rPr>
          <w:rFonts w:ascii="Times New Roman" w:hAnsi="Times New Roman" w:cs="Times New Roman"/>
          <w:sz w:val="28"/>
          <w:szCs w:val="28"/>
        </w:rPr>
        <w:t xml:space="preserve">10.7.Розгляд питань, що стосуються дотримання вимог законодавства під час здійснення медичного обслуговування населення Підприємством, дотримання Підприємством прав та забезпечення безпеки пацієнтів під час проведення  медичного обслуговування здійснюється Наглядовою радою, </w:t>
      </w:r>
      <w:r w:rsidRPr="005C3E6C">
        <w:rPr>
          <w:rFonts w:ascii="Times New Roman" w:hAnsi="Times New Roman" w:cs="Times New Roman"/>
          <w:sz w:val="28"/>
          <w:szCs w:val="28"/>
        </w:rPr>
        <w:lastRenderedPageBreak/>
        <w:t xml:space="preserve">створеною за рішенням Засновника або уповноваженою особою чи групою осіб. </w:t>
      </w:r>
    </w:p>
    <w:p w14:paraId="34A4A8DA" w14:textId="77777777" w:rsidR="005C3E6C" w:rsidRDefault="005C3E6C" w:rsidP="00BE42BF">
      <w:pPr>
        <w:jc w:val="both"/>
        <w:rPr>
          <w:rFonts w:ascii="Times New Roman" w:hAnsi="Times New Roman" w:cs="Times New Roman"/>
          <w:sz w:val="28"/>
          <w:szCs w:val="28"/>
        </w:rPr>
      </w:pPr>
    </w:p>
    <w:p w14:paraId="09E0B558" w14:textId="0C99B77B" w:rsidR="0051778B" w:rsidRPr="0051778B" w:rsidRDefault="0051778B" w:rsidP="0051778B">
      <w:pPr>
        <w:jc w:val="center"/>
        <w:rPr>
          <w:rFonts w:ascii="Times New Roman" w:hAnsi="Times New Roman" w:cs="Times New Roman"/>
          <w:b/>
          <w:bCs/>
          <w:sz w:val="28"/>
          <w:szCs w:val="28"/>
        </w:rPr>
      </w:pPr>
      <w:r w:rsidRPr="0051778B">
        <w:rPr>
          <w:rFonts w:ascii="Times New Roman" w:hAnsi="Times New Roman" w:cs="Times New Roman"/>
          <w:b/>
          <w:bCs/>
          <w:sz w:val="28"/>
          <w:szCs w:val="28"/>
        </w:rPr>
        <w:t>11. Припинення діяльності</w:t>
      </w:r>
    </w:p>
    <w:p w14:paraId="3C43F6AC" w14:textId="77777777" w:rsidR="00EE1EBE"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11.1. Припинення діяльності Підприємства здійснюється шляхом його реорганізації (злиття, приєднання, поділу, перетворення) або ліквідаці</w:t>
      </w:r>
      <w:r>
        <w:rPr>
          <w:rFonts w:ascii="Times New Roman" w:hAnsi="Times New Roman" w:cs="Times New Roman"/>
          <w:sz w:val="28"/>
          <w:szCs w:val="28"/>
        </w:rPr>
        <w:t xml:space="preserve">ї – за рішенням Засновника, а у випадках </w:t>
      </w:r>
      <w:r w:rsidR="00EE1EBE" w:rsidRPr="00EE1EBE">
        <w:rPr>
          <w:rFonts w:ascii="Times New Roman" w:hAnsi="Times New Roman" w:cs="Times New Roman"/>
          <w:sz w:val="28"/>
          <w:szCs w:val="28"/>
        </w:rPr>
        <w:t xml:space="preserve">передбачених законодавством України, - за рішенням суду або відповідних органів державної влади. </w:t>
      </w:r>
    </w:p>
    <w:p w14:paraId="3999C1D2"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 xml:space="preserve">11.2. Уразі реорганізації Підприємства вся сукупність його прав та обов'язків переходить до його правонаступників. </w:t>
      </w:r>
    </w:p>
    <w:p w14:paraId="48231277"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 xml:space="preserve">11.3. Ліквідація Підприємства здійснюється ліквідаційною комісією, яка утворюється Засновником або за рішенням суду. </w:t>
      </w:r>
    </w:p>
    <w:p w14:paraId="797DD3A6"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 xml:space="preserve">11.4. Порядок і строки проведення ліквідації, а також строк для пред'явлення вимог кредиторами, що не може бути меншим ніж два місяці з дня опублікування рішення про ліквідацію, визначаються органом, який прийняв рішення про ліквідацію. </w:t>
      </w:r>
    </w:p>
    <w:p w14:paraId="4913E1AC"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 xml:space="preserve">11.5. Ліквідаційна комісія розміщує у друкованих засобах масової інформації повідомлення про припинення юридичної особи та про порядок і строк заявлення кредиторами вимог до неї, а наявних (відомих) кредиторів повідомляє особисто в письмовій формі у визначені законодавством строки. Одночасно ліквідаційна комісія вживає усіх необхідних заходів зі стягнення дебіторської заборгованості Підприємства. </w:t>
      </w:r>
    </w:p>
    <w:p w14:paraId="1ECE1F85"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 xml:space="preserve">11.6. З моменту призначення ліквідаційної комісії до неї переходять повноваження з управління Підприємством. Ліквідаційна комісія складає ліквідаційний баланс та подає його органу, який призначив ліквідаційну комісію. Достовірність та повнота ліквідаційного балансу повинні бути перевірені в установленому законодавством порядку. Ліквідаційна комісія виступає в суді від імені Підприємства, що ліквідується. </w:t>
      </w:r>
    </w:p>
    <w:p w14:paraId="4CA7C5C7"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 xml:space="preserve">11.7. Черговість та порядок задоволення вимог кредиторів визначаються відповідно до законодавства. </w:t>
      </w:r>
    </w:p>
    <w:p w14:paraId="581C7DD0"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 xml:space="preserve">11.8. Працівникам Підприємства, які звільняються у зв'язку з його реорганізацією чи ліквідацією, гарантується дотримання їх прав та інтересів відповідно до законодавства про працю. </w:t>
      </w:r>
    </w:p>
    <w:p w14:paraId="7EA15E84"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lastRenderedPageBreak/>
        <w:t xml:space="preserve">11.9. У разі припинення Підприємства (ліквідації, злиття, поділу, приєднання або перетворення) усі активи Підприємства передаються одній або кільком неприбутковим організаціям відповідного виду або зараховується до доходу бюджету. </w:t>
      </w:r>
    </w:p>
    <w:p w14:paraId="02576237"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 xml:space="preserve">11.10. Підприємство є таким, що припинило свою діяльність, і здати внесення до Єдиного державного реєстру запису про державну реєстрацію припинення юридичної особи. </w:t>
      </w:r>
    </w:p>
    <w:p w14:paraId="079AE07B" w14:textId="5BA284DB" w:rsidR="00EE1EBE" w:rsidRPr="00EE1EBE" w:rsidRDefault="00EE1EBE" w:rsidP="00EE1EBE">
      <w:pPr>
        <w:jc w:val="center"/>
        <w:rPr>
          <w:rFonts w:ascii="Times New Roman" w:hAnsi="Times New Roman" w:cs="Times New Roman"/>
          <w:b/>
          <w:bCs/>
          <w:sz w:val="28"/>
          <w:szCs w:val="28"/>
        </w:rPr>
      </w:pPr>
      <w:r w:rsidRPr="00EE1EBE">
        <w:rPr>
          <w:rFonts w:ascii="Times New Roman" w:hAnsi="Times New Roman" w:cs="Times New Roman"/>
          <w:b/>
          <w:bCs/>
          <w:sz w:val="28"/>
          <w:szCs w:val="28"/>
        </w:rPr>
        <w:t>12. Набрання Статутом чинності та порядок внесення змін до нього</w:t>
      </w:r>
    </w:p>
    <w:p w14:paraId="2E02E821"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 xml:space="preserve">12.1 Статут набирає чинності з моменту його державної реєстрації. </w:t>
      </w:r>
    </w:p>
    <w:p w14:paraId="729D5A74"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 xml:space="preserve">12.2. Зміни і доповнення до Статуту вносяться рішеннями сесій Засновника шляхом викладення Статуту в новій редакції. </w:t>
      </w:r>
    </w:p>
    <w:p w14:paraId="42AB13F6"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 xml:space="preserve">12.3. Затверджений Статут в новій редакції підлягає державній реєстрації у порядку, встановленому законодавством України. </w:t>
      </w:r>
    </w:p>
    <w:p w14:paraId="2DEF5CB7" w14:textId="52C49C37" w:rsidR="00EE1EBE" w:rsidRPr="00EE1EBE" w:rsidRDefault="00EE1EBE" w:rsidP="00EE1EBE">
      <w:pPr>
        <w:jc w:val="center"/>
        <w:rPr>
          <w:rFonts w:ascii="Times New Roman" w:hAnsi="Times New Roman" w:cs="Times New Roman"/>
          <w:b/>
          <w:bCs/>
          <w:sz w:val="28"/>
          <w:szCs w:val="28"/>
        </w:rPr>
      </w:pPr>
      <w:r w:rsidRPr="00EE1EBE">
        <w:rPr>
          <w:rFonts w:ascii="Times New Roman" w:hAnsi="Times New Roman" w:cs="Times New Roman"/>
          <w:b/>
          <w:bCs/>
          <w:sz w:val="28"/>
          <w:szCs w:val="28"/>
        </w:rPr>
        <w:t>13. Заключні положення</w:t>
      </w:r>
    </w:p>
    <w:p w14:paraId="026AFE17" w14:textId="399BA4B0" w:rsidR="0051778B" w:rsidRPr="00D561F0"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13.1. Питання, неврегульовані цим Статутом, регулюються відповідними нормативно</w:t>
      </w:r>
      <w:r>
        <w:rPr>
          <w:rFonts w:ascii="Times New Roman" w:hAnsi="Times New Roman" w:cs="Times New Roman"/>
          <w:sz w:val="28"/>
          <w:szCs w:val="28"/>
        </w:rPr>
        <w:t>-</w:t>
      </w:r>
      <w:r w:rsidRPr="00EE1EBE">
        <w:rPr>
          <w:rFonts w:ascii="Times New Roman" w:hAnsi="Times New Roman" w:cs="Times New Roman"/>
          <w:sz w:val="28"/>
          <w:szCs w:val="28"/>
        </w:rPr>
        <w:t>правовими актами чинного</w:t>
      </w:r>
      <w:r>
        <w:rPr>
          <w:rFonts w:ascii="Times New Roman" w:hAnsi="Times New Roman" w:cs="Times New Roman"/>
          <w:sz w:val="28"/>
          <w:szCs w:val="28"/>
        </w:rPr>
        <w:t xml:space="preserve"> </w:t>
      </w:r>
      <w:r w:rsidRPr="00EE1EBE">
        <w:rPr>
          <w:rFonts w:ascii="Times New Roman" w:hAnsi="Times New Roman" w:cs="Times New Roman"/>
          <w:sz w:val="28"/>
          <w:szCs w:val="28"/>
        </w:rPr>
        <w:t xml:space="preserve">законодавства України. </w:t>
      </w:r>
    </w:p>
    <w:p w14:paraId="2EE18745" w14:textId="77777777" w:rsidR="00BE42BF" w:rsidRDefault="00BE42BF" w:rsidP="00BE42BF">
      <w:pPr>
        <w:rPr>
          <w:rFonts w:ascii="Times New Roman" w:hAnsi="Times New Roman" w:cs="Times New Roman"/>
          <w:b/>
          <w:bCs/>
          <w:sz w:val="28"/>
          <w:szCs w:val="28"/>
        </w:rPr>
      </w:pPr>
    </w:p>
    <w:p w14:paraId="1348F7FD" w14:textId="77777777" w:rsidR="005C3E6C" w:rsidRDefault="005C3E6C" w:rsidP="00BE42BF">
      <w:pPr>
        <w:rPr>
          <w:rFonts w:ascii="Times New Roman" w:hAnsi="Times New Roman" w:cs="Times New Roman"/>
          <w:b/>
          <w:bCs/>
          <w:sz w:val="28"/>
          <w:szCs w:val="28"/>
        </w:rPr>
      </w:pPr>
    </w:p>
    <w:p w14:paraId="4CC7B03F" w14:textId="0BB890E9" w:rsidR="005C3E6C" w:rsidRPr="00BE42BF" w:rsidRDefault="005C3E6C" w:rsidP="00BE42BF">
      <w:pPr>
        <w:rPr>
          <w:rFonts w:ascii="Times New Roman" w:hAnsi="Times New Roman" w:cs="Times New Roman"/>
          <w:b/>
          <w:bCs/>
          <w:sz w:val="28"/>
          <w:szCs w:val="28"/>
        </w:rPr>
      </w:pPr>
      <w:r>
        <w:rPr>
          <w:rFonts w:ascii="Times New Roman" w:hAnsi="Times New Roman" w:cs="Times New Roman"/>
          <w:b/>
          <w:bCs/>
          <w:sz w:val="28"/>
          <w:szCs w:val="28"/>
        </w:rPr>
        <w:t>Секретар міської ради                                                       Іван СЕМЕНЮК</w:t>
      </w:r>
    </w:p>
    <w:sectPr w:rsidR="005C3E6C" w:rsidRPr="00BE42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EF9"/>
    <w:rsid w:val="000E57F9"/>
    <w:rsid w:val="0051778B"/>
    <w:rsid w:val="005816AA"/>
    <w:rsid w:val="005C3E6C"/>
    <w:rsid w:val="00613C18"/>
    <w:rsid w:val="007A6BB7"/>
    <w:rsid w:val="00916EF9"/>
    <w:rsid w:val="00926A60"/>
    <w:rsid w:val="009F607D"/>
    <w:rsid w:val="00B1369E"/>
    <w:rsid w:val="00BD1BDB"/>
    <w:rsid w:val="00BE42BF"/>
    <w:rsid w:val="00D32AF5"/>
    <w:rsid w:val="00D561F0"/>
    <w:rsid w:val="00EB0513"/>
    <w:rsid w:val="00EE1EBE"/>
    <w:rsid w:val="00F15733"/>
    <w:rsid w:val="00F5280C"/>
    <w:rsid w:val="00F812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D78C4"/>
  <w15:chartTrackingRefBased/>
  <w15:docId w15:val="{A41A64D8-B690-4145-80C4-9BB4CDF6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uk-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16E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16E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16EF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916EF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916EF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16EF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16EF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16EF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16EF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6EF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16EF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16EF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16EF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916EF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916EF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16EF9"/>
    <w:rPr>
      <w:rFonts w:eastAsiaTheme="majorEastAsia" w:cstheme="majorBidi"/>
      <w:color w:val="595959" w:themeColor="text1" w:themeTint="A6"/>
    </w:rPr>
  </w:style>
  <w:style w:type="character" w:customStyle="1" w:styleId="80">
    <w:name w:val="Заголовок 8 Знак"/>
    <w:basedOn w:val="a0"/>
    <w:link w:val="8"/>
    <w:uiPriority w:val="9"/>
    <w:semiHidden/>
    <w:rsid w:val="00916EF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16EF9"/>
    <w:rPr>
      <w:rFonts w:eastAsiaTheme="majorEastAsia" w:cstheme="majorBidi"/>
      <w:color w:val="272727" w:themeColor="text1" w:themeTint="D8"/>
    </w:rPr>
  </w:style>
  <w:style w:type="paragraph" w:styleId="a3">
    <w:name w:val="Title"/>
    <w:basedOn w:val="a"/>
    <w:next w:val="a"/>
    <w:link w:val="a4"/>
    <w:uiPriority w:val="10"/>
    <w:qFormat/>
    <w:rsid w:val="00916E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916EF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16EF9"/>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916EF9"/>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916EF9"/>
    <w:pPr>
      <w:spacing w:before="160"/>
      <w:jc w:val="center"/>
    </w:pPr>
    <w:rPr>
      <w:i/>
      <w:iCs/>
      <w:color w:val="404040" w:themeColor="text1" w:themeTint="BF"/>
    </w:rPr>
  </w:style>
  <w:style w:type="character" w:customStyle="1" w:styleId="a8">
    <w:name w:val="Цитата Знак"/>
    <w:basedOn w:val="a0"/>
    <w:link w:val="a7"/>
    <w:uiPriority w:val="29"/>
    <w:rsid w:val="00916EF9"/>
    <w:rPr>
      <w:i/>
      <w:iCs/>
      <w:color w:val="404040" w:themeColor="text1" w:themeTint="BF"/>
    </w:rPr>
  </w:style>
  <w:style w:type="paragraph" w:styleId="a9">
    <w:name w:val="List Paragraph"/>
    <w:basedOn w:val="a"/>
    <w:uiPriority w:val="34"/>
    <w:qFormat/>
    <w:rsid w:val="00916EF9"/>
    <w:pPr>
      <w:ind w:left="720"/>
      <w:contextualSpacing/>
    </w:pPr>
  </w:style>
  <w:style w:type="character" w:styleId="aa">
    <w:name w:val="Intense Emphasis"/>
    <w:basedOn w:val="a0"/>
    <w:uiPriority w:val="21"/>
    <w:qFormat/>
    <w:rsid w:val="00916EF9"/>
    <w:rPr>
      <w:i/>
      <w:iCs/>
      <w:color w:val="0F4761" w:themeColor="accent1" w:themeShade="BF"/>
    </w:rPr>
  </w:style>
  <w:style w:type="paragraph" w:styleId="ab">
    <w:name w:val="Intense Quote"/>
    <w:basedOn w:val="a"/>
    <w:next w:val="a"/>
    <w:link w:val="ac"/>
    <w:uiPriority w:val="30"/>
    <w:qFormat/>
    <w:rsid w:val="00916E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Насичена цитата Знак"/>
    <w:basedOn w:val="a0"/>
    <w:link w:val="ab"/>
    <w:uiPriority w:val="30"/>
    <w:rsid w:val="00916EF9"/>
    <w:rPr>
      <w:i/>
      <w:iCs/>
      <w:color w:val="0F4761" w:themeColor="accent1" w:themeShade="BF"/>
    </w:rPr>
  </w:style>
  <w:style w:type="character" w:styleId="ad">
    <w:name w:val="Intense Reference"/>
    <w:basedOn w:val="a0"/>
    <w:uiPriority w:val="32"/>
    <w:qFormat/>
    <w:rsid w:val="00916EF9"/>
    <w:rPr>
      <w:b/>
      <w:bCs/>
      <w:smallCaps/>
      <w:color w:val="0F4761" w:themeColor="accent1" w:themeShade="BF"/>
      <w:spacing w:val="5"/>
    </w:rPr>
  </w:style>
  <w:style w:type="paragraph" w:customStyle="1" w:styleId="ae">
    <w:name w:val="Без интервала"/>
    <w:uiPriority w:val="1"/>
    <w:qFormat/>
    <w:rsid w:val="00F5280C"/>
    <w:pPr>
      <w:spacing w:after="0" w:line="240" w:lineRule="auto"/>
      <w:ind w:firstLine="708"/>
      <w:jc w:val="both"/>
    </w:pPr>
    <w:rPr>
      <w:rFonts w:ascii="Times New Roman" w:eastAsia="Times New Roman" w:hAnsi="Times New Roman" w:cs="Times New Roman"/>
      <w:kern w:val="0"/>
      <w:sz w:val="28"/>
      <w:szCs w:val="28"/>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1</Pages>
  <Words>19277</Words>
  <Characters>10988</Characters>
  <Application>Microsoft Office Word</Application>
  <DocSecurity>0</DocSecurity>
  <Lines>91</Lines>
  <Paragraphs>60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 Tkach</dc:creator>
  <cp:keywords/>
  <dc:description/>
  <cp:lastModifiedBy>Alla Tkach</cp:lastModifiedBy>
  <cp:revision>7</cp:revision>
  <dcterms:created xsi:type="dcterms:W3CDTF">2025-08-12T11:50:00Z</dcterms:created>
  <dcterms:modified xsi:type="dcterms:W3CDTF">2025-08-13T06:50:00Z</dcterms:modified>
</cp:coreProperties>
</file>