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0354" w:rsidRPr="00B80354" w:rsidRDefault="00B80354" w:rsidP="00B80354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B80354">
        <w:rPr>
          <w:rFonts w:ascii="Times New Roman" w:eastAsia="Calibri" w:hAnsi="Times New Roman" w:cs="Times New Roman"/>
          <w:color w:val="000000"/>
          <w:sz w:val="24"/>
          <w:szCs w:val="24"/>
          <w:lang w:eastAsia="uk-UA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3pt;height:49.45pt" o:ole="" fillcolor="window">
            <v:imagedata r:id="rId6" o:title=""/>
          </v:shape>
          <o:OLEObject Type="Embed" ProgID="PBrush" ShapeID="_x0000_i1025" DrawAspect="Content" ObjectID="_1819360475" r:id="rId7"/>
        </w:object>
      </w:r>
    </w:p>
    <w:p w:rsidR="00B80354" w:rsidRPr="00B80354" w:rsidRDefault="00B80354" w:rsidP="00B80354">
      <w:pPr>
        <w:keepNext/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B8035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КІЦМАНСЬКА МІСЬКА РАДА</w:t>
      </w:r>
    </w:p>
    <w:p w:rsidR="00B80354" w:rsidRPr="00B80354" w:rsidRDefault="00B80354" w:rsidP="00B80354">
      <w:pPr>
        <w:keepNext/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B8035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ЧЕРНІВЕЦЬКОГО РАЙОНУ ЧЕРНІВЕЦЬКОЇ ОБЛАСТІ</w:t>
      </w:r>
    </w:p>
    <w:p w:rsidR="00917A78" w:rsidRPr="00DF5304" w:rsidRDefault="00917A78" w:rsidP="00917A78">
      <w:pPr>
        <w:spacing w:after="0" w:line="240" w:lineRule="auto"/>
        <w:ind w:left="6237"/>
        <w:rPr>
          <w:rFonts w:ascii="Times New Roman" w:eastAsia="Times New Roman" w:hAnsi="Times New Roman" w:cs="Times New Roman"/>
          <w:b/>
          <w:color w:val="000000"/>
          <w:sz w:val="16"/>
          <w:szCs w:val="16"/>
          <w:lang w:eastAsia="uk-UA"/>
        </w:rPr>
      </w:pPr>
    </w:p>
    <w:p w:rsidR="00B80354" w:rsidRPr="00B80354" w:rsidRDefault="00B80354" w:rsidP="00917A78">
      <w:pPr>
        <w:spacing w:after="0" w:line="240" w:lineRule="auto"/>
        <w:ind w:left="6237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</w:pPr>
      <w:r w:rsidRPr="00B803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Проєкт</w:t>
      </w:r>
    </w:p>
    <w:p w:rsidR="00B80354" w:rsidRDefault="00B80354" w:rsidP="00917A78">
      <w:pPr>
        <w:spacing w:after="0" w:line="240" w:lineRule="auto"/>
        <w:ind w:left="6237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B8035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Автор: </w:t>
      </w:r>
      <w:r w:rsidR="00917A7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______________ </w:t>
      </w:r>
      <w:r w:rsidRPr="00B8035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Реєстраційний номер:______</w:t>
      </w:r>
    </w:p>
    <w:p w:rsidR="00304BFD" w:rsidRPr="00B80354" w:rsidRDefault="00304BFD" w:rsidP="00B80354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</w:p>
    <w:p w:rsidR="00B80354" w:rsidRPr="00B80354" w:rsidRDefault="00B80354" w:rsidP="00B803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</w:pPr>
      <w:r w:rsidRPr="00B803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 xml:space="preserve">Р І Ш Е Н Н Я </w:t>
      </w:r>
    </w:p>
    <w:p w:rsidR="00B80354" w:rsidRPr="00DF5304" w:rsidRDefault="00B80354" w:rsidP="00B8035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  <w:lang w:eastAsia="uk-UA"/>
        </w:rPr>
      </w:pPr>
    </w:p>
    <w:p w:rsidR="00B80354" w:rsidRPr="00B80354" w:rsidRDefault="00B80354" w:rsidP="00B8035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B8035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  ___________2025                                     м. Кіцмань                                              № ________</w:t>
      </w:r>
    </w:p>
    <w:p w:rsidR="00B80354" w:rsidRDefault="00B80354" w:rsidP="00B80354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AF48AA" w:rsidRPr="00227A57" w:rsidRDefault="00227A57" w:rsidP="007A7701">
      <w:pPr>
        <w:spacing w:after="120" w:line="240" w:lineRule="auto"/>
        <w:ind w:right="241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27A57">
        <w:rPr>
          <w:rFonts w:ascii="Times New Roman" w:hAnsi="Times New Roman" w:cs="Times New Roman"/>
          <w:b/>
          <w:sz w:val="24"/>
          <w:szCs w:val="24"/>
        </w:rPr>
        <w:t>Про зміну цільового призначення земельних ділянок комунальної власності та передачу їх д</w:t>
      </w:r>
      <w:r w:rsidRPr="00227A57">
        <w:rPr>
          <w:rStyle w:val="s13"/>
          <w:rFonts w:ascii="Times New Roman" w:eastAsiaTheme="majorEastAsia" w:hAnsi="Times New Roman" w:cs="Times New Roman"/>
          <w:b/>
          <w:color w:val="000000"/>
          <w:sz w:val="24"/>
          <w:szCs w:val="24"/>
        </w:rPr>
        <w:t xml:space="preserve">ля розміщення, будівництва, експлуатації та обслуговування будівель і споруд об’єктів енергогенеруючих підприємств, установ і організацій, які розташовані на території Кіцманської міської ради Чернівецького району Чернівецької області (за межами населеного пункту м.Кіцмань) в оренду Товариству </w:t>
      </w:r>
      <w:r w:rsidRPr="00227A57">
        <w:rPr>
          <w:rFonts w:ascii="Times New Roman" w:hAnsi="Times New Roman" w:cs="Times New Roman"/>
          <w:b/>
          <w:sz w:val="24"/>
          <w:szCs w:val="24"/>
        </w:rPr>
        <w:t>з обмеженою відповідальністю «ЧЕРНІВЦІ СОЛАР»</w:t>
      </w:r>
    </w:p>
    <w:p w:rsidR="00227A57" w:rsidRPr="007A7701" w:rsidRDefault="00227A57" w:rsidP="007A7701">
      <w:pPr>
        <w:pStyle w:val="a3"/>
        <w:tabs>
          <w:tab w:val="left" w:pos="0"/>
        </w:tabs>
        <w:spacing w:after="40"/>
        <w:ind w:right="28" w:firstLine="567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7A7701">
        <w:rPr>
          <w:rFonts w:ascii="Times New Roman" w:hAnsi="Times New Roman"/>
          <w:sz w:val="24"/>
          <w:szCs w:val="24"/>
        </w:rPr>
        <w:t>Розглянувши клопотання Вх.№___ від ______ ТОВ «ЧЕРНІВЦІ СОЛАР»</w:t>
      </w:r>
      <w:r w:rsidR="00A816AA" w:rsidRPr="007A7701">
        <w:rPr>
          <w:rFonts w:ascii="Times New Roman" w:hAnsi="Times New Roman"/>
          <w:sz w:val="24"/>
          <w:szCs w:val="24"/>
        </w:rPr>
        <w:t xml:space="preserve"> в особі, директора </w:t>
      </w:r>
      <w:proofErr w:type="spellStart"/>
      <w:r w:rsidR="00A816AA" w:rsidRPr="007A7701">
        <w:rPr>
          <w:rFonts w:ascii="Times New Roman" w:hAnsi="Times New Roman"/>
          <w:sz w:val="24"/>
          <w:szCs w:val="24"/>
        </w:rPr>
        <w:t>Сліпко</w:t>
      </w:r>
      <w:proofErr w:type="spellEnd"/>
      <w:r w:rsidR="00A816AA" w:rsidRPr="007A7701">
        <w:rPr>
          <w:rFonts w:ascii="Times New Roman" w:hAnsi="Times New Roman"/>
          <w:sz w:val="24"/>
          <w:szCs w:val="24"/>
        </w:rPr>
        <w:t xml:space="preserve"> О.О.</w:t>
      </w:r>
      <w:r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,</w:t>
      </w:r>
      <w:r w:rsidR="00A816AA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Висновки про можливість/неможливість розміщення на земельній ділянці виробничих потужностей підприємств, переміщених (евакуйованих) із зони бойових дій або об’єктів для тимчасового проживання внутрішньо переміщених осіб, або інших об’єкт визначених пунктом 9-3 Прикінцевих положень Закону України «Про регулювання містобудівної діяльності» номер XB01:8119-2101-7877-4753 створений в ЄДЕССБ 31.07.2025р., </w:t>
      </w:r>
      <w:r w:rsidR="00FC4DF9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XB01:7625-7178-5751-9181, XB01:7589-3273-1265-1608, XB01:7609-4366-6829-8721,  </w:t>
      </w:r>
      <w:r w:rsidR="00A816AA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XB01:7619-1360-1307-6277</w:t>
      </w:r>
      <w:r w:rsidR="00FC4DF9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, XB01:7616-0882-7240-5846</w:t>
      </w:r>
      <w:r w:rsidR="00A816AA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FC4DF9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створені</w:t>
      </w:r>
      <w:r w:rsidR="00A816AA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в ЄДЕССБ 26.08.2025</w:t>
      </w:r>
      <w:r w:rsidR="00FC4DF9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, </w:t>
      </w:r>
      <w:r w:rsidR="00FC4DF9" w:rsidRPr="007A7701">
        <w:rPr>
          <w:rFonts w:ascii="Times New Roman" w:hAnsi="Times New Roman"/>
          <w:sz w:val="24"/>
          <w:szCs w:val="24"/>
        </w:rPr>
        <w:t xml:space="preserve">керуючись </w:t>
      </w:r>
      <w:r w:rsidR="00FC4DF9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ст. 12, 93, 122-124, 201, пп.11 п.27 Перехідних положень Земельного кодексу України, </w:t>
      </w:r>
      <w:r w:rsidR="00650732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п. 271.2 ст. 271, пп. 288.5.1. п. 288.5. ст. 288 Податкового кодексу України, п. 9</w:t>
      </w:r>
      <w:r w:rsidR="00650732" w:rsidRPr="007A7701">
        <w:rPr>
          <w:rFonts w:ascii="Times New Roman" w:hAnsi="Times New Roman"/>
          <w:sz w:val="24"/>
          <w:szCs w:val="24"/>
          <w:bdr w:val="none" w:sz="0" w:space="0" w:color="auto" w:frame="1"/>
          <w:vertAlign w:val="superscript"/>
        </w:rPr>
        <w:t>3</w:t>
      </w:r>
      <w:r w:rsidR="00650732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розділу </w:t>
      </w:r>
      <w:r w:rsidR="00650732" w:rsidRPr="007A7701">
        <w:rPr>
          <w:rFonts w:ascii="Times New Roman" w:hAnsi="Times New Roman"/>
          <w:sz w:val="24"/>
          <w:szCs w:val="24"/>
          <w:bdr w:val="none" w:sz="0" w:space="0" w:color="auto" w:frame="1"/>
          <w:lang w:val="en-US"/>
        </w:rPr>
        <w:t>V</w:t>
      </w:r>
      <w:r w:rsidR="00650732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Прикінцеві положення Закону України «Про регулювання містобудівної діяльності»</w:t>
      </w:r>
      <w:r w:rsidR="00FC4DF9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, ст. 26,33 Закону України «Про місцеве самоврядування в Україні»</w:t>
      </w:r>
      <w:r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, </w:t>
      </w:r>
      <w:r w:rsidRPr="007A7701">
        <w:rPr>
          <w:rFonts w:ascii="Times New Roman" w:hAnsi="Times New Roman"/>
          <w:sz w:val="24"/>
          <w:szCs w:val="24"/>
        </w:rPr>
        <w:t xml:space="preserve">Кіцманська міська рада </w:t>
      </w:r>
      <w:r w:rsidRPr="007A7701">
        <w:rPr>
          <w:rFonts w:ascii="Times New Roman" w:hAnsi="Times New Roman"/>
          <w:b/>
          <w:sz w:val="24"/>
          <w:szCs w:val="24"/>
        </w:rPr>
        <w:t>ВИРІШИЛА</w:t>
      </w:r>
      <w:r w:rsidRPr="007A7701">
        <w:rPr>
          <w:rFonts w:ascii="Times New Roman" w:hAnsi="Times New Roman"/>
          <w:sz w:val="24"/>
          <w:szCs w:val="24"/>
        </w:rPr>
        <w:t xml:space="preserve">: </w:t>
      </w:r>
      <w:r w:rsidRPr="007A7701">
        <w:rPr>
          <w:rFonts w:ascii="Times New Roman" w:hAnsi="Times New Roman"/>
          <w:color w:val="333333"/>
          <w:sz w:val="24"/>
          <w:szCs w:val="24"/>
        </w:rPr>
        <w:t> </w:t>
      </w:r>
    </w:p>
    <w:p w:rsidR="00AF48AA" w:rsidRPr="007A7701" w:rsidRDefault="00FC4DF9" w:rsidP="007A7701">
      <w:pPr>
        <w:pStyle w:val="a6"/>
        <w:numPr>
          <w:ilvl w:val="0"/>
          <w:numId w:val="1"/>
        </w:numPr>
        <w:tabs>
          <w:tab w:val="left" w:pos="0"/>
        </w:tabs>
        <w:spacing w:after="40" w:line="240" w:lineRule="auto"/>
        <w:ind w:left="0" w:firstLine="567"/>
        <w:jc w:val="both"/>
        <w:rPr>
          <w:rStyle w:val="s13"/>
          <w:rFonts w:ascii="Times New Roman" w:hAnsi="Times New Roman" w:cs="Times New Roman"/>
          <w:sz w:val="24"/>
          <w:szCs w:val="24"/>
        </w:rPr>
      </w:pPr>
      <w:r w:rsidRPr="007A7701">
        <w:rPr>
          <w:rFonts w:ascii="Times New Roman" w:hAnsi="Times New Roman" w:cs="Times New Roman"/>
          <w:sz w:val="24"/>
          <w:szCs w:val="24"/>
        </w:rPr>
        <w:t xml:space="preserve">Змінити категорію земель </w:t>
      </w:r>
      <w:r w:rsidR="00AF48AA" w:rsidRPr="007A7701">
        <w:rPr>
          <w:rFonts w:ascii="Times New Roman" w:hAnsi="Times New Roman" w:cs="Times New Roman"/>
          <w:sz w:val="24"/>
          <w:szCs w:val="24"/>
        </w:rPr>
        <w:t>земельн</w:t>
      </w:r>
      <w:r w:rsidR="00ED6988" w:rsidRPr="007A7701">
        <w:rPr>
          <w:rFonts w:ascii="Times New Roman" w:hAnsi="Times New Roman" w:cs="Times New Roman"/>
          <w:sz w:val="24"/>
          <w:szCs w:val="24"/>
        </w:rPr>
        <w:t xml:space="preserve">их ділянок </w:t>
      </w:r>
      <w:r w:rsidR="00AF48AA" w:rsidRPr="007A7701">
        <w:rPr>
          <w:rFonts w:ascii="Times New Roman" w:hAnsi="Times New Roman" w:cs="Times New Roman"/>
          <w:sz w:val="24"/>
          <w:szCs w:val="24"/>
        </w:rPr>
        <w:t xml:space="preserve">з </w:t>
      </w:r>
      <w:r w:rsidR="00AF48AA" w:rsidRPr="007A7701">
        <w:rPr>
          <w:rStyle w:val="s13"/>
          <w:rFonts w:ascii="Times New Roman" w:eastAsiaTheme="majorEastAsia" w:hAnsi="Times New Roman" w:cs="Times New Roman"/>
          <w:color w:val="000000"/>
          <w:sz w:val="24"/>
          <w:szCs w:val="24"/>
        </w:rPr>
        <w:t xml:space="preserve">кадастровим номером 7322510100:03:001:0020 </w:t>
      </w:r>
      <w:r w:rsidR="00AF48AA" w:rsidRPr="007A7701">
        <w:rPr>
          <w:rStyle w:val="s4"/>
          <w:rFonts w:ascii="Times New Roman" w:eastAsiaTheme="majorEastAsia" w:hAnsi="Times New Roman" w:cs="Times New Roman"/>
          <w:color w:val="000000"/>
          <w:sz w:val="24"/>
          <w:szCs w:val="24"/>
        </w:rPr>
        <w:t xml:space="preserve">площею </w:t>
      </w:r>
      <w:r w:rsidR="00AF48AA" w:rsidRPr="007A7701">
        <w:rPr>
          <w:rStyle w:val="s13"/>
          <w:rFonts w:ascii="Times New Roman" w:eastAsiaTheme="majorEastAsia" w:hAnsi="Times New Roman" w:cs="Times New Roman"/>
          <w:color w:val="000000"/>
          <w:sz w:val="24"/>
          <w:szCs w:val="24"/>
        </w:rPr>
        <w:t>54,2969 га</w:t>
      </w:r>
      <w:r w:rsidR="007A7701" w:rsidRPr="007A7701">
        <w:rPr>
          <w:rStyle w:val="s13"/>
          <w:rFonts w:ascii="Times New Roman" w:eastAsiaTheme="majorEastAsia" w:hAnsi="Times New Roman" w:cs="Times New Roman"/>
          <w:color w:val="000000"/>
          <w:sz w:val="24"/>
          <w:szCs w:val="24"/>
        </w:rPr>
        <w:t>,</w:t>
      </w:r>
      <w:r w:rsidR="007A7701" w:rsidRPr="007A7701">
        <w:rPr>
          <w:rFonts w:ascii="Times New Roman" w:hAnsi="Times New Roman" w:cs="Times New Roman"/>
          <w:sz w:val="24"/>
          <w:szCs w:val="24"/>
        </w:rPr>
        <w:t xml:space="preserve"> з </w:t>
      </w:r>
      <w:r w:rsidR="007A7701" w:rsidRPr="007A7701">
        <w:rPr>
          <w:rStyle w:val="s13"/>
          <w:rFonts w:ascii="Times New Roman" w:eastAsiaTheme="majorEastAsia" w:hAnsi="Times New Roman" w:cs="Times New Roman"/>
          <w:color w:val="000000"/>
          <w:sz w:val="24"/>
          <w:szCs w:val="24"/>
        </w:rPr>
        <w:t xml:space="preserve">кадастровим номером 7322510100:03:001:0021 </w:t>
      </w:r>
      <w:r w:rsidR="007A7701" w:rsidRPr="007A7701">
        <w:rPr>
          <w:rStyle w:val="s4"/>
          <w:rFonts w:ascii="Times New Roman" w:eastAsiaTheme="majorEastAsia" w:hAnsi="Times New Roman" w:cs="Times New Roman"/>
          <w:color w:val="000000"/>
          <w:sz w:val="24"/>
          <w:szCs w:val="24"/>
        </w:rPr>
        <w:t xml:space="preserve">площею </w:t>
      </w:r>
      <w:r w:rsidR="007A7701" w:rsidRPr="007A7701">
        <w:rPr>
          <w:rStyle w:val="s13"/>
          <w:rFonts w:ascii="Times New Roman" w:eastAsiaTheme="majorEastAsia" w:hAnsi="Times New Roman" w:cs="Times New Roman"/>
          <w:color w:val="000000"/>
          <w:sz w:val="24"/>
          <w:szCs w:val="24"/>
        </w:rPr>
        <w:t>32,4807 га,</w:t>
      </w:r>
      <w:r w:rsidR="007A7701" w:rsidRPr="007A7701">
        <w:rPr>
          <w:rFonts w:ascii="Times New Roman" w:hAnsi="Times New Roman" w:cs="Times New Roman"/>
          <w:sz w:val="24"/>
          <w:szCs w:val="24"/>
        </w:rPr>
        <w:t xml:space="preserve"> з </w:t>
      </w:r>
      <w:r w:rsidR="007A7701" w:rsidRPr="007A7701">
        <w:rPr>
          <w:rStyle w:val="s13"/>
          <w:rFonts w:ascii="Times New Roman" w:eastAsiaTheme="majorEastAsia" w:hAnsi="Times New Roman" w:cs="Times New Roman"/>
          <w:color w:val="000000"/>
          <w:sz w:val="24"/>
          <w:szCs w:val="24"/>
        </w:rPr>
        <w:t xml:space="preserve">кадастровим номером </w:t>
      </w:r>
      <w:r w:rsidR="007A7701" w:rsidRPr="007A7701">
        <w:rPr>
          <w:rStyle w:val="s4"/>
          <w:rFonts w:ascii="Times New Roman" w:eastAsiaTheme="majorEastAsia" w:hAnsi="Times New Roman" w:cs="Times New Roman"/>
          <w:color w:val="000000"/>
          <w:sz w:val="24"/>
          <w:szCs w:val="24"/>
        </w:rPr>
        <w:t xml:space="preserve">7322510100:03:001:0034 загальною площею 31,5730 га, </w:t>
      </w:r>
      <w:r w:rsidR="007A7701" w:rsidRPr="007A7701">
        <w:rPr>
          <w:rFonts w:ascii="Times New Roman" w:hAnsi="Times New Roman" w:cs="Times New Roman"/>
          <w:sz w:val="24"/>
          <w:szCs w:val="24"/>
        </w:rPr>
        <w:t xml:space="preserve">з </w:t>
      </w:r>
      <w:r w:rsidR="007A7701" w:rsidRPr="007A7701">
        <w:rPr>
          <w:rStyle w:val="s13"/>
          <w:rFonts w:ascii="Times New Roman" w:eastAsiaTheme="majorEastAsia" w:hAnsi="Times New Roman" w:cs="Times New Roman"/>
          <w:color w:val="000000"/>
          <w:sz w:val="24"/>
          <w:szCs w:val="24"/>
        </w:rPr>
        <w:t xml:space="preserve">кадастровим номером </w:t>
      </w:r>
      <w:r w:rsidR="007A7701" w:rsidRPr="007A7701">
        <w:rPr>
          <w:rStyle w:val="s4"/>
          <w:rFonts w:ascii="Times New Roman" w:eastAsiaTheme="majorEastAsia" w:hAnsi="Times New Roman" w:cs="Times New Roman"/>
          <w:color w:val="000000"/>
          <w:sz w:val="24"/>
          <w:szCs w:val="24"/>
        </w:rPr>
        <w:t xml:space="preserve">7322510100:03:001:0035 площею 56,1929 га, </w:t>
      </w:r>
      <w:r w:rsidR="007A7701" w:rsidRPr="007A7701">
        <w:rPr>
          <w:rFonts w:ascii="Times New Roman" w:hAnsi="Times New Roman" w:cs="Times New Roman"/>
          <w:sz w:val="24"/>
          <w:szCs w:val="24"/>
        </w:rPr>
        <w:t xml:space="preserve">з </w:t>
      </w:r>
      <w:r w:rsidR="007A7701" w:rsidRPr="007A7701">
        <w:rPr>
          <w:rStyle w:val="s13"/>
          <w:rFonts w:ascii="Times New Roman" w:eastAsiaTheme="majorEastAsia" w:hAnsi="Times New Roman" w:cs="Times New Roman"/>
          <w:color w:val="000000"/>
          <w:sz w:val="24"/>
          <w:szCs w:val="24"/>
        </w:rPr>
        <w:t xml:space="preserve">кадастровим номером </w:t>
      </w:r>
      <w:r w:rsidR="007A7701" w:rsidRPr="007A7701">
        <w:rPr>
          <w:rStyle w:val="s4"/>
          <w:rFonts w:ascii="Times New Roman" w:eastAsiaTheme="majorEastAsia" w:hAnsi="Times New Roman" w:cs="Times New Roman"/>
          <w:color w:val="000000"/>
          <w:sz w:val="24"/>
          <w:szCs w:val="24"/>
        </w:rPr>
        <w:t xml:space="preserve">7322510100:03:001:0038 площею 31,1588 га та з </w:t>
      </w:r>
      <w:r w:rsidR="007A7701" w:rsidRPr="007A7701">
        <w:rPr>
          <w:rStyle w:val="s13"/>
          <w:rFonts w:ascii="Times New Roman" w:eastAsiaTheme="majorEastAsia" w:hAnsi="Times New Roman" w:cs="Times New Roman"/>
          <w:color w:val="000000"/>
          <w:sz w:val="24"/>
          <w:szCs w:val="24"/>
        </w:rPr>
        <w:t xml:space="preserve">кадастровим номером </w:t>
      </w:r>
      <w:r w:rsidR="007A7701" w:rsidRPr="007A7701">
        <w:rPr>
          <w:rStyle w:val="s4"/>
          <w:rFonts w:ascii="Times New Roman" w:eastAsiaTheme="majorEastAsia" w:hAnsi="Times New Roman" w:cs="Times New Roman"/>
          <w:color w:val="000000"/>
          <w:sz w:val="24"/>
          <w:szCs w:val="24"/>
        </w:rPr>
        <w:t xml:space="preserve">7322510100:03:001:0037 площею 6,8115 га </w:t>
      </w:r>
      <w:r w:rsidR="00AF48AA" w:rsidRPr="007A7701">
        <w:rPr>
          <w:rStyle w:val="s13"/>
          <w:rFonts w:ascii="Times New Roman" w:eastAsiaTheme="majorEastAsia" w:hAnsi="Times New Roman" w:cs="Times New Roman"/>
          <w:color w:val="000000"/>
          <w:sz w:val="24"/>
          <w:szCs w:val="24"/>
        </w:rPr>
        <w:t>із «землі сільськогосподарського призначення» на «</w:t>
      </w:r>
      <w:r w:rsidR="00AF48AA" w:rsidRPr="007A770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землі промисловості, транспорту, електронних комунікацій, енергетики, оборони та іншого призначення»</w:t>
      </w:r>
      <w:r w:rsidR="00AF48AA" w:rsidRPr="007A7701">
        <w:rPr>
          <w:rStyle w:val="s13"/>
          <w:rFonts w:ascii="Times New Roman" w:eastAsiaTheme="majorEastAsia" w:hAnsi="Times New Roman" w:cs="Times New Roman"/>
          <w:color w:val="000000"/>
          <w:sz w:val="24"/>
          <w:szCs w:val="24"/>
        </w:rPr>
        <w:t xml:space="preserve"> та </w:t>
      </w:r>
      <w:r w:rsidRPr="007A7701">
        <w:rPr>
          <w:rStyle w:val="s13"/>
          <w:rFonts w:ascii="Times New Roman" w:eastAsiaTheme="majorEastAsia" w:hAnsi="Times New Roman" w:cs="Times New Roman"/>
          <w:color w:val="000000"/>
          <w:sz w:val="24"/>
          <w:szCs w:val="24"/>
        </w:rPr>
        <w:t xml:space="preserve">її </w:t>
      </w:r>
      <w:r w:rsidR="00AF48AA" w:rsidRPr="007A7701">
        <w:rPr>
          <w:rFonts w:ascii="Times New Roman" w:hAnsi="Times New Roman" w:cs="Times New Roman"/>
          <w:sz w:val="24"/>
          <w:szCs w:val="24"/>
        </w:rPr>
        <w:t>цільов</w:t>
      </w:r>
      <w:r w:rsidRPr="007A7701">
        <w:rPr>
          <w:rFonts w:ascii="Times New Roman" w:hAnsi="Times New Roman" w:cs="Times New Roman"/>
          <w:sz w:val="24"/>
          <w:szCs w:val="24"/>
        </w:rPr>
        <w:t>е</w:t>
      </w:r>
      <w:r w:rsidR="00AF48AA" w:rsidRPr="007A7701">
        <w:rPr>
          <w:rFonts w:ascii="Times New Roman" w:hAnsi="Times New Roman" w:cs="Times New Roman"/>
          <w:sz w:val="24"/>
          <w:szCs w:val="24"/>
        </w:rPr>
        <w:t xml:space="preserve"> призначення </w:t>
      </w:r>
      <w:r w:rsidR="00AF48AA" w:rsidRPr="007A7701">
        <w:rPr>
          <w:rStyle w:val="s13"/>
          <w:rFonts w:ascii="Times New Roman" w:eastAsiaTheme="majorEastAsia" w:hAnsi="Times New Roman" w:cs="Times New Roman"/>
          <w:color w:val="000000"/>
          <w:sz w:val="24"/>
          <w:szCs w:val="24"/>
        </w:rPr>
        <w:t xml:space="preserve">01.13 – </w:t>
      </w:r>
      <w:r w:rsidRPr="007A7701">
        <w:rPr>
          <w:rStyle w:val="s13"/>
          <w:rFonts w:ascii="Times New Roman" w:eastAsiaTheme="majorEastAsia" w:hAnsi="Times New Roman" w:cs="Times New Roman"/>
          <w:color w:val="000000"/>
          <w:sz w:val="24"/>
          <w:szCs w:val="24"/>
        </w:rPr>
        <w:t>д</w:t>
      </w:r>
      <w:r w:rsidR="00AF48AA" w:rsidRPr="007A7701">
        <w:rPr>
          <w:rStyle w:val="s13"/>
          <w:rFonts w:ascii="Times New Roman" w:eastAsiaTheme="majorEastAsia" w:hAnsi="Times New Roman" w:cs="Times New Roman"/>
          <w:color w:val="000000"/>
          <w:sz w:val="24"/>
          <w:szCs w:val="24"/>
        </w:rPr>
        <w:t xml:space="preserve">ля іншого сільськогосподарського призначення на 14.01 – </w:t>
      </w:r>
      <w:r w:rsidRPr="007A7701">
        <w:rPr>
          <w:rStyle w:val="s13"/>
          <w:rFonts w:ascii="Times New Roman" w:eastAsiaTheme="majorEastAsia" w:hAnsi="Times New Roman" w:cs="Times New Roman"/>
          <w:color w:val="000000"/>
          <w:sz w:val="24"/>
          <w:szCs w:val="24"/>
        </w:rPr>
        <w:t>д</w:t>
      </w:r>
      <w:r w:rsidR="00AF48AA" w:rsidRPr="007A7701">
        <w:rPr>
          <w:rStyle w:val="s13"/>
          <w:rFonts w:ascii="Times New Roman" w:eastAsiaTheme="majorEastAsia" w:hAnsi="Times New Roman" w:cs="Times New Roman"/>
          <w:color w:val="000000"/>
          <w:sz w:val="24"/>
          <w:szCs w:val="24"/>
        </w:rPr>
        <w:t>ля розміщення, будівництва, експлуатації та обслуговування будівель і споруд об’єктів енергогенеруючих під</w:t>
      </w:r>
      <w:r w:rsidR="00801B9D" w:rsidRPr="007A7701">
        <w:rPr>
          <w:rStyle w:val="s13"/>
          <w:rFonts w:ascii="Times New Roman" w:eastAsiaTheme="majorEastAsia" w:hAnsi="Times New Roman" w:cs="Times New Roman"/>
          <w:color w:val="000000"/>
          <w:sz w:val="24"/>
          <w:szCs w:val="24"/>
        </w:rPr>
        <w:t>приємств, установ і організацій.</w:t>
      </w:r>
      <w:r w:rsidR="00AF48AA" w:rsidRPr="007A7701">
        <w:rPr>
          <w:rStyle w:val="s13"/>
          <w:rFonts w:ascii="Times New Roman" w:eastAsiaTheme="majorEastAsia" w:hAnsi="Times New Roman" w:cs="Times New Roman"/>
          <w:color w:val="000000"/>
          <w:sz w:val="24"/>
          <w:szCs w:val="24"/>
        </w:rPr>
        <w:t xml:space="preserve"> </w:t>
      </w:r>
    </w:p>
    <w:p w:rsidR="00AF48AA" w:rsidRPr="00981B2B" w:rsidRDefault="00AF48AA" w:rsidP="0015110F">
      <w:pPr>
        <w:pStyle w:val="a6"/>
        <w:numPr>
          <w:ilvl w:val="0"/>
          <w:numId w:val="1"/>
        </w:numPr>
        <w:tabs>
          <w:tab w:val="left" w:pos="0"/>
        </w:tabs>
        <w:spacing w:after="4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81B2B">
        <w:rPr>
          <w:rFonts w:ascii="Times New Roman" w:hAnsi="Times New Roman" w:cs="Times New Roman"/>
          <w:sz w:val="24"/>
          <w:szCs w:val="24"/>
        </w:rPr>
        <w:t>Передати в оренду Товариству з обмеженою відповідальністю «ЧЕРНІВЦІ СОЛАР» (код ЄДРПОУ 45806431) строком на 25 років</w:t>
      </w:r>
      <w:r w:rsidR="00313A67" w:rsidRPr="00981B2B">
        <w:rPr>
          <w:rFonts w:ascii="Times New Roman" w:hAnsi="Times New Roman" w:cs="Times New Roman"/>
          <w:sz w:val="24"/>
          <w:szCs w:val="24"/>
        </w:rPr>
        <w:t xml:space="preserve"> земельні ділянки </w:t>
      </w:r>
      <w:r w:rsidR="00313A67" w:rsidRPr="00981B2B">
        <w:rPr>
          <w:rStyle w:val="s13"/>
          <w:rFonts w:ascii="Times New Roman" w:eastAsiaTheme="majorEastAsia" w:hAnsi="Times New Roman" w:cs="Times New Roman"/>
          <w:color w:val="000000"/>
          <w:sz w:val="24"/>
          <w:szCs w:val="24"/>
        </w:rPr>
        <w:t>для розміщення, будівництва, експлуатації та обслуговування будівель і споруд об’єктів енергогенеруючих підприємств, установ і організацій</w:t>
      </w:r>
      <w:r w:rsidR="00981B2B" w:rsidRPr="00981B2B">
        <w:rPr>
          <w:rFonts w:ascii="Times New Roman" w:hAnsi="Times New Roman" w:cs="Times New Roman"/>
          <w:sz w:val="24"/>
          <w:szCs w:val="24"/>
        </w:rPr>
        <w:t xml:space="preserve"> </w:t>
      </w:r>
      <w:r w:rsidR="00650732" w:rsidRPr="00981B2B">
        <w:rPr>
          <w:rStyle w:val="s4"/>
          <w:rFonts w:ascii="Times New Roman" w:eastAsiaTheme="majorEastAsia" w:hAnsi="Times New Roman" w:cs="Times New Roman"/>
          <w:color w:val="000000"/>
          <w:sz w:val="24"/>
          <w:szCs w:val="24"/>
        </w:rPr>
        <w:t xml:space="preserve">площею </w:t>
      </w:r>
      <w:r w:rsidR="00650732" w:rsidRPr="00981B2B">
        <w:rPr>
          <w:rStyle w:val="s13"/>
          <w:rFonts w:ascii="Times New Roman" w:eastAsiaTheme="majorEastAsia" w:hAnsi="Times New Roman" w:cs="Times New Roman"/>
          <w:color w:val="000000"/>
          <w:sz w:val="24"/>
          <w:szCs w:val="24"/>
        </w:rPr>
        <w:t xml:space="preserve">54,2969 га з кадастровим номером </w:t>
      </w:r>
      <w:r w:rsidRPr="00981B2B">
        <w:rPr>
          <w:rStyle w:val="s13"/>
          <w:rFonts w:ascii="Times New Roman" w:eastAsiaTheme="majorEastAsia" w:hAnsi="Times New Roman" w:cs="Times New Roman"/>
          <w:color w:val="000000"/>
          <w:sz w:val="24"/>
          <w:szCs w:val="24"/>
        </w:rPr>
        <w:t>7322510100:03:001:0020</w:t>
      </w:r>
      <w:r w:rsidR="00650732" w:rsidRPr="00981B2B">
        <w:rPr>
          <w:rStyle w:val="s13"/>
          <w:rFonts w:ascii="Times New Roman" w:eastAsiaTheme="majorEastAsia" w:hAnsi="Times New Roman" w:cs="Times New Roman"/>
          <w:color w:val="000000"/>
          <w:sz w:val="24"/>
          <w:szCs w:val="24"/>
        </w:rPr>
        <w:t>;</w:t>
      </w:r>
      <w:r w:rsidR="00981B2B" w:rsidRPr="00981B2B">
        <w:rPr>
          <w:rStyle w:val="s13"/>
          <w:rFonts w:ascii="Times New Roman" w:eastAsiaTheme="majorEastAsia" w:hAnsi="Times New Roman" w:cs="Times New Roman"/>
          <w:color w:val="000000"/>
          <w:sz w:val="24"/>
          <w:szCs w:val="24"/>
        </w:rPr>
        <w:t xml:space="preserve"> </w:t>
      </w:r>
      <w:r w:rsidR="00650732" w:rsidRPr="00981B2B">
        <w:rPr>
          <w:rStyle w:val="s4"/>
          <w:rFonts w:ascii="Times New Roman" w:eastAsiaTheme="majorEastAsia" w:hAnsi="Times New Roman" w:cs="Times New Roman"/>
          <w:color w:val="000000"/>
          <w:sz w:val="24"/>
          <w:szCs w:val="24"/>
        </w:rPr>
        <w:t xml:space="preserve">площею </w:t>
      </w:r>
      <w:r w:rsidR="00650732" w:rsidRPr="00981B2B">
        <w:rPr>
          <w:rStyle w:val="s13"/>
          <w:rFonts w:ascii="Times New Roman" w:eastAsiaTheme="majorEastAsia" w:hAnsi="Times New Roman" w:cs="Times New Roman"/>
          <w:color w:val="000000"/>
          <w:sz w:val="24"/>
          <w:szCs w:val="24"/>
        </w:rPr>
        <w:t>32,4807 га</w:t>
      </w:r>
      <w:r w:rsidR="00650732" w:rsidRPr="00981B2B">
        <w:rPr>
          <w:rFonts w:ascii="Times New Roman" w:hAnsi="Times New Roman" w:cs="Times New Roman"/>
          <w:sz w:val="24"/>
          <w:szCs w:val="24"/>
        </w:rPr>
        <w:t xml:space="preserve"> з </w:t>
      </w:r>
      <w:r w:rsidR="00650732" w:rsidRPr="00981B2B">
        <w:rPr>
          <w:rStyle w:val="s13"/>
          <w:rFonts w:ascii="Times New Roman" w:eastAsiaTheme="majorEastAsia" w:hAnsi="Times New Roman" w:cs="Times New Roman"/>
          <w:color w:val="000000"/>
          <w:sz w:val="24"/>
          <w:szCs w:val="24"/>
        </w:rPr>
        <w:t>кадастровим номером 7322510100:03:001:0021</w:t>
      </w:r>
      <w:r w:rsidRPr="00981B2B">
        <w:rPr>
          <w:rFonts w:ascii="Times New Roman" w:hAnsi="Times New Roman" w:cs="Times New Roman"/>
          <w:sz w:val="24"/>
          <w:szCs w:val="24"/>
        </w:rPr>
        <w:t>;</w:t>
      </w:r>
      <w:r w:rsidR="00981B2B" w:rsidRPr="00981B2B">
        <w:rPr>
          <w:rFonts w:ascii="Times New Roman" w:hAnsi="Times New Roman" w:cs="Times New Roman"/>
          <w:sz w:val="24"/>
          <w:szCs w:val="24"/>
        </w:rPr>
        <w:t xml:space="preserve"> </w:t>
      </w:r>
      <w:r w:rsidR="00650732" w:rsidRPr="00981B2B">
        <w:rPr>
          <w:rStyle w:val="s4"/>
          <w:rFonts w:ascii="Times New Roman" w:eastAsiaTheme="majorEastAsia" w:hAnsi="Times New Roman" w:cs="Times New Roman"/>
          <w:color w:val="000000"/>
          <w:sz w:val="24"/>
          <w:szCs w:val="24"/>
        </w:rPr>
        <w:t>площею 31,5730 га</w:t>
      </w:r>
      <w:r w:rsidR="00650732" w:rsidRPr="00981B2B">
        <w:rPr>
          <w:rFonts w:ascii="Times New Roman" w:hAnsi="Times New Roman" w:cs="Times New Roman"/>
          <w:sz w:val="24"/>
          <w:szCs w:val="24"/>
        </w:rPr>
        <w:t xml:space="preserve"> </w:t>
      </w:r>
      <w:r w:rsidRPr="00981B2B">
        <w:rPr>
          <w:rFonts w:ascii="Times New Roman" w:hAnsi="Times New Roman" w:cs="Times New Roman"/>
          <w:sz w:val="24"/>
          <w:szCs w:val="24"/>
        </w:rPr>
        <w:t xml:space="preserve">з </w:t>
      </w:r>
      <w:r w:rsidRPr="00981B2B">
        <w:rPr>
          <w:rStyle w:val="s13"/>
          <w:rFonts w:ascii="Times New Roman" w:eastAsiaTheme="majorEastAsia" w:hAnsi="Times New Roman" w:cs="Times New Roman"/>
          <w:color w:val="000000"/>
          <w:sz w:val="24"/>
          <w:szCs w:val="24"/>
        </w:rPr>
        <w:t xml:space="preserve">кадастровим номером </w:t>
      </w:r>
      <w:r w:rsidRPr="00981B2B">
        <w:rPr>
          <w:rStyle w:val="s4"/>
          <w:rFonts w:ascii="Times New Roman" w:eastAsiaTheme="majorEastAsia" w:hAnsi="Times New Roman" w:cs="Times New Roman"/>
          <w:color w:val="000000"/>
          <w:sz w:val="24"/>
          <w:szCs w:val="24"/>
        </w:rPr>
        <w:t>7322510100:03:001:0034</w:t>
      </w:r>
      <w:r w:rsidRPr="00981B2B">
        <w:rPr>
          <w:rFonts w:ascii="Times New Roman" w:hAnsi="Times New Roman" w:cs="Times New Roman"/>
          <w:sz w:val="24"/>
          <w:szCs w:val="24"/>
        </w:rPr>
        <w:t>;</w:t>
      </w:r>
      <w:r w:rsidR="00981B2B" w:rsidRPr="00981B2B">
        <w:rPr>
          <w:rFonts w:ascii="Times New Roman" w:hAnsi="Times New Roman" w:cs="Times New Roman"/>
          <w:sz w:val="24"/>
          <w:szCs w:val="24"/>
        </w:rPr>
        <w:t xml:space="preserve"> </w:t>
      </w:r>
      <w:r w:rsidR="00ED6988" w:rsidRPr="00981B2B">
        <w:rPr>
          <w:rStyle w:val="s4"/>
          <w:rFonts w:ascii="Times New Roman" w:eastAsiaTheme="majorEastAsia" w:hAnsi="Times New Roman" w:cs="Times New Roman"/>
          <w:color w:val="000000"/>
          <w:sz w:val="24"/>
          <w:szCs w:val="24"/>
        </w:rPr>
        <w:t xml:space="preserve">площею </w:t>
      </w:r>
      <w:r w:rsidR="00650732" w:rsidRPr="00981B2B">
        <w:rPr>
          <w:rStyle w:val="s4"/>
          <w:rFonts w:ascii="Times New Roman" w:eastAsiaTheme="majorEastAsia" w:hAnsi="Times New Roman" w:cs="Times New Roman"/>
          <w:color w:val="000000"/>
          <w:sz w:val="24"/>
          <w:szCs w:val="24"/>
        </w:rPr>
        <w:t>56,1929 га</w:t>
      </w:r>
      <w:r w:rsidR="00650732" w:rsidRPr="00981B2B">
        <w:rPr>
          <w:rFonts w:ascii="Times New Roman" w:hAnsi="Times New Roman" w:cs="Times New Roman"/>
          <w:sz w:val="24"/>
          <w:szCs w:val="24"/>
        </w:rPr>
        <w:t xml:space="preserve"> з </w:t>
      </w:r>
      <w:r w:rsidR="00650732" w:rsidRPr="00981B2B">
        <w:rPr>
          <w:rStyle w:val="s13"/>
          <w:rFonts w:ascii="Times New Roman" w:eastAsiaTheme="majorEastAsia" w:hAnsi="Times New Roman" w:cs="Times New Roman"/>
          <w:color w:val="000000"/>
          <w:sz w:val="24"/>
          <w:szCs w:val="24"/>
        </w:rPr>
        <w:t xml:space="preserve">кадастровим номером </w:t>
      </w:r>
      <w:r w:rsidR="00650732" w:rsidRPr="00981B2B">
        <w:rPr>
          <w:rStyle w:val="s4"/>
          <w:rFonts w:ascii="Times New Roman" w:eastAsiaTheme="majorEastAsia" w:hAnsi="Times New Roman" w:cs="Times New Roman"/>
          <w:color w:val="000000"/>
          <w:sz w:val="24"/>
          <w:szCs w:val="24"/>
        </w:rPr>
        <w:t>7322510100:03:001:0035;</w:t>
      </w:r>
      <w:r w:rsidR="00981B2B" w:rsidRPr="00981B2B">
        <w:rPr>
          <w:rStyle w:val="s4"/>
          <w:rFonts w:ascii="Times New Roman" w:eastAsiaTheme="majorEastAsia" w:hAnsi="Times New Roman" w:cs="Times New Roman"/>
          <w:color w:val="000000"/>
          <w:sz w:val="24"/>
          <w:szCs w:val="24"/>
        </w:rPr>
        <w:t xml:space="preserve"> </w:t>
      </w:r>
      <w:r w:rsidR="00650732" w:rsidRPr="00981B2B">
        <w:rPr>
          <w:rStyle w:val="s4"/>
          <w:rFonts w:ascii="Times New Roman" w:eastAsiaTheme="majorEastAsia" w:hAnsi="Times New Roman" w:cs="Times New Roman"/>
          <w:color w:val="000000"/>
          <w:sz w:val="24"/>
          <w:szCs w:val="24"/>
        </w:rPr>
        <w:t>площею 6,8115 га</w:t>
      </w:r>
      <w:r w:rsidR="00650732" w:rsidRPr="00981B2B">
        <w:rPr>
          <w:rFonts w:ascii="Times New Roman" w:hAnsi="Times New Roman" w:cs="Times New Roman"/>
          <w:sz w:val="24"/>
          <w:szCs w:val="24"/>
        </w:rPr>
        <w:t xml:space="preserve"> з </w:t>
      </w:r>
      <w:r w:rsidR="00650732" w:rsidRPr="00981B2B">
        <w:rPr>
          <w:rStyle w:val="s13"/>
          <w:rFonts w:ascii="Times New Roman" w:eastAsiaTheme="majorEastAsia" w:hAnsi="Times New Roman" w:cs="Times New Roman"/>
          <w:color w:val="000000"/>
          <w:sz w:val="24"/>
          <w:szCs w:val="24"/>
        </w:rPr>
        <w:t xml:space="preserve">кадастровим номером </w:t>
      </w:r>
      <w:r w:rsidR="00650732" w:rsidRPr="00981B2B">
        <w:rPr>
          <w:rStyle w:val="s4"/>
          <w:rFonts w:ascii="Times New Roman" w:eastAsiaTheme="majorEastAsia" w:hAnsi="Times New Roman" w:cs="Times New Roman"/>
          <w:color w:val="000000"/>
          <w:sz w:val="24"/>
          <w:szCs w:val="24"/>
        </w:rPr>
        <w:t>7322510100:03:001:0037</w:t>
      </w:r>
      <w:r w:rsidR="00981B2B">
        <w:rPr>
          <w:rStyle w:val="s4"/>
          <w:rFonts w:ascii="Times New Roman" w:eastAsiaTheme="majorEastAsia" w:hAnsi="Times New Roman" w:cs="Times New Roman"/>
          <w:color w:val="000000"/>
          <w:sz w:val="24"/>
          <w:szCs w:val="24"/>
        </w:rPr>
        <w:t xml:space="preserve"> та </w:t>
      </w:r>
      <w:r w:rsidR="00650732" w:rsidRPr="00981B2B">
        <w:rPr>
          <w:rStyle w:val="s4"/>
          <w:rFonts w:ascii="Times New Roman" w:eastAsiaTheme="majorEastAsia" w:hAnsi="Times New Roman" w:cs="Times New Roman"/>
          <w:color w:val="000000"/>
          <w:sz w:val="24"/>
          <w:szCs w:val="24"/>
        </w:rPr>
        <w:t>площею 31,1588 га</w:t>
      </w:r>
      <w:r w:rsidR="00650732" w:rsidRPr="00981B2B">
        <w:rPr>
          <w:rFonts w:ascii="Times New Roman" w:hAnsi="Times New Roman" w:cs="Times New Roman"/>
          <w:sz w:val="24"/>
          <w:szCs w:val="24"/>
        </w:rPr>
        <w:t xml:space="preserve"> з </w:t>
      </w:r>
      <w:r w:rsidR="00650732" w:rsidRPr="00981B2B">
        <w:rPr>
          <w:rStyle w:val="s13"/>
          <w:rFonts w:ascii="Times New Roman" w:eastAsiaTheme="majorEastAsia" w:hAnsi="Times New Roman" w:cs="Times New Roman"/>
          <w:color w:val="000000"/>
          <w:sz w:val="24"/>
          <w:szCs w:val="24"/>
        </w:rPr>
        <w:t xml:space="preserve">кадастровим номером </w:t>
      </w:r>
      <w:r w:rsidR="00650732" w:rsidRPr="00981B2B">
        <w:rPr>
          <w:rStyle w:val="s4"/>
          <w:rFonts w:ascii="Times New Roman" w:eastAsiaTheme="majorEastAsia" w:hAnsi="Times New Roman" w:cs="Times New Roman"/>
          <w:color w:val="000000"/>
          <w:sz w:val="24"/>
          <w:szCs w:val="24"/>
        </w:rPr>
        <w:t xml:space="preserve">7322510100:03:001:0038, які розташовані на </w:t>
      </w:r>
      <w:r w:rsidRPr="00981B2B">
        <w:rPr>
          <w:rFonts w:ascii="Times New Roman" w:hAnsi="Times New Roman" w:cs="Times New Roman"/>
          <w:sz w:val="24"/>
          <w:szCs w:val="24"/>
        </w:rPr>
        <w:t xml:space="preserve">території Кіцманської </w:t>
      </w:r>
      <w:r w:rsidR="00650732" w:rsidRPr="00981B2B">
        <w:rPr>
          <w:rFonts w:ascii="Times New Roman" w:hAnsi="Times New Roman" w:cs="Times New Roman"/>
          <w:sz w:val="24"/>
          <w:szCs w:val="24"/>
        </w:rPr>
        <w:t>міської р</w:t>
      </w:r>
      <w:r w:rsidRPr="00981B2B">
        <w:rPr>
          <w:rFonts w:ascii="Times New Roman" w:hAnsi="Times New Roman" w:cs="Times New Roman"/>
          <w:sz w:val="24"/>
          <w:szCs w:val="24"/>
        </w:rPr>
        <w:t>ади Чернівецького району Чернівецької області  (за межами населеного пункту</w:t>
      </w:r>
      <w:r w:rsidR="00650732" w:rsidRPr="00981B2B">
        <w:rPr>
          <w:rFonts w:ascii="Times New Roman" w:hAnsi="Times New Roman" w:cs="Times New Roman"/>
          <w:sz w:val="24"/>
          <w:szCs w:val="24"/>
        </w:rPr>
        <w:t xml:space="preserve"> Кіцмань).</w:t>
      </w:r>
    </w:p>
    <w:p w:rsidR="00650732" w:rsidRPr="007A7701" w:rsidRDefault="00650732" w:rsidP="007A7701">
      <w:pPr>
        <w:pStyle w:val="a6"/>
        <w:numPr>
          <w:ilvl w:val="0"/>
          <w:numId w:val="1"/>
        </w:numPr>
        <w:tabs>
          <w:tab w:val="left" w:pos="0"/>
        </w:tabs>
        <w:spacing w:after="4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A7701">
        <w:rPr>
          <w:rFonts w:ascii="Times New Roman" w:hAnsi="Times New Roman" w:cs="Times New Roman"/>
          <w:sz w:val="24"/>
          <w:szCs w:val="24"/>
        </w:rPr>
        <w:lastRenderedPageBreak/>
        <w:t xml:space="preserve">Встановити річний розмір орендної плати за користування земельними ділянками, </w:t>
      </w:r>
      <w:r w:rsidR="007A7701" w:rsidRPr="007A7701">
        <w:rPr>
          <w:rFonts w:ascii="Times New Roman" w:hAnsi="Times New Roman" w:cs="Times New Roman"/>
          <w:sz w:val="24"/>
          <w:szCs w:val="24"/>
        </w:rPr>
        <w:t>за</w:t>
      </w:r>
      <w:r w:rsidRPr="007A7701">
        <w:rPr>
          <w:rFonts w:ascii="Times New Roman" w:hAnsi="Times New Roman" w:cs="Times New Roman"/>
          <w:sz w:val="24"/>
          <w:szCs w:val="24"/>
        </w:rPr>
        <w:t>значеними в п. 7 цього рішення, в розмірі:</w:t>
      </w:r>
    </w:p>
    <w:p w:rsidR="00650732" w:rsidRPr="007A7701" w:rsidRDefault="00650732" w:rsidP="007A7701">
      <w:pPr>
        <w:pStyle w:val="a6"/>
        <w:numPr>
          <w:ilvl w:val="0"/>
          <w:numId w:val="2"/>
        </w:numPr>
        <w:tabs>
          <w:tab w:val="left" w:pos="0"/>
        </w:tabs>
        <w:spacing w:after="40" w:line="240" w:lineRule="auto"/>
        <w:ind w:left="0" w:right="-46" w:firstLine="567"/>
        <w:jc w:val="both"/>
        <w:rPr>
          <w:rStyle w:val="s21"/>
          <w:rFonts w:ascii="Times New Roman" w:hAnsi="Times New Roman" w:cs="Times New Roman"/>
          <w:sz w:val="24"/>
          <w:szCs w:val="24"/>
        </w:rPr>
      </w:pPr>
      <w:r w:rsidRPr="007A7701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>5%</w:t>
      </w:r>
      <w:r w:rsidRPr="007A7701">
        <w:rPr>
          <w:rStyle w:val="apple-converted-space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7A7701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 xml:space="preserve">нормативної грошової оцінки одиниці площі ріллі по Чернівецькій області – до </w:t>
      </w:r>
      <w:r w:rsidR="00ED6988" w:rsidRPr="007A7701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>час</w:t>
      </w:r>
      <w:r w:rsidRPr="007A7701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>у набрання чинності нормативною грошовою оцінкою земельних ділянок, а саме до 01 листопада 2025 року;</w:t>
      </w:r>
    </w:p>
    <w:p w:rsidR="00ED6988" w:rsidRPr="007A7701" w:rsidRDefault="00650732" w:rsidP="007A7701">
      <w:pPr>
        <w:pStyle w:val="a6"/>
        <w:numPr>
          <w:ilvl w:val="0"/>
          <w:numId w:val="2"/>
        </w:numPr>
        <w:shd w:val="clear" w:color="auto" w:fill="FFFFFF"/>
        <w:tabs>
          <w:tab w:val="left" w:pos="0"/>
        </w:tabs>
        <w:spacing w:after="4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A7701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>3%</w:t>
      </w:r>
      <w:r w:rsidRPr="007A7701">
        <w:rPr>
          <w:rStyle w:val="apple-converted-space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7A7701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>від нормативної грошової оцінки</w:t>
      </w:r>
      <w:r w:rsidRPr="007A7701">
        <w:rPr>
          <w:rStyle w:val="apple-converted-space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7A7701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 xml:space="preserve">земельних ділянок, </w:t>
      </w:r>
      <w:r w:rsidR="00ED6988" w:rsidRPr="007A7701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 xml:space="preserve">- </w:t>
      </w:r>
      <w:r w:rsidRPr="007A7701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 xml:space="preserve">з </w:t>
      </w:r>
      <w:r w:rsidR="00ED6988" w:rsidRPr="007A7701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>час</w:t>
      </w:r>
      <w:r w:rsidRPr="007A7701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>у набрання чинності відповідною нормативною грошовою оцінкою земельних ділянок, а саме з 01 листопада 2025 року</w:t>
      </w:r>
      <w:r w:rsidR="00ED6988" w:rsidRPr="007A7701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="00ED6988" w:rsidRPr="007A7701">
        <w:rPr>
          <w:rFonts w:ascii="Times New Roman" w:hAnsi="Times New Roman" w:cs="Times New Roman"/>
          <w:sz w:val="24"/>
          <w:szCs w:val="24"/>
        </w:rPr>
        <w:t>враховуючи коефіцієнт індексації.</w:t>
      </w:r>
    </w:p>
    <w:p w:rsidR="00ED6988" w:rsidRPr="007A7701" w:rsidRDefault="00ED6988" w:rsidP="007A7701">
      <w:pPr>
        <w:pStyle w:val="1"/>
        <w:numPr>
          <w:ilvl w:val="0"/>
          <w:numId w:val="1"/>
        </w:numPr>
        <w:tabs>
          <w:tab w:val="left" w:pos="0"/>
        </w:tabs>
        <w:spacing w:after="40"/>
        <w:ind w:left="0" w:firstLine="567"/>
        <w:jc w:val="both"/>
        <w:rPr>
          <w:rFonts w:ascii="Times New Roman" w:hAnsi="Times New Roman"/>
          <w:szCs w:val="24"/>
        </w:rPr>
      </w:pPr>
      <w:r w:rsidRPr="007A7701">
        <w:rPr>
          <w:rFonts w:ascii="Times New Roman" w:hAnsi="Times New Roman"/>
          <w:szCs w:val="24"/>
        </w:rPr>
        <w:t>Доручити міському голові (</w:t>
      </w:r>
      <w:proofErr w:type="spellStart"/>
      <w:r w:rsidRPr="007A7701">
        <w:rPr>
          <w:rFonts w:ascii="Times New Roman" w:hAnsi="Times New Roman"/>
          <w:szCs w:val="24"/>
        </w:rPr>
        <w:t>в.о</w:t>
      </w:r>
      <w:proofErr w:type="spellEnd"/>
      <w:r w:rsidRPr="007A7701">
        <w:rPr>
          <w:rFonts w:ascii="Times New Roman" w:hAnsi="Times New Roman"/>
          <w:szCs w:val="24"/>
        </w:rPr>
        <w:t xml:space="preserve">. міського голови) укласти з </w:t>
      </w:r>
      <w:r w:rsidR="007A7701">
        <w:rPr>
          <w:rFonts w:ascii="Times New Roman" w:hAnsi="Times New Roman"/>
          <w:szCs w:val="24"/>
        </w:rPr>
        <w:t>ТОВ</w:t>
      </w:r>
      <w:r w:rsidRPr="007A7701">
        <w:rPr>
          <w:rFonts w:ascii="Times New Roman" w:hAnsi="Times New Roman"/>
          <w:szCs w:val="24"/>
        </w:rPr>
        <w:t xml:space="preserve"> «ЧЕРНІВЦІ СОЛАР» договори оренди земельних ділянок на затверджених умовах.</w:t>
      </w:r>
    </w:p>
    <w:p w:rsidR="00AF48AA" w:rsidRPr="007A7701" w:rsidRDefault="00ED6988" w:rsidP="007A7701">
      <w:pPr>
        <w:pStyle w:val="a6"/>
        <w:numPr>
          <w:ilvl w:val="0"/>
          <w:numId w:val="1"/>
        </w:numPr>
        <w:shd w:val="clear" w:color="auto" w:fill="FFFFFF"/>
        <w:tabs>
          <w:tab w:val="left" w:pos="0"/>
        </w:tabs>
        <w:spacing w:after="40" w:line="240" w:lineRule="auto"/>
        <w:ind w:left="0" w:right="-46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A7701">
        <w:rPr>
          <w:rFonts w:ascii="Times New Roman" w:hAnsi="Times New Roman" w:cs="Times New Roman"/>
          <w:sz w:val="24"/>
          <w:szCs w:val="24"/>
        </w:rPr>
        <w:t xml:space="preserve">Зобов’язати </w:t>
      </w:r>
      <w:r w:rsidR="007A7701">
        <w:rPr>
          <w:rFonts w:ascii="Times New Roman" w:hAnsi="Times New Roman" w:cs="Times New Roman"/>
          <w:sz w:val="24"/>
          <w:szCs w:val="24"/>
        </w:rPr>
        <w:t>ТОВ</w:t>
      </w:r>
      <w:r w:rsidRPr="007A7701">
        <w:rPr>
          <w:rFonts w:ascii="Times New Roman" w:hAnsi="Times New Roman" w:cs="Times New Roman"/>
          <w:sz w:val="24"/>
          <w:szCs w:val="24"/>
        </w:rPr>
        <w:t xml:space="preserve"> «ЧЕРНІВЦІ СОЛАР» здійснити заходи щодо </w:t>
      </w:r>
      <w:r w:rsidR="00AF48AA" w:rsidRPr="007A7701">
        <w:rPr>
          <w:rFonts w:ascii="Times New Roman" w:hAnsi="Times New Roman" w:cs="Times New Roman"/>
          <w:sz w:val="24"/>
          <w:szCs w:val="24"/>
        </w:rPr>
        <w:t>державної реєстрації права оренди земельних ділянок</w:t>
      </w:r>
      <w:r w:rsidRPr="007A7701">
        <w:rPr>
          <w:rFonts w:ascii="Times New Roman" w:hAnsi="Times New Roman" w:cs="Times New Roman"/>
          <w:sz w:val="24"/>
          <w:szCs w:val="24"/>
        </w:rPr>
        <w:t>.</w:t>
      </w:r>
    </w:p>
    <w:p w:rsidR="00ED6988" w:rsidRPr="007A7701" w:rsidRDefault="00ED6988" w:rsidP="007A7701">
      <w:pPr>
        <w:pStyle w:val="a6"/>
        <w:numPr>
          <w:ilvl w:val="0"/>
          <w:numId w:val="1"/>
        </w:numPr>
        <w:shd w:val="clear" w:color="auto" w:fill="FFFFFF"/>
        <w:tabs>
          <w:tab w:val="left" w:pos="0"/>
        </w:tabs>
        <w:spacing w:after="40" w:line="240" w:lineRule="auto"/>
        <w:ind w:left="0" w:right="-46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A7701">
        <w:rPr>
          <w:rFonts w:ascii="Times New Roman" w:hAnsi="Times New Roman" w:cs="Times New Roman"/>
          <w:sz w:val="24"/>
          <w:szCs w:val="24"/>
        </w:rPr>
        <w:t>Контроль за виконанням рішення покласти на постійну комісію ради з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 (голова О.</w:t>
      </w:r>
      <w:proofErr w:type="spellStart"/>
      <w:r w:rsidRPr="007A7701">
        <w:rPr>
          <w:rFonts w:ascii="Times New Roman" w:hAnsi="Times New Roman" w:cs="Times New Roman"/>
          <w:sz w:val="24"/>
          <w:szCs w:val="24"/>
        </w:rPr>
        <w:t>Андрієць</w:t>
      </w:r>
      <w:proofErr w:type="spellEnd"/>
      <w:r w:rsidRPr="007A7701">
        <w:rPr>
          <w:rFonts w:ascii="Times New Roman" w:hAnsi="Times New Roman" w:cs="Times New Roman"/>
          <w:sz w:val="24"/>
          <w:szCs w:val="24"/>
        </w:rPr>
        <w:t>).</w:t>
      </w:r>
    </w:p>
    <w:p w:rsidR="00B80354" w:rsidRPr="00B80354" w:rsidRDefault="00B80354" w:rsidP="00917A78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0354" w:rsidRPr="00B80354" w:rsidRDefault="00B80354" w:rsidP="00B80354">
      <w:pPr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80354">
        <w:rPr>
          <w:rFonts w:ascii="Times New Roman" w:eastAsia="Times New Roman" w:hAnsi="Times New Roman" w:cs="Times New Roman"/>
          <w:b/>
          <w:sz w:val="24"/>
          <w:szCs w:val="24"/>
        </w:rPr>
        <w:t>Секретар міської ради                                                                          Іван СЕМЕНЮК</w:t>
      </w:r>
    </w:p>
    <w:p w:rsidR="00304BFD" w:rsidRDefault="00304BFD" w:rsidP="00304BFD">
      <w:pPr>
        <w:spacing w:after="0" w:line="240" w:lineRule="auto"/>
        <w:ind w:right="396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A7701" w:rsidRDefault="007A7701" w:rsidP="00304BFD">
      <w:pPr>
        <w:spacing w:after="0" w:line="240" w:lineRule="auto"/>
        <w:ind w:right="396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F5304" w:rsidRPr="00522B1B" w:rsidRDefault="007A7701" w:rsidP="00DF5304">
      <w:pPr>
        <w:pStyle w:val="a5"/>
        <w:shd w:val="clear" w:color="auto" w:fill="FFFFFF"/>
        <w:tabs>
          <w:tab w:val="left" w:pos="7797"/>
        </w:tabs>
        <w:spacing w:before="0" w:beforeAutospacing="0" w:after="0" w:afterAutospacing="0"/>
        <w:ind w:right="709"/>
        <w:jc w:val="both"/>
        <w:rPr>
          <w:b/>
          <w:bCs/>
          <w:bdr w:val="none" w:sz="0" w:space="0" w:color="auto" w:frame="1"/>
        </w:rPr>
      </w:pPr>
      <w:r w:rsidRPr="00227A57">
        <w:rPr>
          <w:b/>
        </w:rPr>
        <w:t>Про зміну цільового призначення земельних ділянок комунальної власності та передачу їх д</w:t>
      </w:r>
      <w:r w:rsidRPr="00227A57">
        <w:rPr>
          <w:rStyle w:val="s13"/>
          <w:rFonts w:eastAsiaTheme="majorEastAsia"/>
          <w:b/>
          <w:color w:val="000000"/>
        </w:rPr>
        <w:t xml:space="preserve">ля розміщення, будівництва, експлуатації та обслуговування будівель і споруд об’єктів енергогенеруючих підприємств, установ і організацій, які розташовані на території Кіцманської міської ради Чернівецького району Чернівецької області (за межами населеного пункту </w:t>
      </w:r>
      <w:proofErr w:type="spellStart"/>
      <w:r w:rsidRPr="00227A57">
        <w:rPr>
          <w:rStyle w:val="s13"/>
          <w:rFonts w:eastAsiaTheme="majorEastAsia"/>
          <w:b/>
          <w:color w:val="000000"/>
        </w:rPr>
        <w:t>м.Кіцмань</w:t>
      </w:r>
      <w:proofErr w:type="spellEnd"/>
      <w:r w:rsidRPr="00227A57">
        <w:rPr>
          <w:rStyle w:val="s13"/>
          <w:rFonts w:eastAsiaTheme="majorEastAsia"/>
          <w:b/>
          <w:color w:val="000000"/>
        </w:rPr>
        <w:t xml:space="preserve">) в оренду Товариству </w:t>
      </w:r>
      <w:r w:rsidRPr="00227A57">
        <w:rPr>
          <w:b/>
        </w:rPr>
        <w:t>з обмеженою відповідальністю «ЧЕРНІВЦІ СОЛАР»</w:t>
      </w:r>
    </w:p>
    <w:p w:rsidR="00B80354" w:rsidRDefault="00B80354" w:rsidP="00304BFD">
      <w:pPr>
        <w:spacing w:after="0" w:line="240" w:lineRule="auto"/>
        <w:ind w:right="2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803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реєстраційний №</w:t>
      </w:r>
      <w:r w:rsidRPr="00B8035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_______</w:t>
      </w:r>
    </w:p>
    <w:p w:rsidR="00981B2B" w:rsidRPr="00981B2B" w:rsidRDefault="00981B2B" w:rsidP="00304BFD">
      <w:pPr>
        <w:spacing w:after="0" w:line="240" w:lineRule="auto"/>
        <w:ind w:right="2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26"/>
        <w:gridCol w:w="3029"/>
        <w:gridCol w:w="3216"/>
        <w:gridCol w:w="2828"/>
      </w:tblGrid>
      <w:tr w:rsidR="00B80354" w:rsidRPr="00B80354" w:rsidTr="006963B5">
        <w:tc>
          <w:tcPr>
            <w:tcW w:w="526" w:type="dxa"/>
          </w:tcPr>
          <w:p w:rsidR="00B80354" w:rsidRPr="00B80354" w:rsidRDefault="00B80354" w:rsidP="00B803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</w:p>
        </w:tc>
        <w:tc>
          <w:tcPr>
            <w:tcW w:w="3029" w:type="dxa"/>
          </w:tcPr>
          <w:p w:rsidR="00B80354" w:rsidRPr="00B80354" w:rsidRDefault="00B80354" w:rsidP="00B803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r w:rsidRPr="00B8035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Посада</w:t>
            </w:r>
          </w:p>
        </w:tc>
        <w:tc>
          <w:tcPr>
            <w:tcW w:w="3216" w:type="dxa"/>
          </w:tcPr>
          <w:p w:rsidR="00B80354" w:rsidRPr="00B80354" w:rsidRDefault="00B80354" w:rsidP="00B803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proofErr w:type="gramStart"/>
            <w:r w:rsidRPr="00B8035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П</w:t>
            </w:r>
            <w:proofErr w:type="gramEnd"/>
            <w:r w:rsidRPr="00B8035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ІБ</w:t>
            </w:r>
          </w:p>
        </w:tc>
        <w:tc>
          <w:tcPr>
            <w:tcW w:w="2828" w:type="dxa"/>
          </w:tcPr>
          <w:p w:rsidR="00B80354" w:rsidRPr="00B80354" w:rsidRDefault="00B80354" w:rsidP="00B803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proofErr w:type="gramStart"/>
            <w:r w:rsidRPr="00B8035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П</w:t>
            </w:r>
            <w:proofErr w:type="gramEnd"/>
            <w:r w:rsidRPr="00B8035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ідпис, дата</w:t>
            </w:r>
          </w:p>
        </w:tc>
      </w:tr>
      <w:tr w:rsidR="00B80354" w:rsidRPr="00B80354" w:rsidTr="006963B5">
        <w:tc>
          <w:tcPr>
            <w:tcW w:w="526" w:type="dxa"/>
            <w:vMerge w:val="restart"/>
          </w:tcPr>
          <w:p w:rsidR="00B80354" w:rsidRPr="00B80354" w:rsidRDefault="00B80354" w:rsidP="00B803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r w:rsidRPr="00B8035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029" w:type="dxa"/>
          </w:tcPr>
          <w:p w:rsidR="00B80354" w:rsidRPr="00B80354" w:rsidRDefault="00B80354" w:rsidP="00B803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</w:p>
        </w:tc>
        <w:tc>
          <w:tcPr>
            <w:tcW w:w="3216" w:type="dxa"/>
          </w:tcPr>
          <w:p w:rsidR="00B80354" w:rsidRPr="00B80354" w:rsidRDefault="00B80354" w:rsidP="00B803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</w:p>
        </w:tc>
        <w:tc>
          <w:tcPr>
            <w:tcW w:w="2828" w:type="dxa"/>
          </w:tcPr>
          <w:p w:rsidR="00B80354" w:rsidRPr="00B80354" w:rsidRDefault="00B80354" w:rsidP="00B803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</w:p>
        </w:tc>
      </w:tr>
      <w:tr w:rsidR="00B80354" w:rsidRPr="00B80354" w:rsidTr="006963B5">
        <w:tc>
          <w:tcPr>
            <w:tcW w:w="0" w:type="auto"/>
            <w:vMerge/>
            <w:vAlign w:val="center"/>
          </w:tcPr>
          <w:p w:rsidR="00B80354" w:rsidRPr="00B80354" w:rsidRDefault="00B80354" w:rsidP="00B803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</w:p>
        </w:tc>
        <w:tc>
          <w:tcPr>
            <w:tcW w:w="9073" w:type="dxa"/>
            <w:gridSpan w:val="3"/>
          </w:tcPr>
          <w:p w:rsidR="00B80354" w:rsidRPr="00B80354" w:rsidRDefault="00B80354" w:rsidP="00B803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r w:rsidRPr="00B8035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Висновок</w:t>
            </w:r>
            <w:r w:rsidRPr="00B8035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 w:rsidRPr="00B8035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 xml:space="preserve"> авторі</w:t>
            </w:r>
            <w:proofErr w:type="gramStart"/>
            <w:r w:rsidRPr="00B8035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в</w:t>
            </w:r>
            <w:proofErr w:type="gramEnd"/>
            <w:r w:rsidRPr="00B8035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:</w:t>
            </w:r>
          </w:p>
        </w:tc>
      </w:tr>
      <w:tr w:rsidR="00B80354" w:rsidRPr="00B80354" w:rsidTr="006963B5">
        <w:tc>
          <w:tcPr>
            <w:tcW w:w="526" w:type="dxa"/>
            <w:vMerge w:val="restart"/>
          </w:tcPr>
          <w:p w:rsidR="00B80354" w:rsidRPr="00B80354" w:rsidRDefault="00B80354" w:rsidP="00B803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r w:rsidRPr="00B8035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9073" w:type="dxa"/>
            <w:gridSpan w:val="3"/>
          </w:tcPr>
          <w:p w:rsidR="00B80354" w:rsidRPr="00B80354" w:rsidRDefault="00B80354" w:rsidP="00B803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803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B8035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ачальник  відділу правового забезпечення </w:t>
            </w:r>
            <w:r w:rsidRPr="00B803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304B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Ткач А.В.</w:t>
            </w:r>
          </w:p>
        </w:tc>
      </w:tr>
      <w:tr w:rsidR="00B80354" w:rsidRPr="00B80354" w:rsidTr="006963B5">
        <w:tc>
          <w:tcPr>
            <w:tcW w:w="0" w:type="auto"/>
            <w:vMerge/>
            <w:vAlign w:val="center"/>
          </w:tcPr>
          <w:p w:rsidR="00B80354" w:rsidRPr="00B80354" w:rsidRDefault="00B80354" w:rsidP="00B803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</w:p>
        </w:tc>
        <w:tc>
          <w:tcPr>
            <w:tcW w:w="6245" w:type="dxa"/>
            <w:gridSpan w:val="2"/>
          </w:tcPr>
          <w:p w:rsidR="00B80354" w:rsidRPr="00B80354" w:rsidRDefault="00B80354" w:rsidP="00B803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r w:rsidRPr="00B8035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Отримано</w:t>
            </w:r>
            <w:proofErr w:type="gramStart"/>
            <w:r w:rsidRPr="00B8035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 xml:space="preserve"> :</w:t>
            </w:r>
            <w:proofErr w:type="gramEnd"/>
          </w:p>
        </w:tc>
        <w:tc>
          <w:tcPr>
            <w:tcW w:w="2828" w:type="dxa"/>
          </w:tcPr>
          <w:p w:rsidR="00B80354" w:rsidRPr="00B80354" w:rsidRDefault="00B80354" w:rsidP="00B803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</w:p>
        </w:tc>
      </w:tr>
      <w:tr w:rsidR="00B80354" w:rsidRPr="00B80354" w:rsidTr="006963B5">
        <w:tc>
          <w:tcPr>
            <w:tcW w:w="0" w:type="auto"/>
            <w:vMerge/>
            <w:vAlign w:val="center"/>
          </w:tcPr>
          <w:p w:rsidR="00B80354" w:rsidRPr="00B80354" w:rsidRDefault="00B80354" w:rsidP="00B803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</w:p>
        </w:tc>
        <w:tc>
          <w:tcPr>
            <w:tcW w:w="6245" w:type="dxa"/>
            <w:gridSpan w:val="2"/>
          </w:tcPr>
          <w:p w:rsidR="00B80354" w:rsidRPr="00B80354" w:rsidRDefault="00B80354" w:rsidP="00B803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r w:rsidRPr="00B8035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Погоджено</w:t>
            </w:r>
            <w:proofErr w:type="gramStart"/>
            <w:r w:rsidRPr="00B8035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 xml:space="preserve"> :</w:t>
            </w:r>
            <w:proofErr w:type="gramEnd"/>
          </w:p>
        </w:tc>
        <w:tc>
          <w:tcPr>
            <w:tcW w:w="2828" w:type="dxa"/>
          </w:tcPr>
          <w:p w:rsidR="00B80354" w:rsidRPr="00B80354" w:rsidRDefault="00B80354" w:rsidP="00B803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</w:p>
        </w:tc>
      </w:tr>
      <w:tr w:rsidR="00B80354" w:rsidRPr="00B80354" w:rsidTr="006963B5">
        <w:tc>
          <w:tcPr>
            <w:tcW w:w="0" w:type="auto"/>
            <w:vMerge/>
            <w:vAlign w:val="center"/>
          </w:tcPr>
          <w:p w:rsidR="00B80354" w:rsidRPr="00B80354" w:rsidRDefault="00B80354" w:rsidP="00B803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</w:p>
        </w:tc>
        <w:tc>
          <w:tcPr>
            <w:tcW w:w="6245" w:type="dxa"/>
            <w:gridSpan w:val="2"/>
          </w:tcPr>
          <w:p w:rsidR="00B80354" w:rsidRPr="00B80354" w:rsidRDefault="00B80354" w:rsidP="00B803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r w:rsidRPr="00B8035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Повернуто</w:t>
            </w:r>
            <w:proofErr w:type="gramStart"/>
            <w:r w:rsidRPr="00B8035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 xml:space="preserve"> :</w:t>
            </w:r>
            <w:proofErr w:type="gramEnd"/>
          </w:p>
        </w:tc>
        <w:tc>
          <w:tcPr>
            <w:tcW w:w="2828" w:type="dxa"/>
          </w:tcPr>
          <w:p w:rsidR="00B80354" w:rsidRPr="00B80354" w:rsidRDefault="00B80354" w:rsidP="00B803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</w:p>
        </w:tc>
      </w:tr>
      <w:tr w:rsidR="00B80354" w:rsidRPr="00B80354" w:rsidTr="006963B5">
        <w:tc>
          <w:tcPr>
            <w:tcW w:w="0" w:type="auto"/>
            <w:vMerge/>
            <w:vAlign w:val="center"/>
          </w:tcPr>
          <w:p w:rsidR="00B80354" w:rsidRPr="00B80354" w:rsidRDefault="00B80354" w:rsidP="00B803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</w:p>
        </w:tc>
        <w:tc>
          <w:tcPr>
            <w:tcW w:w="9073" w:type="dxa"/>
            <w:gridSpan w:val="3"/>
          </w:tcPr>
          <w:p w:rsidR="00B80354" w:rsidRPr="00B80354" w:rsidRDefault="00B80354" w:rsidP="00B803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r w:rsidRPr="00B8035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Висновок</w:t>
            </w:r>
            <w:proofErr w:type="gramStart"/>
            <w:r w:rsidRPr="00B8035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 xml:space="preserve"> :</w:t>
            </w:r>
            <w:proofErr w:type="gramEnd"/>
          </w:p>
        </w:tc>
      </w:tr>
      <w:tr w:rsidR="00B80354" w:rsidRPr="00B80354" w:rsidTr="006963B5">
        <w:tc>
          <w:tcPr>
            <w:tcW w:w="526" w:type="dxa"/>
            <w:vMerge w:val="restart"/>
          </w:tcPr>
          <w:p w:rsidR="00B80354" w:rsidRPr="00B80354" w:rsidRDefault="00B80354" w:rsidP="00B803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r w:rsidRPr="00B8035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9073" w:type="dxa"/>
            <w:gridSpan w:val="3"/>
          </w:tcPr>
          <w:p w:rsidR="00B80354" w:rsidRPr="00B80354" w:rsidRDefault="00304BFD" w:rsidP="00B803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З</w:t>
            </w:r>
            <w:r w:rsidR="00B80354" w:rsidRPr="00B8035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аступник </w:t>
            </w:r>
            <w:proofErr w:type="gramStart"/>
            <w:r w:rsidR="00B80354" w:rsidRPr="00B8035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м</w:t>
            </w:r>
            <w:proofErr w:type="gramEnd"/>
            <w:r w:rsidR="00B80354" w:rsidRPr="00B8035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іського голови з питань діяльності виконавчих органів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Марусяк О.Ю.</w:t>
            </w:r>
          </w:p>
        </w:tc>
      </w:tr>
      <w:tr w:rsidR="00B80354" w:rsidRPr="00B80354" w:rsidTr="006963B5">
        <w:tc>
          <w:tcPr>
            <w:tcW w:w="0" w:type="auto"/>
            <w:vMerge/>
            <w:vAlign w:val="center"/>
          </w:tcPr>
          <w:p w:rsidR="00B80354" w:rsidRPr="00B80354" w:rsidRDefault="00B80354" w:rsidP="00B803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</w:p>
        </w:tc>
        <w:tc>
          <w:tcPr>
            <w:tcW w:w="6245" w:type="dxa"/>
            <w:gridSpan w:val="2"/>
          </w:tcPr>
          <w:p w:rsidR="00B80354" w:rsidRPr="00B80354" w:rsidRDefault="00B80354" w:rsidP="00B803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r w:rsidRPr="00B8035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Отримано</w:t>
            </w:r>
            <w:proofErr w:type="gramStart"/>
            <w:r w:rsidRPr="00B8035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 xml:space="preserve"> :</w:t>
            </w:r>
            <w:proofErr w:type="gramEnd"/>
          </w:p>
        </w:tc>
        <w:tc>
          <w:tcPr>
            <w:tcW w:w="2828" w:type="dxa"/>
          </w:tcPr>
          <w:p w:rsidR="00B80354" w:rsidRPr="00B80354" w:rsidRDefault="00B80354" w:rsidP="00B803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</w:p>
        </w:tc>
      </w:tr>
      <w:tr w:rsidR="00B80354" w:rsidRPr="00B80354" w:rsidTr="006963B5">
        <w:tc>
          <w:tcPr>
            <w:tcW w:w="0" w:type="auto"/>
            <w:vMerge/>
            <w:vAlign w:val="center"/>
          </w:tcPr>
          <w:p w:rsidR="00B80354" w:rsidRPr="00B80354" w:rsidRDefault="00B80354" w:rsidP="00B803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</w:p>
        </w:tc>
        <w:tc>
          <w:tcPr>
            <w:tcW w:w="6245" w:type="dxa"/>
            <w:gridSpan w:val="2"/>
          </w:tcPr>
          <w:p w:rsidR="00B80354" w:rsidRPr="00B80354" w:rsidRDefault="00B80354" w:rsidP="00B803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r w:rsidRPr="00B8035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Погоджено</w:t>
            </w:r>
            <w:proofErr w:type="gramStart"/>
            <w:r w:rsidRPr="00B8035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 xml:space="preserve"> :</w:t>
            </w:r>
            <w:proofErr w:type="gramEnd"/>
          </w:p>
        </w:tc>
        <w:tc>
          <w:tcPr>
            <w:tcW w:w="2828" w:type="dxa"/>
          </w:tcPr>
          <w:p w:rsidR="00B80354" w:rsidRPr="00B80354" w:rsidRDefault="00B80354" w:rsidP="00B803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</w:p>
        </w:tc>
      </w:tr>
      <w:tr w:rsidR="00B80354" w:rsidRPr="00B80354" w:rsidTr="006963B5">
        <w:tc>
          <w:tcPr>
            <w:tcW w:w="0" w:type="auto"/>
            <w:vMerge/>
            <w:vAlign w:val="center"/>
          </w:tcPr>
          <w:p w:rsidR="00B80354" w:rsidRPr="00B80354" w:rsidRDefault="00B80354" w:rsidP="00B803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</w:p>
        </w:tc>
        <w:tc>
          <w:tcPr>
            <w:tcW w:w="6245" w:type="dxa"/>
            <w:gridSpan w:val="2"/>
          </w:tcPr>
          <w:p w:rsidR="00B80354" w:rsidRPr="00B80354" w:rsidRDefault="00B80354" w:rsidP="00B803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r w:rsidRPr="00B8035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Повернуто</w:t>
            </w:r>
            <w:proofErr w:type="gramStart"/>
            <w:r w:rsidRPr="00B8035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 xml:space="preserve"> :</w:t>
            </w:r>
            <w:proofErr w:type="gramEnd"/>
          </w:p>
        </w:tc>
        <w:tc>
          <w:tcPr>
            <w:tcW w:w="2828" w:type="dxa"/>
          </w:tcPr>
          <w:p w:rsidR="00B80354" w:rsidRPr="00B80354" w:rsidRDefault="00B80354" w:rsidP="00B803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</w:p>
        </w:tc>
      </w:tr>
      <w:tr w:rsidR="00B80354" w:rsidRPr="00B80354" w:rsidTr="006963B5">
        <w:tc>
          <w:tcPr>
            <w:tcW w:w="0" w:type="auto"/>
            <w:vMerge/>
            <w:vAlign w:val="center"/>
          </w:tcPr>
          <w:p w:rsidR="00B80354" w:rsidRPr="00B80354" w:rsidRDefault="00B80354" w:rsidP="00B803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</w:p>
        </w:tc>
        <w:tc>
          <w:tcPr>
            <w:tcW w:w="9073" w:type="dxa"/>
            <w:gridSpan w:val="3"/>
          </w:tcPr>
          <w:p w:rsidR="00B80354" w:rsidRPr="00B80354" w:rsidRDefault="00B80354" w:rsidP="00B803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r w:rsidRPr="00B8035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Висновок</w:t>
            </w:r>
            <w:proofErr w:type="gramStart"/>
            <w:r w:rsidRPr="00B8035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 xml:space="preserve"> :</w:t>
            </w:r>
            <w:proofErr w:type="gramEnd"/>
          </w:p>
        </w:tc>
      </w:tr>
      <w:tr w:rsidR="00B80354" w:rsidRPr="00B80354" w:rsidTr="006963B5">
        <w:tc>
          <w:tcPr>
            <w:tcW w:w="526" w:type="dxa"/>
            <w:vMerge w:val="restart"/>
          </w:tcPr>
          <w:p w:rsidR="00B80354" w:rsidRPr="00B80354" w:rsidRDefault="00B80354" w:rsidP="00B803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r w:rsidRPr="00B8035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9073" w:type="dxa"/>
            <w:gridSpan w:val="3"/>
          </w:tcPr>
          <w:p w:rsidR="00B80354" w:rsidRPr="00B80354" w:rsidRDefault="00B80354" w:rsidP="00B803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8035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Секретар міської ради </w:t>
            </w:r>
            <w:r w:rsidRPr="00B803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304B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Семенюк</w:t>
            </w:r>
            <w:proofErr w:type="gramStart"/>
            <w:r w:rsidR="00304B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І.</w:t>
            </w:r>
            <w:proofErr w:type="gramEnd"/>
            <w:r w:rsidR="00304B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В.</w:t>
            </w:r>
          </w:p>
        </w:tc>
      </w:tr>
      <w:tr w:rsidR="00B80354" w:rsidRPr="00B80354" w:rsidTr="006963B5">
        <w:tc>
          <w:tcPr>
            <w:tcW w:w="0" w:type="auto"/>
            <w:vMerge/>
            <w:vAlign w:val="center"/>
          </w:tcPr>
          <w:p w:rsidR="00B80354" w:rsidRPr="00B80354" w:rsidRDefault="00B80354" w:rsidP="00B803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</w:p>
        </w:tc>
        <w:tc>
          <w:tcPr>
            <w:tcW w:w="6245" w:type="dxa"/>
            <w:gridSpan w:val="2"/>
          </w:tcPr>
          <w:p w:rsidR="00B80354" w:rsidRPr="00B80354" w:rsidRDefault="00B80354" w:rsidP="00B803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r w:rsidRPr="00B8035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Отримано</w:t>
            </w:r>
            <w:proofErr w:type="gramStart"/>
            <w:r w:rsidRPr="00B8035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 xml:space="preserve"> :</w:t>
            </w:r>
            <w:proofErr w:type="gramEnd"/>
          </w:p>
        </w:tc>
        <w:tc>
          <w:tcPr>
            <w:tcW w:w="2828" w:type="dxa"/>
          </w:tcPr>
          <w:p w:rsidR="00B80354" w:rsidRPr="00B80354" w:rsidRDefault="00B80354" w:rsidP="00B803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</w:p>
        </w:tc>
      </w:tr>
      <w:tr w:rsidR="00B80354" w:rsidRPr="00B80354" w:rsidTr="006963B5">
        <w:tc>
          <w:tcPr>
            <w:tcW w:w="0" w:type="auto"/>
            <w:vMerge/>
            <w:vAlign w:val="center"/>
          </w:tcPr>
          <w:p w:rsidR="00B80354" w:rsidRPr="00B80354" w:rsidRDefault="00B80354" w:rsidP="00B803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</w:p>
        </w:tc>
        <w:tc>
          <w:tcPr>
            <w:tcW w:w="6245" w:type="dxa"/>
            <w:gridSpan w:val="2"/>
          </w:tcPr>
          <w:p w:rsidR="00B80354" w:rsidRPr="00B80354" w:rsidRDefault="00B80354" w:rsidP="00B803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r w:rsidRPr="00B8035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Погоджено</w:t>
            </w:r>
            <w:proofErr w:type="gramStart"/>
            <w:r w:rsidRPr="00B8035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 xml:space="preserve"> :</w:t>
            </w:r>
            <w:proofErr w:type="gramEnd"/>
          </w:p>
        </w:tc>
        <w:tc>
          <w:tcPr>
            <w:tcW w:w="2828" w:type="dxa"/>
          </w:tcPr>
          <w:p w:rsidR="00B80354" w:rsidRPr="00B80354" w:rsidRDefault="00B80354" w:rsidP="00B803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</w:p>
        </w:tc>
      </w:tr>
      <w:tr w:rsidR="00B80354" w:rsidRPr="00B80354" w:rsidTr="006963B5">
        <w:tc>
          <w:tcPr>
            <w:tcW w:w="0" w:type="auto"/>
            <w:vMerge/>
            <w:vAlign w:val="center"/>
          </w:tcPr>
          <w:p w:rsidR="00B80354" w:rsidRPr="00B80354" w:rsidRDefault="00B80354" w:rsidP="00B803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</w:p>
        </w:tc>
        <w:tc>
          <w:tcPr>
            <w:tcW w:w="6245" w:type="dxa"/>
            <w:gridSpan w:val="2"/>
          </w:tcPr>
          <w:p w:rsidR="00B80354" w:rsidRPr="00B80354" w:rsidRDefault="00B80354" w:rsidP="00B803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r w:rsidRPr="00B8035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Повернуто</w:t>
            </w:r>
            <w:proofErr w:type="gramStart"/>
            <w:r w:rsidRPr="00B8035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 xml:space="preserve"> :</w:t>
            </w:r>
            <w:proofErr w:type="gramEnd"/>
          </w:p>
        </w:tc>
        <w:tc>
          <w:tcPr>
            <w:tcW w:w="2828" w:type="dxa"/>
          </w:tcPr>
          <w:p w:rsidR="00B80354" w:rsidRPr="00B80354" w:rsidRDefault="00B80354" w:rsidP="00B803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</w:p>
        </w:tc>
      </w:tr>
      <w:tr w:rsidR="00B80354" w:rsidRPr="00B80354" w:rsidTr="006963B5">
        <w:tc>
          <w:tcPr>
            <w:tcW w:w="0" w:type="auto"/>
            <w:vMerge/>
            <w:vAlign w:val="center"/>
          </w:tcPr>
          <w:p w:rsidR="00B80354" w:rsidRPr="00B80354" w:rsidRDefault="00B80354" w:rsidP="00B803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</w:p>
        </w:tc>
        <w:tc>
          <w:tcPr>
            <w:tcW w:w="9073" w:type="dxa"/>
            <w:gridSpan w:val="3"/>
          </w:tcPr>
          <w:p w:rsidR="00B80354" w:rsidRPr="00B80354" w:rsidRDefault="00B80354" w:rsidP="00B803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r w:rsidRPr="00B8035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Висновок</w:t>
            </w:r>
            <w:proofErr w:type="gramStart"/>
            <w:r w:rsidRPr="00B8035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 xml:space="preserve"> :</w:t>
            </w:r>
            <w:proofErr w:type="gramEnd"/>
          </w:p>
        </w:tc>
      </w:tr>
      <w:tr w:rsidR="00B80354" w:rsidRPr="00B80354" w:rsidTr="006963B5">
        <w:tc>
          <w:tcPr>
            <w:tcW w:w="526" w:type="dxa"/>
            <w:vMerge w:val="restart"/>
          </w:tcPr>
          <w:p w:rsidR="00B80354" w:rsidRPr="00B80354" w:rsidRDefault="00B80354" w:rsidP="00B803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r w:rsidRPr="00B8035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9073" w:type="dxa"/>
            <w:gridSpan w:val="3"/>
          </w:tcPr>
          <w:p w:rsidR="00B80354" w:rsidRPr="00B80354" w:rsidRDefault="00B80354" w:rsidP="00B803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803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Відділ кадрової та організаційної роботи</w:t>
            </w:r>
          </w:p>
        </w:tc>
      </w:tr>
      <w:tr w:rsidR="00B80354" w:rsidRPr="00B80354" w:rsidTr="006963B5">
        <w:tc>
          <w:tcPr>
            <w:tcW w:w="0" w:type="auto"/>
            <w:vMerge/>
            <w:vAlign w:val="center"/>
          </w:tcPr>
          <w:p w:rsidR="00B80354" w:rsidRPr="00B80354" w:rsidRDefault="00B80354" w:rsidP="00B803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</w:p>
        </w:tc>
        <w:tc>
          <w:tcPr>
            <w:tcW w:w="6245" w:type="dxa"/>
            <w:gridSpan w:val="2"/>
          </w:tcPr>
          <w:p w:rsidR="00B80354" w:rsidRPr="00B80354" w:rsidRDefault="00B80354" w:rsidP="00B803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r w:rsidRPr="00B8035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Отримано</w:t>
            </w:r>
            <w:proofErr w:type="gramStart"/>
            <w:r w:rsidRPr="00B8035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 xml:space="preserve"> :</w:t>
            </w:r>
            <w:proofErr w:type="gramEnd"/>
          </w:p>
        </w:tc>
        <w:tc>
          <w:tcPr>
            <w:tcW w:w="2828" w:type="dxa"/>
          </w:tcPr>
          <w:p w:rsidR="00B80354" w:rsidRPr="00B80354" w:rsidRDefault="00B80354" w:rsidP="00B803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</w:p>
        </w:tc>
      </w:tr>
      <w:tr w:rsidR="00B80354" w:rsidRPr="00B80354" w:rsidTr="006963B5">
        <w:tc>
          <w:tcPr>
            <w:tcW w:w="0" w:type="auto"/>
            <w:vMerge/>
            <w:vAlign w:val="center"/>
          </w:tcPr>
          <w:p w:rsidR="00B80354" w:rsidRPr="00B80354" w:rsidRDefault="00B80354" w:rsidP="00B803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</w:p>
        </w:tc>
        <w:tc>
          <w:tcPr>
            <w:tcW w:w="6245" w:type="dxa"/>
            <w:gridSpan w:val="2"/>
          </w:tcPr>
          <w:p w:rsidR="00B80354" w:rsidRPr="00B80354" w:rsidRDefault="00B80354" w:rsidP="00B803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r w:rsidRPr="00B8035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Погоджено</w:t>
            </w:r>
            <w:proofErr w:type="gramStart"/>
            <w:r w:rsidRPr="00B8035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 xml:space="preserve"> :</w:t>
            </w:r>
            <w:proofErr w:type="gramEnd"/>
          </w:p>
        </w:tc>
        <w:tc>
          <w:tcPr>
            <w:tcW w:w="2828" w:type="dxa"/>
          </w:tcPr>
          <w:p w:rsidR="00B80354" w:rsidRPr="00B80354" w:rsidRDefault="00B80354" w:rsidP="00B803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</w:p>
        </w:tc>
      </w:tr>
      <w:tr w:rsidR="00B80354" w:rsidRPr="00B80354" w:rsidTr="006963B5">
        <w:tc>
          <w:tcPr>
            <w:tcW w:w="0" w:type="auto"/>
            <w:vMerge/>
            <w:vAlign w:val="center"/>
          </w:tcPr>
          <w:p w:rsidR="00B80354" w:rsidRPr="00B80354" w:rsidRDefault="00B80354" w:rsidP="00B803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</w:p>
        </w:tc>
        <w:tc>
          <w:tcPr>
            <w:tcW w:w="6245" w:type="dxa"/>
            <w:gridSpan w:val="2"/>
          </w:tcPr>
          <w:p w:rsidR="00B80354" w:rsidRPr="00B80354" w:rsidRDefault="00B80354" w:rsidP="00B803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r w:rsidRPr="00B8035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Повернуто</w:t>
            </w:r>
            <w:proofErr w:type="gramStart"/>
            <w:r w:rsidRPr="00B8035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 xml:space="preserve"> :</w:t>
            </w:r>
            <w:proofErr w:type="gramEnd"/>
          </w:p>
        </w:tc>
        <w:tc>
          <w:tcPr>
            <w:tcW w:w="2828" w:type="dxa"/>
          </w:tcPr>
          <w:p w:rsidR="00B80354" w:rsidRPr="00B80354" w:rsidRDefault="00B80354" w:rsidP="00B803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</w:p>
        </w:tc>
      </w:tr>
      <w:tr w:rsidR="00B80354" w:rsidRPr="00B80354" w:rsidTr="006963B5">
        <w:tc>
          <w:tcPr>
            <w:tcW w:w="0" w:type="auto"/>
            <w:vMerge/>
            <w:vAlign w:val="center"/>
          </w:tcPr>
          <w:p w:rsidR="00B80354" w:rsidRPr="00B80354" w:rsidRDefault="00B80354" w:rsidP="00B803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</w:p>
        </w:tc>
        <w:tc>
          <w:tcPr>
            <w:tcW w:w="9073" w:type="dxa"/>
            <w:gridSpan w:val="3"/>
          </w:tcPr>
          <w:p w:rsidR="00B80354" w:rsidRPr="00B80354" w:rsidRDefault="00B80354" w:rsidP="00B803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r w:rsidRPr="00B8035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Висновок</w:t>
            </w:r>
            <w:proofErr w:type="gramStart"/>
            <w:r w:rsidRPr="00B8035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 xml:space="preserve"> :</w:t>
            </w:r>
            <w:proofErr w:type="gramEnd"/>
          </w:p>
        </w:tc>
      </w:tr>
      <w:tr w:rsidR="00B80354" w:rsidRPr="00B80354" w:rsidTr="006963B5">
        <w:tc>
          <w:tcPr>
            <w:tcW w:w="526" w:type="dxa"/>
            <w:vMerge w:val="restart"/>
          </w:tcPr>
          <w:p w:rsidR="00B80354" w:rsidRPr="00B80354" w:rsidRDefault="00B80354" w:rsidP="00B803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r w:rsidRPr="00B8035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9073" w:type="dxa"/>
            <w:gridSpan w:val="3"/>
          </w:tcPr>
          <w:p w:rsidR="00B80354" w:rsidRPr="00B80354" w:rsidRDefault="00B80354" w:rsidP="00304B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r w:rsidRPr="00B8035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Постійна комісія з питань земельних відносин, природокористування, планування території, будівництва, </w:t>
            </w:r>
            <w:proofErr w:type="gramStart"/>
            <w:r w:rsidRPr="00B8035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арх</w:t>
            </w:r>
            <w:proofErr w:type="gramEnd"/>
            <w:r w:rsidRPr="00B8035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ітектури, охорони пам’яток, історичного середовища та благоустрою</w:t>
            </w:r>
            <w:r w:rsidR="00304BFD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Андрієць О.</w:t>
            </w:r>
            <w:r w:rsidRPr="00B8035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</w:p>
        </w:tc>
      </w:tr>
      <w:tr w:rsidR="00B80354" w:rsidRPr="00B80354" w:rsidTr="006963B5">
        <w:tc>
          <w:tcPr>
            <w:tcW w:w="0" w:type="auto"/>
            <w:vMerge/>
            <w:vAlign w:val="center"/>
          </w:tcPr>
          <w:p w:rsidR="00B80354" w:rsidRPr="00B80354" w:rsidRDefault="00B80354" w:rsidP="00B803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</w:p>
        </w:tc>
        <w:tc>
          <w:tcPr>
            <w:tcW w:w="6245" w:type="dxa"/>
            <w:gridSpan w:val="2"/>
          </w:tcPr>
          <w:p w:rsidR="00B80354" w:rsidRPr="00B80354" w:rsidRDefault="00B80354" w:rsidP="00B803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r w:rsidRPr="00B8035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Отримано</w:t>
            </w:r>
            <w:proofErr w:type="gramStart"/>
            <w:r w:rsidRPr="00B8035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 xml:space="preserve"> :</w:t>
            </w:r>
            <w:proofErr w:type="gramEnd"/>
          </w:p>
        </w:tc>
        <w:tc>
          <w:tcPr>
            <w:tcW w:w="2828" w:type="dxa"/>
          </w:tcPr>
          <w:p w:rsidR="00B80354" w:rsidRPr="00B80354" w:rsidRDefault="00B80354" w:rsidP="00B803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</w:p>
        </w:tc>
      </w:tr>
      <w:tr w:rsidR="00B80354" w:rsidRPr="00B80354" w:rsidTr="006963B5">
        <w:tc>
          <w:tcPr>
            <w:tcW w:w="0" w:type="auto"/>
            <w:vMerge/>
            <w:vAlign w:val="center"/>
          </w:tcPr>
          <w:p w:rsidR="00B80354" w:rsidRPr="00B80354" w:rsidRDefault="00B80354" w:rsidP="00B803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</w:p>
        </w:tc>
        <w:tc>
          <w:tcPr>
            <w:tcW w:w="6245" w:type="dxa"/>
            <w:gridSpan w:val="2"/>
          </w:tcPr>
          <w:p w:rsidR="00B80354" w:rsidRPr="00B80354" w:rsidRDefault="00B80354" w:rsidP="00B803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r w:rsidRPr="00B8035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Погоджено</w:t>
            </w:r>
            <w:proofErr w:type="gramStart"/>
            <w:r w:rsidRPr="00B8035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 xml:space="preserve"> :</w:t>
            </w:r>
            <w:proofErr w:type="gramEnd"/>
          </w:p>
        </w:tc>
        <w:tc>
          <w:tcPr>
            <w:tcW w:w="2828" w:type="dxa"/>
          </w:tcPr>
          <w:p w:rsidR="00B80354" w:rsidRPr="00B80354" w:rsidRDefault="00B80354" w:rsidP="00B803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</w:p>
        </w:tc>
      </w:tr>
      <w:tr w:rsidR="00B80354" w:rsidRPr="00B80354" w:rsidTr="006963B5">
        <w:tc>
          <w:tcPr>
            <w:tcW w:w="0" w:type="auto"/>
            <w:vMerge/>
            <w:vAlign w:val="center"/>
          </w:tcPr>
          <w:p w:rsidR="00B80354" w:rsidRPr="00B80354" w:rsidRDefault="00B80354" w:rsidP="00B803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</w:p>
        </w:tc>
        <w:tc>
          <w:tcPr>
            <w:tcW w:w="6245" w:type="dxa"/>
            <w:gridSpan w:val="2"/>
          </w:tcPr>
          <w:p w:rsidR="00B80354" w:rsidRPr="00B80354" w:rsidRDefault="00B80354" w:rsidP="00B803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r w:rsidRPr="00B8035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Повернуто</w:t>
            </w:r>
            <w:proofErr w:type="gramStart"/>
            <w:r w:rsidRPr="00B8035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 xml:space="preserve"> :</w:t>
            </w:r>
            <w:proofErr w:type="gramEnd"/>
          </w:p>
        </w:tc>
        <w:tc>
          <w:tcPr>
            <w:tcW w:w="2828" w:type="dxa"/>
          </w:tcPr>
          <w:p w:rsidR="00B80354" w:rsidRPr="00B80354" w:rsidRDefault="00B80354" w:rsidP="00B803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</w:p>
        </w:tc>
      </w:tr>
      <w:tr w:rsidR="00B80354" w:rsidRPr="00B80354" w:rsidTr="006963B5">
        <w:tc>
          <w:tcPr>
            <w:tcW w:w="0" w:type="auto"/>
            <w:vMerge/>
            <w:vAlign w:val="center"/>
          </w:tcPr>
          <w:p w:rsidR="00B80354" w:rsidRPr="00B80354" w:rsidRDefault="00B80354" w:rsidP="00B803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</w:p>
        </w:tc>
        <w:tc>
          <w:tcPr>
            <w:tcW w:w="9073" w:type="dxa"/>
            <w:gridSpan w:val="3"/>
          </w:tcPr>
          <w:p w:rsidR="00B80354" w:rsidRPr="00B80354" w:rsidRDefault="00B80354" w:rsidP="00B803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r w:rsidRPr="00B8035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Висновок</w:t>
            </w:r>
            <w:proofErr w:type="gramStart"/>
            <w:r w:rsidRPr="00B8035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 xml:space="preserve"> :</w:t>
            </w:r>
            <w:proofErr w:type="gramEnd"/>
          </w:p>
        </w:tc>
      </w:tr>
    </w:tbl>
    <w:p w:rsidR="003925DC" w:rsidRDefault="003925DC" w:rsidP="00DF5304"/>
    <w:sectPr w:rsidR="003925DC" w:rsidSect="00981B2B">
      <w:pgSz w:w="11907" w:h="16839" w:code="9"/>
      <w:pgMar w:top="568" w:right="708" w:bottom="426" w:left="1418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FA1A5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46311A9D"/>
    <w:multiLevelType w:val="hybridMultilevel"/>
    <w:tmpl w:val="DCD0B7FE"/>
    <w:lvl w:ilvl="0" w:tplc="0694D236">
      <w:start w:val="1"/>
      <w:numFmt w:val="bullet"/>
      <w:lvlText w:val="-"/>
      <w:lvlJc w:val="left"/>
      <w:pPr>
        <w:ind w:left="1080" w:hanging="360"/>
      </w:pPr>
      <w:rPr>
        <w:rFonts w:ascii="Aptos" w:eastAsiaTheme="majorEastAsia" w:hAnsi="Aptos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4E671E25"/>
    <w:multiLevelType w:val="hybridMultilevel"/>
    <w:tmpl w:val="A26207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BE265A"/>
    <w:rsid w:val="0015110F"/>
    <w:rsid w:val="00157C10"/>
    <w:rsid w:val="00227A57"/>
    <w:rsid w:val="00304BFD"/>
    <w:rsid w:val="00313A67"/>
    <w:rsid w:val="00365563"/>
    <w:rsid w:val="003925DC"/>
    <w:rsid w:val="004B73F5"/>
    <w:rsid w:val="00522B1B"/>
    <w:rsid w:val="00650732"/>
    <w:rsid w:val="00661D55"/>
    <w:rsid w:val="006C3DF1"/>
    <w:rsid w:val="00780305"/>
    <w:rsid w:val="00790724"/>
    <w:rsid w:val="007A7701"/>
    <w:rsid w:val="00801B9D"/>
    <w:rsid w:val="00917A78"/>
    <w:rsid w:val="00981B2B"/>
    <w:rsid w:val="009D0437"/>
    <w:rsid w:val="00A52B34"/>
    <w:rsid w:val="00A816AA"/>
    <w:rsid w:val="00AD6296"/>
    <w:rsid w:val="00AF48AA"/>
    <w:rsid w:val="00B406EB"/>
    <w:rsid w:val="00B80354"/>
    <w:rsid w:val="00BC1FF1"/>
    <w:rsid w:val="00BE265A"/>
    <w:rsid w:val="00C1517E"/>
    <w:rsid w:val="00DD6C53"/>
    <w:rsid w:val="00DF5304"/>
    <w:rsid w:val="00ED6988"/>
    <w:rsid w:val="00FC4D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6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A52B34"/>
    <w:pPr>
      <w:spacing w:after="0" w:line="240" w:lineRule="auto"/>
      <w:ind w:right="-341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4">
    <w:name w:val="Основний текст Знак"/>
    <w:basedOn w:val="a0"/>
    <w:link w:val="a3"/>
    <w:uiPriority w:val="99"/>
    <w:rsid w:val="00A52B34"/>
    <w:rPr>
      <w:rFonts w:ascii="Arial" w:eastAsia="Times New Roman" w:hAnsi="Arial" w:cs="Times New Roman"/>
      <w:sz w:val="20"/>
      <w:szCs w:val="20"/>
      <w:lang w:eastAsia="ru-RU"/>
    </w:rPr>
  </w:style>
  <w:style w:type="paragraph" w:styleId="a5">
    <w:name w:val="Normal (Web)"/>
    <w:basedOn w:val="a"/>
    <w:uiPriority w:val="99"/>
    <w:rsid w:val="00304B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s13">
    <w:name w:val="s13"/>
    <w:basedOn w:val="a0"/>
    <w:rsid w:val="00522B1B"/>
  </w:style>
  <w:style w:type="character" w:customStyle="1" w:styleId="s4">
    <w:name w:val="s4"/>
    <w:basedOn w:val="a0"/>
    <w:rsid w:val="00522B1B"/>
  </w:style>
  <w:style w:type="paragraph" w:styleId="a6">
    <w:name w:val="List Paragraph"/>
    <w:basedOn w:val="a"/>
    <w:uiPriority w:val="34"/>
    <w:qFormat/>
    <w:rsid w:val="00917A78"/>
    <w:pPr>
      <w:ind w:left="720"/>
      <w:contextualSpacing/>
    </w:pPr>
  </w:style>
  <w:style w:type="character" w:customStyle="1" w:styleId="apple-converted-space">
    <w:name w:val="apple-converted-space"/>
    <w:basedOn w:val="a0"/>
    <w:rsid w:val="00AF48AA"/>
  </w:style>
  <w:style w:type="character" w:customStyle="1" w:styleId="s21">
    <w:name w:val="s21"/>
    <w:basedOn w:val="a0"/>
    <w:rsid w:val="00AF48AA"/>
  </w:style>
  <w:style w:type="character" w:styleId="a7">
    <w:name w:val="annotation reference"/>
    <w:basedOn w:val="a0"/>
    <w:uiPriority w:val="99"/>
    <w:semiHidden/>
    <w:unhideWhenUsed/>
    <w:rsid w:val="00AF48AA"/>
    <w:rPr>
      <w:sz w:val="16"/>
      <w:szCs w:val="16"/>
    </w:rPr>
  </w:style>
  <w:style w:type="table" w:styleId="a8">
    <w:name w:val="Table Grid"/>
    <w:basedOn w:val="a1"/>
    <w:uiPriority w:val="39"/>
    <w:rsid w:val="00AF48AA"/>
    <w:pPr>
      <w:spacing w:after="0" w:line="240" w:lineRule="auto"/>
    </w:pPr>
    <w:rPr>
      <w:kern w:val="2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AF48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у виносці Знак"/>
    <w:basedOn w:val="a0"/>
    <w:link w:val="a9"/>
    <w:uiPriority w:val="99"/>
    <w:semiHidden/>
    <w:rsid w:val="00AF48AA"/>
    <w:rPr>
      <w:rFonts w:ascii="Tahoma" w:hAnsi="Tahoma" w:cs="Tahoma"/>
      <w:sz w:val="16"/>
      <w:szCs w:val="16"/>
    </w:rPr>
  </w:style>
  <w:style w:type="paragraph" w:customStyle="1" w:styleId="1">
    <w:name w:val="Звичайний1"/>
    <w:rsid w:val="00ED6988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A52B34"/>
    <w:pPr>
      <w:spacing w:after="0" w:line="240" w:lineRule="auto"/>
      <w:ind w:right="-341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4">
    <w:name w:val="Основной текст Знак"/>
    <w:basedOn w:val="a0"/>
    <w:link w:val="a3"/>
    <w:uiPriority w:val="99"/>
    <w:semiHidden/>
    <w:rsid w:val="00A52B34"/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139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5D8E9C3-5323-41D5-A43C-996D6BDC27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3607</Words>
  <Characters>2057</Characters>
  <Application>Microsoft Office Word</Application>
  <DocSecurity>0</DocSecurity>
  <Lines>17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5653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kravchuk</cp:lastModifiedBy>
  <cp:revision>7</cp:revision>
  <cp:lastPrinted>2025-09-14T10:08:00Z</cp:lastPrinted>
  <dcterms:created xsi:type="dcterms:W3CDTF">2025-09-14T08:22:00Z</dcterms:created>
  <dcterms:modified xsi:type="dcterms:W3CDTF">2025-09-14T10:08:00Z</dcterms:modified>
</cp:coreProperties>
</file>