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A67" w:rsidRDefault="000C6A67" w:rsidP="00684D31">
      <w:pPr>
        <w:ind w:right="-2"/>
        <w:jc w:val="center"/>
        <w:rPr>
          <w:color w:val="000000"/>
          <w:lang w:val="uk-UA"/>
        </w:rPr>
      </w:pPr>
      <w:r w:rsidRPr="008E581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7589816" r:id="rId6"/>
        </w:object>
      </w:r>
    </w:p>
    <w:p w:rsidR="000C6A67" w:rsidRPr="00B42E18" w:rsidRDefault="000C6A67" w:rsidP="00684D31">
      <w:pPr>
        <w:ind w:right="-2"/>
        <w:jc w:val="center"/>
        <w:rPr>
          <w:color w:val="000000"/>
          <w:lang w:val="uk-UA"/>
        </w:rPr>
      </w:pPr>
    </w:p>
    <w:p w:rsidR="000C6A67" w:rsidRDefault="000C6A6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C6A67" w:rsidRDefault="000C6A6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C6A67" w:rsidRDefault="000C6A67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C6A67" w:rsidRPr="00F001B8" w:rsidRDefault="000C6A67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</w:t>
      </w:r>
      <w:r w:rsidRPr="00F001B8">
        <w:rPr>
          <w:b/>
          <w:color w:val="000000"/>
          <w:sz w:val="24"/>
          <w:szCs w:val="24"/>
        </w:rPr>
        <w:t>Проєкт</w:t>
      </w:r>
    </w:p>
    <w:p w:rsidR="000C6A67" w:rsidRPr="00F001B8" w:rsidRDefault="000C6A67" w:rsidP="00684D31">
      <w:pPr>
        <w:jc w:val="center"/>
        <w:rPr>
          <w:b/>
          <w:color w:val="000000"/>
          <w:sz w:val="24"/>
          <w:szCs w:val="24"/>
        </w:rPr>
      </w:pPr>
      <w:r w:rsidRPr="00F001B8">
        <w:rPr>
          <w:b/>
          <w:color w:val="000000"/>
          <w:sz w:val="24"/>
          <w:szCs w:val="24"/>
        </w:rPr>
        <w:t xml:space="preserve">Р І Ш Е Н Н Я </w:t>
      </w:r>
    </w:p>
    <w:p w:rsidR="000C6A67" w:rsidRPr="00F001B8" w:rsidRDefault="000C6A67" w:rsidP="00684D31">
      <w:pPr>
        <w:jc w:val="center"/>
        <w:rPr>
          <w:color w:val="000000"/>
          <w:sz w:val="24"/>
          <w:szCs w:val="24"/>
        </w:rPr>
      </w:pPr>
    </w:p>
    <w:p w:rsidR="000C6A67" w:rsidRPr="00F001B8" w:rsidRDefault="000C6A67" w:rsidP="00684D31">
      <w:pPr>
        <w:rPr>
          <w:color w:val="000000"/>
          <w:sz w:val="24"/>
          <w:szCs w:val="24"/>
        </w:rPr>
      </w:pPr>
      <w:r w:rsidRPr="00F001B8">
        <w:rPr>
          <w:color w:val="000000"/>
          <w:sz w:val="24"/>
          <w:szCs w:val="24"/>
        </w:rPr>
        <w:t xml:space="preserve">   ___________202</w:t>
      </w:r>
      <w:r w:rsidRPr="00F001B8">
        <w:rPr>
          <w:color w:val="000000"/>
          <w:sz w:val="24"/>
          <w:szCs w:val="24"/>
          <w:lang w:val="uk-UA"/>
        </w:rPr>
        <w:t>5</w:t>
      </w:r>
      <w:r w:rsidRPr="00F001B8">
        <w:rPr>
          <w:color w:val="000000"/>
          <w:sz w:val="24"/>
          <w:szCs w:val="24"/>
        </w:rPr>
        <w:t xml:space="preserve">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F001B8">
        <w:rPr>
          <w:color w:val="000000"/>
          <w:sz w:val="24"/>
          <w:szCs w:val="24"/>
        </w:rPr>
        <w:t xml:space="preserve">        м. Кіцмань                    </w:t>
      </w:r>
      <w:r>
        <w:rPr>
          <w:color w:val="000000"/>
          <w:sz w:val="24"/>
          <w:szCs w:val="24"/>
          <w:lang w:val="uk-UA"/>
        </w:rPr>
        <w:t xml:space="preserve">                   </w:t>
      </w:r>
      <w:r w:rsidRPr="00F001B8">
        <w:rPr>
          <w:color w:val="000000"/>
          <w:sz w:val="24"/>
          <w:szCs w:val="24"/>
        </w:rPr>
        <w:t xml:space="preserve">      № ________</w:t>
      </w:r>
    </w:p>
    <w:p w:rsidR="000C6A67" w:rsidRDefault="000C6A67" w:rsidP="00684D31">
      <w:pPr>
        <w:rPr>
          <w:b/>
          <w:color w:val="000000"/>
        </w:rPr>
      </w:pPr>
    </w:p>
    <w:p w:rsidR="000C6A67" w:rsidRPr="00F836DE" w:rsidRDefault="000C6A67" w:rsidP="00F46143">
      <w:pPr>
        <w:pStyle w:val="1"/>
        <w:ind w:right="3728"/>
        <w:jc w:val="both"/>
        <w:rPr>
          <w:rFonts w:ascii="Times New Roman" w:hAnsi="Times New Roman"/>
          <w:szCs w:val="24"/>
        </w:rPr>
      </w:pPr>
      <w:r w:rsidRPr="00F836DE">
        <w:rPr>
          <w:rStyle w:val="Strong"/>
          <w:rFonts w:ascii="Times New Roman" w:hAnsi="Times New Roman"/>
          <w:szCs w:val="24"/>
        </w:rPr>
        <w:t>Про надання дозволу ФОП Буденчуку Віталію Вікторовичу  на порушення об’єкту благоустрою з метою проведення земляних робіт та підключення тимчасової споруди до інженерних мереж КНП «Кіцманська багатопрофільна лікарня інтенсивного лікування» по вул. Незалежності, 1 в м. Кіцмань Чернівецького району, Чернівецької області</w:t>
      </w:r>
    </w:p>
    <w:p w:rsidR="000C6A67" w:rsidRPr="00F836DE" w:rsidRDefault="000C6A67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0C6A67" w:rsidRPr="00F836DE" w:rsidRDefault="000C6A67" w:rsidP="009B504C">
      <w:pPr>
        <w:jc w:val="both"/>
        <w:rPr>
          <w:sz w:val="24"/>
          <w:lang w:val="uk-UA"/>
        </w:rPr>
      </w:pPr>
      <w:r w:rsidRPr="00F836DE">
        <w:rPr>
          <w:sz w:val="24"/>
          <w:lang w:val="uk-UA"/>
        </w:rPr>
        <w:tab/>
        <w:t xml:space="preserve">Розглянувши заяву за вх. № 558 від 16.12.2025 року ФОП Буденчука Віталія Вікторовича про </w:t>
      </w: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надання дозволу на порушення об’єкту благоустрою з метою проведення земляних робіт та підключення тимчасової споруди до інженерних мереж КНП «Кіцманська багатопрофільна лікарня інтенсивного лікування» по вул. Незалежності, 1 в м. Кіцмань Чернівецького району, Чернівецької області, </w:t>
      </w:r>
      <w:r w:rsidRPr="00F836DE">
        <w:rPr>
          <w:sz w:val="24"/>
          <w:lang w:val="uk-UA"/>
        </w:rPr>
        <w:t>керуючись пп. 17 статті 30 Закону України «Про місцеве самоврядування в Україні», статтею 26</w:t>
      </w:r>
      <w:r w:rsidRPr="00F836DE">
        <w:rPr>
          <w:b/>
          <w:bCs/>
          <w:sz w:val="24"/>
          <w:vertAlign w:val="superscript"/>
          <w:lang w:val="uk-UA"/>
        </w:rPr>
        <w:t>1</w:t>
      </w:r>
      <w:r w:rsidRPr="00F836DE">
        <w:rPr>
          <w:sz w:val="24"/>
          <w:lang w:val="uk-UA"/>
        </w:rPr>
        <w:t> </w:t>
      </w:r>
      <w:hyperlink r:id="rId7" w:tgtFrame="_blank" w:history="1">
        <w:r w:rsidRPr="00F836DE">
          <w:rPr>
            <w:rStyle w:val="Hyperlink"/>
            <w:color w:val="auto"/>
            <w:sz w:val="24"/>
            <w:u w:val="none"/>
            <w:lang w:val="uk-UA"/>
          </w:rPr>
          <w:t>Закону України «Про благоустрій населених пунктів</w:t>
        </w:r>
      </w:hyperlink>
      <w:r w:rsidRPr="00F836DE">
        <w:rPr>
          <w:sz w:val="24"/>
          <w:lang w:val="uk-UA"/>
        </w:rPr>
        <w:t>», Законом України «Про питну воду, питне водопостачання та водовідведення», Типовим  порядком видачі, переоформлення, відмови у видачі, припинення дії дозволу на порушення об’єктів благоустрою затвердженого постановою Кабінету Міністрів України від 30.10.2013 р. №870, виконавчий комітет міської ради</w:t>
      </w:r>
    </w:p>
    <w:p w:rsidR="000C6A67" w:rsidRPr="00F836DE" w:rsidRDefault="000C6A67" w:rsidP="009B504C">
      <w:pPr>
        <w:jc w:val="both"/>
        <w:rPr>
          <w:b/>
          <w:sz w:val="24"/>
          <w:lang w:val="uk-UA"/>
        </w:rPr>
      </w:pPr>
    </w:p>
    <w:p w:rsidR="000C6A67" w:rsidRPr="00F836DE" w:rsidRDefault="000C6A67" w:rsidP="009B504C">
      <w:pPr>
        <w:jc w:val="both"/>
        <w:rPr>
          <w:sz w:val="24"/>
          <w:lang w:val="uk-UA"/>
        </w:rPr>
      </w:pPr>
      <w:r w:rsidRPr="00F836DE">
        <w:rPr>
          <w:b/>
          <w:sz w:val="24"/>
          <w:lang w:val="uk-UA"/>
        </w:rPr>
        <w:t>В И Р І Ш И В:</w:t>
      </w:r>
    </w:p>
    <w:p w:rsidR="000C6A67" w:rsidRPr="00F836DE" w:rsidRDefault="000C6A67" w:rsidP="009B504C">
      <w:pPr>
        <w:jc w:val="center"/>
        <w:rPr>
          <w:sz w:val="24"/>
          <w:lang w:val="uk-UA"/>
        </w:rPr>
      </w:pPr>
    </w:p>
    <w:p w:rsidR="000C6A67" w:rsidRPr="00F836DE" w:rsidRDefault="000C6A67" w:rsidP="009B504C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rStyle w:val="Strong"/>
          <w:b w:val="0"/>
          <w:bCs w:val="0"/>
          <w:sz w:val="24"/>
          <w:lang w:val="uk-UA"/>
        </w:rPr>
      </w:pPr>
      <w:r w:rsidRPr="00F836DE">
        <w:rPr>
          <w:sz w:val="24"/>
          <w:lang w:val="uk-UA"/>
        </w:rPr>
        <w:t xml:space="preserve">Надати дозвіл ФОП Буденчуку Віталію Вікторовичу </w:t>
      </w:r>
      <w:r w:rsidRPr="00F836DE">
        <w:rPr>
          <w:rStyle w:val="Strong"/>
          <w:b w:val="0"/>
          <w:bCs w:val="0"/>
          <w:sz w:val="24"/>
          <w:szCs w:val="24"/>
          <w:lang w:val="uk-UA"/>
        </w:rPr>
        <w:t>на порушення об’єкту благоустрою з метою проведення земляних робіт для підключення тимчасової споруди до інженерних мереж  КНП «Кіцманська багатопрофільна лікарня</w:t>
      </w:r>
      <w:r>
        <w:rPr>
          <w:rStyle w:val="Strong"/>
          <w:b w:val="0"/>
          <w:bCs w:val="0"/>
          <w:sz w:val="24"/>
          <w:szCs w:val="24"/>
          <w:lang w:val="uk-UA"/>
        </w:rPr>
        <w:t xml:space="preserve"> інтенсивного лікування» по   </w:t>
      </w:r>
      <w:r w:rsidRPr="00F836DE">
        <w:rPr>
          <w:rStyle w:val="Strong"/>
          <w:b w:val="0"/>
          <w:bCs w:val="0"/>
          <w:sz w:val="24"/>
          <w:szCs w:val="24"/>
          <w:lang w:val="uk-UA"/>
        </w:rPr>
        <w:t>вул. Незалежності, 1 в м. Кіцмань Чернівецького району, Чернівецької області.</w:t>
      </w:r>
    </w:p>
    <w:p w:rsidR="000C6A67" w:rsidRPr="00F836DE" w:rsidRDefault="000C6A67" w:rsidP="009B504C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Визначити термін дії дозволу один рік із моменту звернення </w:t>
      </w:r>
      <w:r w:rsidRPr="00F836DE">
        <w:rPr>
          <w:sz w:val="24"/>
          <w:lang w:val="uk-UA"/>
        </w:rPr>
        <w:t xml:space="preserve">ФОП Буденчука Віталія Вікторовича. </w:t>
      </w:r>
    </w:p>
    <w:p w:rsidR="000C6A67" w:rsidRPr="00F836DE" w:rsidRDefault="000C6A67" w:rsidP="009B504C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F836DE">
        <w:rPr>
          <w:rStyle w:val="Strong"/>
          <w:b w:val="0"/>
          <w:bCs w:val="0"/>
          <w:sz w:val="24"/>
          <w:lang w:val="uk-UA"/>
        </w:rPr>
        <w:t xml:space="preserve">Зобов’язати </w:t>
      </w: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КНП «Кіцманська багатопрофільна лікарня інтенсивного лікування» (Дмитро ФІВЧУК) надати дозвіл </w:t>
      </w:r>
      <w:r w:rsidRPr="00F836DE">
        <w:rPr>
          <w:sz w:val="24"/>
          <w:lang w:val="uk-UA"/>
        </w:rPr>
        <w:t xml:space="preserve">ФОП Буденчуку Віталію Вікторовичу на приєднання до інженерних мереж (водопостачання, водовідведення, електропостачання) відповідно до технічних можливостей. </w:t>
      </w:r>
    </w:p>
    <w:p w:rsidR="000C6A67" w:rsidRPr="00F836DE" w:rsidRDefault="000C6A67" w:rsidP="009B504C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F836DE">
        <w:rPr>
          <w:sz w:val="24"/>
          <w:lang w:val="uk-UA"/>
        </w:rPr>
        <w:t>ФОП Буденчуку Віталію Вікторовичу п</w:t>
      </w:r>
      <w:r w:rsidRPr="00E935A9">
        <w:rPr>
          <w:sz w:val="24"/>
          <w:lang w:val="uk-UA"/>
        </w:rPr>
        <w:t xml:space="preserve">ід'єднання </w:t>
      </w:r>
      <w:r w:rsidRPr="00F836DE">
        <w:rPr>
          <w:sz w:val="24"/>
          <w:lang w:val="uk-UA"/>
        </w:rPr>
        <w:t xml:space="preserve">до інженерних мереж КНП «Кіцманська багатопрофільна лікарня інтенсивного лікування» (водопостачання, водовідведення, електропостачання) </w:t>
      </w:r>
      <w:r w:rsidRPr="00E935A9">
        <w:rPr>
          <w:sz w:val="24"/>
          <w:lang w:val="uk-UA"/>
        </w:rPr>
        <w:t>здійснити за умови</w:t>
      </w:r>
      <w:r w:rsidRPr="00F836DE">
        <w:rPr>
          <w:sz w:val="24"/>
          <w:lang w:val="uk-UA"/>
        </w:rPr>
        <w:t>:</w:t>
      </w:r>
    </w:p>
    <w:p w:rsidR="000C6A67" w:rsidRPr="00F836DE" w:rsidRDefault="000C6A67" w:rsidP="00E935A9">
      <w:pPr>
        <w:pStyle w:val="ListParagraph"/>
        <w:numPr>
          <w:ilvl w:val="0"/>
          <w:numId w:val="12"/>
        </w:numPr>
        <w:autoSpaceDE/>
        <w:autoSpaceDN/>
        <w:jc w:val="both"/>
        <w:rPr>
          <w:sz w:val="24"/>
          <w:lang w:val="uk-UA"/>
        </w:rPr>
      </w:pPr>
      <w:r w:rsidRPr="00F836DE">
        <w:rPr>
          <w:sz w:val="24"/>
          <w:lang w:val="uk-UA"/>
        </w:rPr>
        <w:t>о</w:t>
      </w:r>
      <w:r w:rsidRPr="00E935A9">
        <w:rPr>
          <w:sz w:val="24"/>
          <w:lang w:val="uk-UA"/>
        </w:rPr>
        <w:t>тримання та виконання технічних умов, виданих балансоутримувачем мереж та/або відповідним підприємством</w:t>
      </w:r>
      <w:r w:rsidRPr="00F836DE">
        <w:rPr>
          <w:sz w:val="24"/>
          <w:lang w:val="uk-UA"/>
        </w:rPr>
        <w:t>;</w:t>
      </w:r>
    </w:p>
    <w:p w:rsidR="000C6A67" w:rsidRDefault="000C6A67" w:rsidP="006B60E5">
      <w:pPr>
        <w:pStyle w:val="ListParagraph"/>
        <w:numPr>
          <w:ilvl w:val="0"/>
          <w:numId w:val="12"/>
        </w:numPr>
        <w:autoSpaceDE/>
        <w:autoSpaceDN/>
        <w:jc w:val="both"/>
        <w:rPr>
          <w:sz w:val="24"/>
          <w:lang w:val="uk-UA"/>
        </w:rPr>
      </w:pPr>
      <w:r w:rsidRPr="00F836DE">
        <w:rPr>
          <w:sz w:val="24"/>
          <w:lang w:val="uk-UA"/>
        </w:rPr>
        <w:t xml:space="preserve">укладення договорів із </w:t>
      </w: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КНП «Кіцманська багатопрофільна лікарня інтенсивного лікування» </w:t>
      </w:r>
      <w:r w:rsidRPr="00E935A9">
        <w:rPr>
          <w:sz w:val="24"/>
          <w:lang w:val="uk-UA"/>
        </w:rPr>
        <w:t>на водопостачання</w:t>
      </w:r>
      <w:r w:rsidRPr="00F836DE">
        <w:rPr>
          <w:sz w:val="24"/>
          <w:lang w:val="uk-UA"/>
        </w:rPr>
        <w:t xml:space="preserve">, </w:t>
      </w:r>
      <w:r w:rsidRPr="00E935A9">
        <w:rPr>
          <w:sz w:val="24"/>
          <w:lang w:val="uk-UA"/>
        </w:rPr>
        <w:t>водовідведення</w:t>
      </w:r>
      <w:r w:rsidRPr="00F836DE">
        <w:rPr>
          <w:sz w:val="24"/>
          <w:lang w:val="uk-UA"/>
        </w:rPr>
        <w:t xml:space="preserve"> та електропостачання </w:t>
      </w:r>
      <w:r w:rsidRPr="00E935A9">
        <w:rPr>
          <w:sz w:val="24"/>
          <w:lang w:val="uk-UA"/>
        </w:rPr>
        <w:t>у встановленому законодавством порядку</w:t>
      </w:r>
      <w:r>
        <w:rPr>
          <w:sz w:val="24"/>
          <w:lang w:val="uk-UA"/>
        </w:rPr>
        <w:t>;</w:t>
      </w:r>
    </w:p>
    <w:p w:rsidR="000C6A67" w:rsidRPr="00F836DE" w:rsidRDefault="000C6A67" w:rsidP="006B60E5">
      <w:pPr>
        <w:pStyle w:val="ListParagraph"/>
        <w:numPr>
          <w:ilvl w:val="0"/>
          <w:numId w:val="12"/>
        </w:numPr>
        <w:autoSpaceDE/>
        <w:autoSpaceDN/>
        <w:jc w:val="both"/>
        <w:rPr>
          <w:sz w:val="24"/>
          <w:lang w:val="uk-UA"/>
        </w:rPr>
      </w:pPr>
      <w:r>
        <w:rPr>
          <w:sz w:val="24"/>
          <w:lang w:val="uk-UA"/>
        </w:rPr>
        <w:t>встановлення індивідуальних вузлів обліку водопостачання та електропостачання;</w:t>
      </w:r>
    </w:p>
    <w:p w:rsidR="000C6A67" w:rsidRPr="00F836DE" w:rsidRDefault="000C6A67" w:rsidP="006B60E5">
      <w:pPr>
        <w:pStyle w:val="ListParagraph"/>
        <w:numPr>
          <w:ilvl w:val="0"/>
          <w:numId w:val="12"/>
        </w:numPr>
        <w:autoSpaceDE/>
        <w:autoSpaceDN/>
        <w:jc w:val="both"/>
        <w:rPr>
          <w:sz w:val="24"/>
          <w:lang w:val="uk-UA"/>
        </w:rPr>
      </w:pPr>
      <w:r w:rsidRPr="00F836DE">
        <w:rPr>
          <w:sz w:val="24"/>
          <w:lang w:val="uk-UA"/>
        </w:rPr>
        <w:t>д</w:t>
      </w:r>
      <w:r w:rsidRPr="00E935A9">
        <w:rPr>
          <w:sz w:val="24"/>
          <w:lang w:val="uk-UA"/>
        </w:rPr>
        <w:t>отримання санітарних, будівельних, екологічних норм та вимог чинного законодавства України</w:t>
      </w:r>
      <w:r>
        <w:rPr>
          <w:sz w:val="24"/>
          <w:lang w:val="uk-UA"/>
        </w:rPr>
        <w:t>;</w:t>
      </w:r>
    </w:p>
    <w:p w:rsidR="000C6A67" w:rsidRPr="00F836DE" w:rsidRDefault="000C6A67" w:rsidP="006B60E5">
      <w:pPr>
        <w:pStyle w:val="ListParagraph"/>
        <w:numPr>
          <w:ilvl w:val="0"/>
          <w:numId w:val="12"/>
        </w:numPr>
        <w:autoSpaceDE/>
        <w:autoSpaceDN/>
        <w:jc w:val="both"/>
        <w:rPr>
          <w:sz w:val="24"/>
          <w:lang w:val="uk-UA"/>
        </w:rPr>
      </w:pPr>
      <w:r w:rsidRPr="00F836DE">
        <w:rPr>
          <w:sz w:val="24"/>
          <w:lang w:val="uk-UA"/>
        </w:rPr>
        <w:t>п</w:t>
      </w:r>
      <w:r w:rsidRPr="00E935A9">
        <w:rPr>
          <w:sz w:val="24"/>
          <w:lang w:val="uk-UA"/>
        </w:rPr>
        <w:t xml:space="preserve">роведення робіт з під'єднання за власний рахунок без порушення безперебійної роботи </w:t>
      </w:r>
      <w:r w:rsidRPr="00F836DE">
        <w:rPr>
          <w:sz w:val="24"/>
          <w:lang w:val="uk-UA"/>
        </w:rPr>
        <w:t>установи</w:t>
      </w:r>
      <w:r>
        <w:rPr>
          <w:sz w:val="24"/>
          <w:lang w:val="uk-UA"/>
        </w:rPr>
        <w:t>;</w:t>
      </w:r>
    </w:p>
    <w:p w:rsidR="000C6A67" w:rsidRPr="00F836DE" w:rsidRDefault="000C6A67" w:rsidP="00B07E0B">
      <w:pPr>
        <w:pStyle w:val="ListParagraph"/>
        <w:numPr>
          <w:ilvl w:val="0"/>
          <w:numId w:val="11"/>
        </w:numPr>
        <w:tabs>
          <w:tab w:val="clear" w:pos="720"/>
          <w:tab w:val="num" w:pos="426"/>
        </w:tabs>
        <w:autoSpaceDE/>
        <w:autoSpaceDN/>
        <w:ind w:left="0" w:firstLine="993"/>
        <w:jc w:val="both"/>
        <w:rPr>
          <w:sz w:val="24"/>
          <w:lang w:val="uk-UA"/>
        </w:rPr>
      </w:pPr>
      <w:r w:rsidRPr="00F836DE">
        <w:rPr>
          <w:sz w:val="24"/>
          <w:lang w:val="uk-UA"/>
        </w:rPr>
        <w:t>ФОП Буденчуку Віталію Вікторовичу з</w:t>
      </w:r>
      <w:r w:rsidRPr="00E935A9">
        <w:rPr>
          <w:sz w:val="24"/>
          <w:lang w:val="uk-UA"/>
        </w:rPr>
        <w:t>аборонити використання мереж водопостачання</w:t>
      </w:r>
      <w:r w:rsidRPr="00F836DE">
        <w:rPr>
          <w:sz w:val="24"/>
          <w:lang w:val="uk-UA"/>
        </w:rPr>
        <w:t xml:space="preserve">, </w:t>
      </w:r>
      <w:r w:rsidRPr="00E935A9">
        <w:rPr>
          <w:sz w:val="24"/>
          <w:lang w:val="uk-UA"/>
        </w:rPr>
        <w:t>водовідведення</w:t>
      </w:r>
      <w:r w:rsidRPr="00F836DE">
        <w:rPr>
          <w:sz w:val="24"/>
          <w:lang w:val="uk-UA"/>
        </w:rPr>
        <w:t xml:space="preserve"> та електропостачання </w:t>
      </w: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КНП «Кіцманська багатопрофільна лікарня інтенсивного лікування» </w:t>
      </w:r>
      <w:r w:rsidRPr="00E935A9">
        <w:rPr>
          <w:sz w:val="24"/>
          <w:lang w:val="uk-UA"/>
        </w:rPr>
        <w:t>з порушенням їх цільового призначення або понад визначені технічними умовами параметри.</w:t>
      </w:r>
    </w:p>
    <w:p w:rsidR="000C6A67" w:rsidRPr="00F836DE" w:rsidRDefault="000C6A67" w:rsidP="00E935A9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Зобов’язати </w:t>
      </w:r>
      <w:r w:rsidRPr="00F836DE">
        <w:rPr>
          <w:sz w:val="24"/>
          <w:lang w:val="uk-UA"/>
        </w:rPr>
        <w:t>ФОП Буденчука Віталія Вікторовича</w:t>
      </w: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 після завершення робіт відновити стан об’єкту благоустрою </w:t>
      </w:r>
      <w:r w:rsidRPr="00F836DE">
        <w:rPr>
          <w:sz w:val="24"/>
          <w:szCs w:val="24"/>
          <w:lang w:val="uk-UA"/>
        </w:rPr>
        <w:t>відповідно до Правил благоустрою території населених пунктів Кіцманської міської об’єднаної територіальної громади</w:t>
      </w:r>
      <w:r>
        <w:rPr>
          <w:sz w:val="24"/>
          <w:szCs w:val="24"/>
          <w:lang w:val="uk-UA"/>
        </w:rPr>
        <w:t>,</w:t>
      </w:r>
      <w:r w:rsidRPr="00F836DE">
        <w:rPr>
          <w:sz w:val="24"/>
          <w:szCs w:val="24"/>
          <w:lang w:val="uk-UA"/>
        </w:rPr>
        <w:t xml:space="preserve">  затверджених рішення</w:t>
      </w:r>
      <w:r>
        <w:rPr>
          <w:sz w:val="24"/>
          <w:szCs w:val="24"/>
          <w:lang w:val="uk-UA"/>
        </w:rPr>
        <w:t xml:space="preserve">м </w:t>
      </w:r>
      <w:r w:rsidRPr="00F836DE">
        <w:rPr>
          <w:sz w:val="24"/>
          <w:szCs w:val="24"/>
          <w:lang w:val="uk-UA"/>
        </w:rPr>
        <w:t xml:space="preserve"> №7/2 від 25.02.2020 року ХХVІІI сесії Кіцманської міської ради VIІ скликання.</w:t>
      </w:r>
    </w:p>
    <w:p w:rsidR="000C6A67" w:rsidRPr="00F836DE" w:rsidRDefault="000C6A67" w:rsidP="001D6A3E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F836DE">
        <w:rPr>
          <w:rStyle w:val="Strong"/>
          <w:b w:val="0"/>
          <w:bCs w:val="0"/>
          <w:sz w:val="24"/>
          <w:szCs w:val="24"/>
          <w:lang w:val="uk-UA"/>
        </w:rPr>
        <w:t xml:space="preserve">КНП «Кіцманська багатопрофільна лікарня інтенсивного лікування» (Дмитро ФІВЧУК) </w:t>
      </w:r>
      <w:r w:rsidRPr="00E935A9">
        <w:rPr>
          <w:sz w:val="24"/>
          <w:lang w:val="uk-UA"/>
        </w:rPr>
        <w:t>забезпечити контроль за дотриманням умов під'єднання та експлуатації мереж.</w:t>
      </w:r>
    </w:p>
    <w:p w:rsidR="000C6A67" w:rsidRPr="00E935A9" w:rsidRDefault="000C6A67" w:rsidP="001D6A3E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F836DE">
        <w:rPr>
          <w:sz w:val="24"/>
          <w:szCs w:val="22"/>
          <w:lang w:val="uk-UA"/>
        </w:rPr>
        <w:t>Контроль за виконанням даного рішення покласти на заступника міського голови  з питань діяльності виконавчих органів Олександра МАРУСЯКА.</w:t>
      </w:r>
    </w:p>
    <w:p w:rsidR="000C6A67" w:rsidRDefault="000C6A67" w:rsidP="00E935A9">
      <w:pPr>
        <w:autoSpaceDE/>
        <w:autoSpaceDN/>
        <w:jc w:val="both"/>
        <w:rPr>
          <w:sz w:val="24"/>
          <w:lang w:val="uk-UA"/>
        </w:rPr>
      </w:pPr>
    </w:p>
    <w:p w:rsidR="000C6A67" w:rsidRDefault="000C6A67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0C6A67" w:rsidRDefault="000C6A67" w:rsidP="006E4D4B">
      <w:pPr>
        <w:rPr>
          <w:b/>
          <w:sz w:val="22"/>
          <w:szCs w:val="24"/>
          <w:lang w:val="uk-UA"/>
        </w:rPr>
      </w:pPr>
    </w:p>
    <w:p w:rsidR="000C6A67" w:rsidRPr="0042023F" w:rsidRDefault="000C6A67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0C6A67" w:rsidRPr="00BC40F0" w:rsidRDefault="000C6A67" w:rsidP="006A799C">
      <w:pPr>
        <w:ind w:left="660"/>
        <w:rPr>
          <w:b/>
        </w:rPr>
      </w:pPr>
    </w:p>
    <w:p w:rsidR="000C6A67" w:rsidRPr="00BC40F0" w:rsidRDefault="000C6A67" w:rsidP="006A799C">
      <w:pPr>
        <w:ind w:left="660"/>
        <w:rPr>
          <w:b/>
        </w:rPr>
      </w:pPr>
    </w:p>
    <w:p w:rsidR="000C6A67" w:rsidRDefault="000C6A67" w:rsidP="006A799C">
      <w:pPr>
        <w:ind w:left="660"/>
        <w:rPr>
          <w:b/>
        </w:rPr>
      </w:pPr>
    </w:p>
    <w:p w:rsidR="000C6A67" w:rsidRDefault="000C6A67" w:rsidP="006A799C">
      <w:pPr>
        <w:ind w:left="660"/>
        <w:rPr>
          <w:b/>
        </w:rPr>
      </w:pPr>
    </w:p>
    <w:p w:rsidR="000C6A67" w:rsidRDefault="000C6A67" w:rsidP="006A799C">
      <w:pPr>
        <w:ind w:left="660"/>
        <w:rPr>
          <w:b/>
        </w:rPr>
      </w:pPr>
    </w:p>
    <w:p w:rsidR="000C6A67" w:rsidRDefault="000C6A67" w:rsidP="006A799C">
      <w:pPr>
        <w:ind w:left="660"/>
        <w:rPr>
          <w:b/>
        </w:rPr>
      </w:pPr>
    </w:p>
    <w:p w:rsidR="000C6A67" w:rsidRDefault="000C6A67" w:rsidP="006A799C">
      <w:pPr>
        <w:ind w:left="660"/>
        <w:rPr>
          <w:b/>
        </w:rPr>
      </w:pPr>
    </w:p>
    <w:p w:rsidR="000C6A67" w:rsidRDefault="000C6A67" w:rsidP="006A799C">
      <w:pPr>
        <w:ind w:left="660"/>
        <w:rPr>
          <w:b/>
        </w:rPr>
      </w:pPr>
    </w:p>
    <w:p w:rsidR="000C6A67" w:rsidRDefault="000C6A67" w:rsidP="006A799C">
      <w:pPr>
        <w:ind w:left="660"/>
        <w:rPr>
          <w:b/>
        </w:rPr>
      </w:pPr>
    </w:p>
    <w:p w:rsidR="000C6A67" w:rsidRDefault="000C6A67" w:rsidP="006A799C">
      <w:pPr>
        <w:ind w:left="660"/>
        <w:rPr>
          <w:b/>
        </w:rPr>
      </w:pPr>
    </w:p>
    <w:p w:rsidR="000C6A67" w:rsidRDefault="000C6A67" w:rsidP="006A799C">
      <w:pPr>
        <w:ind w:left="660"/>
        <w:rPr>
          <w:b/>
        </w:rPr>
      </w:pPr>
    </w:p>
    <w:p w:rsidR="000C6A67" w:rsidRDefault="000C6A67" w:rsidP="006A799C">
      <w:pPr>
        <w:ind w:left="660"/>
        <w:rPr>
          <w:b/>
        </w:rPr>
      </w:pPr>
    </w:p>
    <w:p w:rsidR="000C6A67" w:rsidRDefault="000C6A67" w:rsidP="006A799C">
      <w:pPr>
        <w:ind w:left="660"/>
        <w:rPr>
          <w:b/>
        </w:rPr>
      </w:pPr>
    </w:p>
    <w:p w:rsidR="000C6A67" w:rsidRPr="00663C2E" w:rsidRDefault="000C6A67" w:rsidP="006A799C">
      <w:pPr>
        <w:ind w:left="660"/>
        <w:rPr>
          <w:b/>
          <w:sz w:val="24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p w:rsidR="000C6A67" w:rsidRDefault="000C6A67" w:rsidP="006A799C">
      <w:pPr>
        <w:ind w:left="660"/>
        <w:rPr>
          <w:b/>
          <w:sz w:val="24"/>
          <w:lang w:val="uk-UA"/>
        </w:rPr>
      </w:pPr>
    </w:p>
    <w:sectPr w:rsidR="000C6A67" w:rsidSect="00F001B8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C5C7B01"/>
    <w:multiLevelType w:val="hybridMultilevel"/>
    <w:tmpl w:val="9AEE03FE"/>
    <w:lvl w:ilvl="0" w:tplc="98B25A4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1"/>
  </w:num>
  <w:num w:numId="8">
    <w:abstractNumId w:val="3"/>
  </w:num>
  <w:num w:numId="9">
    <w:abstractNumId w:val="4"/>
  </w:num>
  <w:num w:numId="10">
    <w:abstractNumId w:val="1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60EC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C6A67"/>
    <w:rsid w:val="000D6AA1"/>
    <w:rsid w:val="000E07BB"/>
    <w:rsid w:val="000E2B9E"/>
    <w:rsid w:val="000F7091"/>
    <w:rsid w:val="001048C8"/>
    <w:rsid w:val="0011717E"/>
    <w:rsid w:val="001342DF"/>
    <w:rsid w:val="001349E2"/>
    <w:rsid w:val="00162C7D"/>
    <w:rsid w:val="00165336"/>
    <w:rsid w:val="00173927"/>
    <w:rsid w:val="00175B6D"/>
    <w:rsid w:val="0018598B"/>
    <w:rsid w:val="001862AE"/>
    <w:rsid w:val="001A4634"/>
    <w:rsid w:val="001B2D66"/>
    <w:rsid w:val="001B3352"/>
    <w:rsid w:val="001D6A3E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C6FF7"/>
    <w:rsid w:val="003D7AF6"/>
    <w:rsid w:val="003F09B3"/>
    <w:rsid w:val="003F3C5D"/>
    <w:rsid w:val="00402FBF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766F3"/>
    <w:rsid w:val="00483B39"/>
    <w:rsid w:val="004840AF"/>
    <w:rsid w:val="004861E9"/>
    <w:rsid w:val="004878F5"/>
    <w:rsid w:val="004A1455"/>
    <w:rsid w:val="004A66CF"/>
    <w:rsid w:val="004B1756"/>
    <w:rsid w:val="004B5396"/>
    <w:rsid w:val="004B71FC"/>
    <w:rsid w:val="004D67C5"/>
    <w:rsid w:val="005140A8"/>
    <w:rsid w:val="005275B2"/>
    <w:rsid w:val="00541053"/>
    <w:rsid w:val="00566F10"/>
    <w:rsid w:val="00582586"/>
    <w:rsid w:val="0058294A"/>
    <w:rsid w:val="00582C43"/>
    <w:rsid w:val="005902BF"/>
    <w:rsid w:val="005A140A"/>
    <w:rsid w:val="005B1D7B"/>
    <w:rsid w:val="005F08A5"/>
    <w:rsid w:val="005F6A88"/>
    <w:rsid w:val="005F74FC"/>
    <w:rsid w:val="00604B63"/>
    <w:rsid w:val="006074E8"/>
    <w:rsid w:val="0061450B"/>
    <w:rsid w:val="0061648E"/>
    <w:rsid w:val="006266C9"/>
    <w:rsid w:val="0063436A"/>
    <w:rsid w:val="00640810"/>
    <w:rsid w:val="00641206"/>
    <w:rsid w:val="0064671B"/>
    <w:rsid w:val="0066006E"/>
    <w:rsid w:val="00663C2E"/>
    <w:rsid w:val="006803C6"/>
    <w:rsid w:val="006845B5"/>
    <w:rsid w:val="00684D31"/>
    <w:rsid w:val="006879E0"/>
    <w:rsid w:val="006A799C"/>
    <w:rsid w:val="006B60E5"/>
    <w:rsid w:val="006C304A"/>
    <w:rsid w:val="006D2071"/>
    <w:rsid w:val="006E4D4B"/>
    <w:rsid w:val="0070105B"/>
    <w:rsid w:val="007023F0"/>
    <w:rsid w:val="00744CE9"/>
    <w:rsid w:val="00756AF9"/>
    <w:rsid w:val="00764F42"/>
    <w:rsid w:val="007705A6"/>
    <w:rsid w:val="007A1205"/>
    <w:rsid w:val="007A5505"/>
    <w:rsid w:val="007B76E1"/>
    <w:rsid w:val="007F27E8"/>
    <w:rsid w:val="008051ED"/>
    <w:rsid w:val="008134C5"/>
    <w:rsid w:val="008179C0"/>
    <w:rsid w:val="00825FB3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A23F9"/>
    <w:rsid w:val="008B58E2"/>
    <w:rsid w:val="008B6599"/>
    <w:rsid w:val="008E41B1"/>
    <w:rsid w:val="008E5816"/>
    <w:rsid w:val="008F0F25"/>
    <w:rsid w:val="008F3E27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B504C"/>
    <w:rsid w:val="009D10BE"/>
    <w:rsid w:val="009D123B"/>
    <w:rsid w:val="009D2229"/>
    <w:rsid w:val="009D2268"/>
    <w:rsid w:val="009E14A3"/>
    <w:rsid w:val="00A00B12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07E0B"/>
    <w:rsid w:val="00B3011A"/>
    <w:rsid w:val="00B37577"/>
    <w:rsid w:val="00B41139"/>
    <w:rsid w:val="00B42E18"/>
    <w:rsid w:val="00B43A3F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043A5"/>
    <w:rsid w:val="00D1315D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C261F"/>
    <w:rsid w:val="00DD0F11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935A9"/>
    <w:rsid w:val="00EA66C1"/>
    <w:rsid w:val="00EC319C"/>
    <w:rsid w:val="00EC37F5"/>
    <w:rsid w:val="00ED480B"/>
    <w:rsid w:val="00EF5CFE"/>
    <w:rsid w:val="00F001B8"/>
    <w:rsid w:val="00F26D3A"/>
    <w:rsid w:val="00F437BF"/>
    <w:rsid w:val="00F46143"/>
    <w:rsid w:val="00F630DD"/>
    <w:rsid w:val="00F647FC"/>
    <w:rsid w:val="00F72909"/>
    <w:rsid w:val="00F836DE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character" w:styleId="Strong">
    <w:name w:val="Strong"/>
    <w:basedOn w:val="DefaultParagraphFont"/>
    <w:uiPriority w:val="99"/>
    <w:qFormat/>
    <w:locked/>
    <w:rsid w:val="009B504C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4878F5"/>
    <w:rPr>
      <w:rFonts w:cs="Times New Roman"/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4878F5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077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807-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2</Pages>
  <Words>600</Words>
  <Characters>3423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2025-10-13T09:54:00Z</cp:lastPrinted>
  <dcterms:created xsi:type="dcterms:W3CDTF">2025-12-18T16:04:00Z</dcterms:created>
  <dcterms:modified xsi:type="dcterms:W3CDTF">2025-12-18T17:04:00Z</dcterms:modified>
</cp:coreProperties>
</file>