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C5C94" w14:textId="77777777" w:rsidR="00B67D6F" w:rsidRDefault="00B67D6F" w:rsidP="00B67D6F">
      <w:pPr>
        <w:pStyle w:val="11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object w:dxaOrig="585" w:dyaOrig="752" w14:anchorId="7162BE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7495430" r:id="rId5"/>
        </w:object>
      </w:r>
    </w:p>
    <w:p w14:paraId="64E87F4B" w14:textId="77777777" w:rsidR="00B67D6F" w:rsidRDefault="00B67D6F" w:rsidP="00B67D6F">
      <w:pPr>
        <w:pStyle w:val="1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14:paraId="46683EE1" w14:textId="77777777" w:rsidR="00B67D6F" w:rsidRDefault="00B67D6F" w:rsidP="00B67D6F">
      <w:pPr>
        <w:pStyle w:val="1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28412764" w14:textId="77777777" w:rsidR="00B67D6F" w:rsidRDefault="00B67D6F" w:rsidP="00B67D6F">
      <w:pPr>
        <w:pStyle w:val="1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690DF26" w14:textId="77777777" w:rsidR="00B67D6F" w:rsidRPr="008D37CB" w:rsidRDefault="00B67D6F" w:rsidP="00B67D6F">
      <w:pPr>
        <w:pStyle w:val="11"/>
        <w:tabs>
          <w:tab w:val="left" w:pos="6463"/>
          <w:tab w:val="right" w:pos="9355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>Проє</w:t>
      </w:r>
      <w:r w:rsidRPr="008D37CB">
        <w:rPr>
          <w:rFonts w:ascii="Times New Roman" w:hAnsi="Times New Roman" w:cs="Times New Roman"/>
          <w:color w:val="000000"/>
          <w:sz w:val="24"/>
          <w:szCs w:val="24"/>
        </w:rPr>
        <w:t>кт</w:t>
      </w:r>
      <w:r w:rsidRPr="008D37C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</w:t>
      </w:r>
    </w:p>
    <w:p w14:paraId="5ECD9B01" w14:textId="37BD58E7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Автор: Іванцин С.Є.</w:t>
      </w:r>
    </w:p>
    <w:p w14:paraId="10C06C47" w14:textId="0B401D64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Реєстраційний номер:</w:t>
      </w:r>
      <w:r w:rsidR="007D6FC6">
        <w:rPr>
          <w:rFonts w:ascii="Times New Roman" w:hAnsi="Times New Roman" w:cs="Times New Roman"/>
          <w:color w:val="000000"/>
          <w:sz w:val="24"/>
          <w:szCs w:val="24"/>
        </w:rPr>
        <w:t>2789/12</w:t>
      </w:r>
    </w:p>
    <w:p w14:paraId="41069D62" w14:textId="5FAF1A1C" w:rsidR="00B67D6F" w:rsidRDefault="00B67D6F" w:rsidP="00B67D6F">
      <w:pPr>
        <w:pStyle w:val="11"/>
        <w:tabs>
          <w:tab w:val="center" w:pos="4819"/>
          <w:tab w:val="left" w:pos="6490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  <w:t xml:space="preserve">Р І Ш Е Н Н 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14:paraId="483D8206" w14:textId="77777777" w:rsidR="00B67D6F" w:rsidRDefault="00B67D6F" w:rsidP="00B67D6F">
      <w:pPr>
        <w:pStyle w:val="11"/>
        <w:tabs>
          <w:tab w:val="center" w:pos="4819"/>
          <w:tab w:val="left" w:pos="6490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F54F64B" w14:textId="7C3E8A37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9794F53" w14:textId="77777777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___________2025                                     м. Кіцмань                                              № ________</w:t>
      </w:r>
    </w:p>
    <w:p w14:paraId="5DE4DFD8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306C4041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1ABB8A4D" w14:textId="77777777" w:rsidR="001C4E45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7693F3FF" w14:textId="77777777" w:rsidR="001C4E45" w:rsidRPr="005D6D14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510BC2BA" w14:textId="40F25CE0" w:rsidR="00553B2E" w:rsidRDefault="00B67D6F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 затвердження </w:t>
      </w:r>
      <w:r w:rsidR="00A70A49">
        <w:rPr>
          <w:rFonts w:ascii="Times New Roman" w:hAnsi="Times New Roman"/>
          <w:b/>
          <w:sz w:val="24"/>
          <w:szCs w:val="24"/>
        </w:rPr>
        <w:t>П</w:t>
      </w:r>
      <w:r w:rsidR="00553B2E">
        <w:rPr>
          <w:rFonts w:ascii="Times New Roman" w:hAnsi="Times New Roman"/>
          <w:b/>
          <w:sz w:val="24"/>
          <w:szCs w:val="24"/>
        </w:rPr>
        <w:t xml:space="preserve">рограми </w:t>
      </w:r>
    </w:p>
    <w:p w14:paraId="63F30E83" w14:textId="1DF3D8BB" w:rsidR="006A256C" w:rsidRDefault="006A256C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для кривдників на території Кіцманської</w:t>
      </w:r>
    </w:p>
    <w:p w14:paraId="63C6DC95" w14:textId="3B3E2D4B" w:rsidR="00B67D6F" w:rsidRDefault="006A256C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міської територіальної громади</w:t>
      </w:r>
      <w:r w:rsidR="00553B2E">
        <w:rPr>
          <w:rFonts w:ascii="Times New Roman" w:hAnsi="Times New Roman"/>
          <w:b/>
          <w:sz w:val="24"/>
          <w:szCs w:val="24"/>
        </w:rPr>
        <w:t xml:space="preserve"> на</w:t>
      </w:r>
      <w:r w:rsidR="00B67D6F">
        <w:rPr>
          <w:rFonts w:ascii="Times New Roman" w:hAnsi="Times New Roman"/>
          <w:b/>
          <w:sz w:val="24"/>
          <w:szCs w:val="24"/>
        </w:rPr>
        <w:t xml:space="preserve"> 2026р</w:t>
      </w:r>
      <w:r w:rsidR="00553B2E">
        <w:rPr>
          <w:rFonts w:ascii="Times New Roman" w:hAnsi="Times New Roman"/>
          <w:b/>
          <w:sz w:val="24"/>
          <w:szCs w:val="24"/>
        </w:rPr>
        <w:t>ік</w:t>
      </w:r>
    </w:p>
    <w:p w14:paraId="0277D8F2" w14:textId="77777777" w:rsidR="00553B2E" w:rsidRDefault="00553B2E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</w:p>
    <w:p w14:paraId="72AEE6DC" w14:textId="37FD56E3" w:rsidR="006C2745" w:rsidRPr="006C2745" w:rsidRDefault="00740709" w:rsidP="006C2745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57639">
        <w:rPr>
          <w:rFonts w:ascii="Times New Roman" w:hAnsi="Times New Roman"/>
          <w:bCs/>
          <w:sz w:val="24"/>
          <w:szCs w:val="24"/>
        </w:rPr>
        <w:t>Керуючись Законами України «Про місцеве самоврядування в Україні», «Про запобігання та протидію домашньому насильству», «Про забезпечення рівних прав та можливостей жінок і чоловіків», «Про протидію торгівлі людьми», «Про соціальні послуги»,</w:t>
      </w:r>
      <w:r w:rsidRPr="00757639">
        <w:rPr>
          <w:rFonts w:ascii="Times New Roman" w:hAnsi="Times New Roman"/>
          <w:bCs/>
          <w:sz w:val="24"/>
          <w:szCs w:val="24"/>
          <w:lang w:val="ru-RU"/>
        </w:rPr>
        <w:t> </w:t>
      </w:r>
      <w:r w:rsidRPr="00757639">
        <w:rPr>
          <w:rFonts w:ascii="Times New Roman" w:hAnsi="Times New Roman"/>
          <w:bCs/>
          <w:sz w:val="24"/>
          <w:szCs w:val="24"/>
        </w:rPr>
        <w:t>Постановами Кабінету Міністрів України від 22.08.2018 №658 «Про затвердження Порядку взаємодії суб’єктів, що здійснюють заходи у сфері запобігання та протидії домашньому насильству і насильству за ознакою статі» від 22.08.2018 №654,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40709">
        <w:rPr>
          <w:rFonts w:ascii="Times New Roman" w:hAnsi="Times New Roman"/>
          <w:bCs/>
          <w:sz w:val="24"/>
          <w:szCs w:val="24"/>
        </w:rPr>
        <w:t>наказом Міністерства соціальної політики України від 01.10.2018 № 1434 «Про затвердження Типової програми для кривдників»,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C2745" w:rsidRPr="006C2745">
        <w:rPr>
          <w:rFonts w:ascii="Times New Roman" w:hAnsi="Times New Roman"/>
          <w:bCs/>
          <w:sz w:val="24"/>
          <w:szCs w:val="24"/>
        </w:rPr>
        <w:t xml:space="preserve">висновком постійної комісії з питань фінансів, бюджету, планування соціально-економічного розвитку, інвестицій та міжнародного співробітництва, Кіцманська міська рада </w:t>
      </w:r>
      <w:r w:rsidR="006C2745" w:rsidRPr="006C2745">
        <w:rPr>
          <w:rFonts w:ascii="Times New Roman" w:hAnsi="Times New Roman"/>
          <w:b/>
          <w:bCs/>
          <w:sz w:val="24"/>
          <w:szCs w:val="24"/>
        </w:rPr>
        <w:t>ВИРІШИЛА:</w:t>
      </w:r>
    </w:p>
    <w:p w14:paraId="34A7DD88" w14:textId="3ADB7B8F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0BCEB530" w14:textId="432C48F7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Затвердити </w:t>
      </w:r>
      <w:r w:rsidR="00A70A49">
        <w:rPr>
          <w:rFonts w:ascii="Times New Roman" w:hAnsi="Times New Roman"/>
          <w:bCs/>
          <w:sz w:val="24"/>
          <w:szCs w:val="24"/>
        </w:rPr>
        <w:t xml:space="preserve">Програму </w:t>
      </w:r>
      <w:r w:rsidR="006A256C">
        <w:rPr>
          <w:rFonts w:ascii="Times New Roman" w:hAnsi="Times New Roman"/>
          <w:bCs/>
          <w:sz w:val="24"/>
          <w:szCs w:val="24"/>
        </w:rPr>
        <w:t>для кривдників на території Кіцманської міської територіальної громади</w:t>
      </w:r>
      <w:r w:rsidR="00A70A49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яка діятиме у 202</w:t>
      </w:r>
      <w:r w:rsidR="001C4E4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році </w:t>
      </w:r>
      <w:r w:rsidR="001C4E45">
        <w:rPr>
          <w:rFonts w:ascii="Times New Roman" w:hAnsi="Times New Roman"/>
          <w:bCs/>
          <w:sz w:val="24"/>
          <w:szCs w:val="24"/>
        </w:rPr>
        <w:t>(Додаток 1).</w:t>
      </w:r>
    </w:p>
    <w:p w14:paraId="7AD0DFD6" w14:textId="26EA75A3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 Контроль за виконанням даного рішення покласти на постійну комісію міської ради з питань фінансів, бюджету, планування соціально-економічного розвитку, інвестицій та міжнародного співробітництва (Олег СКОРЕЙКО)</w:t>
      </w:r>
    </w:p>
    <w:p w14:paraId="637DB8E9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B7D976E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86244CD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6380936" w14:textId="3CD27552" w:rsidR="001C4E45" w:rsidRP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                                                         Іван СЕМЕНЮК</w:t>
      </w:r>
    </w:p>
    <w:p w14:paraId="7BB0BDAE" w14:textId="77777777" w:rsidR="00B67D6F" w:rsidRPr="00A55D31" w:rsidRDefault="00B67D6F" w:rsidP="00B67D6F">
      <w:pPr>
        <w:pStyle w:val="ae"/>
        <w:ind w:right="141"/>
        <w:jc w:val="both"/>
        <w:rPr>
          <w:rFonts w:ascii="Times New Roman" w:hAnsi="Times New Roman"/>
          <w:sz w:val="24"/>
          <w:szCs w:val="24"/>
        </w:rPr>
      </w:pPr>
    </w:p>
    <w:p w14:paraId="78140952" w14:textId="77777777" w:rsidR="00272E3E" w:rsidRDefault="00272E3E">
      <w:pPr>
        <w:rPr>
          <w:lang w:val="uk-UA"/>
        </w:rPr>
      </w:pPr>
    </w:p>
    <w:p w14:paraId="1A699AD7" w14:textId="77777777" w:rsidR="007F69C9" w:rsidRDefault="007F69C9">
      <w:pPr>
        <w:rPr>
          <w:lang w:val="uk-UA"/>
        </w:rPr>
      </w:pPr>
    </w:p>
    <w:p w14:paraId="40AD1AE3" w14:textId="77777777" w:rsidR="007F69C9" w:rsidRDefault="007F69C9">
      <w:pPr>
        <w:rPr>
          <w:lang w:val="uk-UA"/>
        </w:rPr>
      </w:pPr>
    </w:p>
    <w:p w14:paraId="66FE36BC" w14:textId="77777777" w:rsidR="007F69C9" w:rsidRDefault="007F69C9">
      <w:pPr>
        <w:rPr>
          <w:lang w:val="uk-UA"/>
        </w:rPr>
      </w:pPr>
    </w:p>
    <w:p w14:paraId="682DC389" w14:textId="77777777" w:rsidR="007F69C9" w:rsidRDefault="007F69C9">
      <w:pPr>
        <w:rPr>
          <w:lang w:val="uk-UA"/>
        </w:rPr>
      </w:pPr>
    </w:p>
    <w:p w14:paraId="009A5BCA" w14:textId="77777777" w:rsidR="007F69C9" w:rsidRDefault="007F69C9">
      <w:pPr>
        <w:rPr>
          <w:lang w:val="uk-UA"/>
        </w:rPr>
      </w:pPr>
    </w:p>
    <w:p w14:paraId="2FCBFFA5" w14:textId="77777777" w:rsidR="007F69C9" w:rsidRDefault="007F69C9">
      <w:pPr>
        <w:rPr>
          <w:lang w:val="uk-UA"/>
        </w:rPr>
      </w:pPr>
    </w:p>
    <w:p w14:paraId="6E67CFF5" w14:textId="77777777" w:rsidR="007F69C9" w:rsidRDefault="007F69C9">
      <w:pPr>
        <w:rPr>
          <w:lang w:val="uk-UA"/>
        </w:rPr>
      </w:pPr>
    </w:p>
    <w:p w14:paraId="1DC311B2" w14:textId="77777777" w:rsidR="007F69C9" w:rsidRDefault="007F69C9">
      <w:pPr>
        <w:rPr>
          <w:lang w:val="uk-UA"/>
        </w:rPr>
      </w:pPr>
    </w:p>
    <w:p w14:paraId="63B3F476" w14:textId="77777777" w:rsidR="007F69C9" w:rsidRDefault="007F69C9">
      <w:pPr>
        <w:rPr>
          <w:lang w:val="uk-UA"/>
        </w:rPr>
      </w:pPr>
    </w:p>
    <w:p w14:paraId="2EB83817" w14:textId="77777777" w:rsidR="007F69C9" w:rsidRDefault="007F69C9">
      <w:pPr>
        <w:rPr>
          <w:lang w:val="uk-UA"/>
        </w:rPr>
      </w:pPr>
    </w:p>
    <w:p w14:paraId="4F083497" w14:textId="77777777" w:rsidR="007F69C9" w:rsidRDefault="007F69C9">
      <w:pPr>
        <w:rPr>
          <w:lang w:val="uk-UA"/>
        </w:rPr>
      </w:pPr>
    </w:p>
    <w:p w14:paraId="25CA4402" w14:textId="77777777" w:rsidR="007F69C9" w:rsidRDefault="007F69C9">
      <w:pPr>
        <w:rPr>
          <w:lang w:val="uk-UA"/>
        </w:rPr>
      </w:pPr>
    </w:p>
    <w:p w14:paraId="053337CB" w14:textId="77777777" w:rsidR="007F69C9" w:rsidRDefault="007F69C9" w:rsidP="007F69C9">
      <w:pPr>
        <w:rPr>
          <w:b/>
          <w:sz w:val="24"/>
          <w:szCs w:val="24"/>
          <w:lang w:val="uk-UA"/>
        </w:rPr>
      </w:pPr>
    </w:p>
    <w:p w14:paraId="2F9BA711" w14:textId="77777777" w:rsidR="007F69C9" w:rsidRPr="00553B2E" w:rsidRDefault="007F69C9">
      <w:pPr>
        <w:rPr>
          <w:lang w:val="uk-UA"/>
        </w:rPr>
      </w:pPr>
    </w:p>
    <w:sectPr w:rsidR="007F69C9" w:rsidRPr="00553B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E3E"/>
    <w:rsid w:val="001C4E45"/>
    <w:rsid w:val="001D55D3"/>
    <w:rsid w:val="00272E3E"/>
    <w:rsid w:val="00460D0F"/>
    <w:rsid w:val="00553B2E"/>
    <w:rsid w:val="00594523"/>
    <w:rsid w:val="00681B99"/>
    <w:rsid w:val="006A256C"/>
    <w:rsid w:val="006C2745"/>
    <w:rsid w:val="006D66AE"/>
    <w:rsid w:val="00740709"/>
    <w:rsid w:val="007D6FC6"/>
    <w:rsid w:val="007F69C9"/>
    <w:rsid w:val="00A70A49"/>
    <w:rsid w:val="00B41D67"/>
    <w:rsid w:val="00B67D6F"/>
    <w:rsid w:val="00E6104B"/>
    <w:rsid w:val="00E81C6B"/>
    <w:rsid w:val="00E8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1A137"/>
  <w15:chartTrackingRefBased/>
  <w15:docId w15:val="{27A79162-4A46-4D2D-B88F-6866138B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D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72E3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2E3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2E3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2E3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2E3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2E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2E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2E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2E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72E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72E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72E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72E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72E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2E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272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2E3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272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2E3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272E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2E3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272E3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72E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272E3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72E3E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99"/>
    <w:rsid w:val="00B67D6F"/>
    <w:pPr>
      <w:ind w:right="-341"/>
    </w:pPr>
    <w:rPr>
      <w:rFonts w:ascii="Arial" w:hAnsi="Arial"/>
      <w:lang w:val="uk-UA"/>
    </w:rPr>
  </w:style>
  <w:style w:type="character" w:customStyle="1" w:styleId="af">
    <w:name w:val="Основний текст Знак"/>
    <w:basedOn w:val="a0"/>
    <w:link w:val="ae"/>
    <w:uiPriority w:val="99"/>
    <w:rsid w:val="00B67D6F"/>
    <w:rPr>
      <w:rFonts w:ascii="Arial" w:eastAsia="Times New Roman" w:hAnsi="Arial" w:cs="Times New Roman"/>
      <w:kern w:val="0"/>
      <w:sz w:val="20"/>
      <w:szCs w:val="20"/>
      <w:lang w:eastAsia="ru-RU"/>
      <w14:ligatures w14:val="none"/>
    </w:rPr>
  </w:style>
  <w:style w:type="paragraph" w:customStyle="1" w:styleId="11">
    <w:name w:val="Звичайний1"/>
    <w:rsid w:val="00B67D6F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:lang w:eastAsia="uk-UA"/>
      <w14:ligatures w14:val="none"/>
    </w:rPr>
  </w:style>
  <w:style w:type="paragraph" w:customStyle="1" w:styleId="Normal2">
    <w:name w:val="Normal2"/>
    <w:uiPriority w:val="99"/>
    <w:rsid w:val="007F69C9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1332</Words>
  <Characters>760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 водянчук</dc:creator>
  <cp:keywords/>
  <dc:description/>
  <cp:lastModifiedBy>Пользователь Windows</cp:lastModifiedBy>
  <cp:revision>8</cp:revision>
  <dcterms:created xsi:type="dcterms:W3CDTF">2025-12-16T09:21:00Z</dcterms:created>
  <dcterms:modified xsi:type="dcterms:W3CDTF">2025-12-17T14:51:00Z</dcterms:modified>
</cp:coreProperties>
</file>