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28540" w14:textId="77777777" w:rsidR="003B7A59" w:rsidRDefault="003B7A59" w:rsidP="003B7A59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 w:rsidRPr="000F6AF5">
        <w:rPr>
          <w:rFonts w:ascii="Times New Roman" w:eastAsia="Calibri" w:hAnsi="Times New Roman"/>
          <w:color w:val="000000"/>
          <w:szCs w:val="24"/>
        </w:rPr>
        <w:object w:dxaOrig="585" w:dyaOrig="752" w14:anchorId="2D9F59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2326036" r:id="rId6"/>
        </w:object>
      </w:r>
    </w:p>
    <w:p w14:paraId="70CEC11D" w14:textId="77777777" w:rsidR="003B7A59" w:rsidRDefault="003B7A59" w:rsidP="003B7A59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46D35FB5" w14:textId="77777777" w:rsidR="003B7A59" w:rsidRDefault="003B7A59" w:rsidP="003B7A59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360B8B6E" w14:textId="77777777" w:rsidR="003B7A59" w:rsidRDefault="003B7A59" w:rsidP="003B7A59">
      <w:pPr>
        <w:pStyle w:val="2"/>
        <w:rPr>
          <w:rFonts w:ascii="Times New Roman" w:hAnsi="Times New Roman"/>
          <w:color w:val="000000"/>
          <w:szCs w:val="24"/>
        </w:rPr>
      </w:pPr>
    </w:p>
    <w:p w14:paraId="73F0CB48" w14:textId="77777777" w:rsidR="003B7A59" w:rsidRPr="00094649" w:rsidRDefault="003B7A59" w:rsidP="003B7A59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77B37E91" w14:textId="77777777" w:rsidR="003B7A59" w:rsidRDefault="003B7A59" w:rsidP="003B7A59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 w:rsidR="00506955">
        <w:rPr>
          <w:rFonts w:ascii="Times New Roman" w:hAnsi="Times New Roman"/>
          <w:color w:val="000000"/>
          <w:szCs w:val="24"/>
        </w:rPr>
        <w:t>Олійник</w:t>
      </w:r>
      <w:r>
        <w:rPr>
          <w:rFonts w:ascii="Times New Roman" w:hAnsi="Times New Roman"/>
          <w:color w:val="000000"/>
          <w:szCs w:val="24"/>
        </w:rPr>
        <w:t xml:space="preserve"> </w:t>
      </w:r>
      <w:r w:rsidR="00506955">
        <w:rPr>
          <w:rFonts w:ascii="Times New Roman" w:hAnsi="Times New Roman"/>
          <w:color w:val="000000"/>
          <w:szCs w:val="24"/>
        </w:rPr>
        <w:t>О</w:t>
      </w:r>
      <w:r>
        <w:rPr>
          <w:rFonts w:ascii="Times New Roman" w:hAnsi="Times New Roman"/>
          <w:color w:val="000000"/>
          <w:szCs w:val="24"/>
        </w:rPr>
        <w:t>.В.</w:t>
      </w:r>
    </w:p>
    <w:p w14:paraId="3C0B72CB" w14:textId="119E4708" w:rsidR="003B7A59" w:rsidRPr="00D97630" w:rsidRDefault="003B7A59" w:rsidP="003B7A59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960038">
        <w:rPr>
          <w:rFonts w:ascii="Times New Roman" w:hAnsi="Times New Roman"/>
          <w:color w:val="000000"/>
          <w:szCs w:val="24"/>
        </w:rPr>
        <w:t>2857/2</w:t>
      </w:r>
    </w:p>
    <w:p w14:paraId="1E3FA1CD" w14:textId="77777777" w:rsidR="003B7A59" w:rsidRDefault="003B7A59" w:rsidP="003B7A59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0A2EF6F7" w14:textId="77777777" w:rsidR="003B7A59" w:rsidRDefault="003B7A59" w:rsidP="003B7A59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46C50BC4" w14:textId="77777777"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10613439" w14:textId="77777777"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="00506955">
        <w:rPr>
          <w:rFonts w:ascii="Times New Roman" w:hAnsi="Times New Roman"/>
          <w:color w:val="000000"/>
          <w:szCs w:val="24"/>
        </w:rPr>
        <w:t>6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14:paraId="7C1D3643" w14:textId="77777777" w:rsidR="003A6172" w:rsidRDefault="003A6172" w:rsidP="003A6172">
      <w:pPr>
        <w:widowControl w:val="0"/>
        <w:suppressAutoHyphens/>
        <w:rPr>
          <w:sz w:val="16"/>
        </w:rPr>
      </w:pPr>
    </w:p>
    <w:p w14:paraId="07B79417" w14:textId="77777777" w:rsidR="00493267" w:rsidRDefault="003B7A59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  <w:r w:rsidRPr="003B7A59">
        <w:rPr>
          <w:b/>
          <w:sz w:val="24"/>
          <w:szCs w:val="24"/>
        </w:rPr>
        <w:t xml:space="preserve">Про </w:t>
      </w:r>
      <w:r w:rsidR="00506955">
        <w:rPr>
          <w:b/>
          <w:sz w:val="24"/>
          <w:szCs w:val="24"/>
        </w:rPr>
        <w:t>коригування детального плану території</w:t>
      </w:r>
    </w:p>
    <w:p w14:paraId="28B8F1A0" w14:textId="77777777" w:rsidR="00506955" w:rsidRDefault="00506955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Кварталу індивідуальної житлової забудови</w:t>
      </w:r>
    </w:p>
    <w:p w14:paraId="5A1A5499" w14:textId="77777777" w:rsidR="00506955" w:rsidRPr="003B7A59" w:rsidRDefault="00506955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Мікрорайону К-3 в м. Кіцмань.</w:t>
      </w:r>
    </w:p>
    <w:p w14:paraId="3F2C6ABE" w14:textId="77777777" w:rsidR="003A6172" w:rsidRDefault="003A6172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</w:p>
    <w:p w14:paraId="2607C9DA" w14:textId="77777777" w:rsidR="003A6172" w:rsidRPr="003B7A59" w:rsidRDefault="003A6172" w:rsidP="003B7A59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sz w:val="24"/>
          <w:szCs w:val="24"/>
        </w:rPr>
      </w:pPr>
      <w:r w:rsidRPr="00AE0953">
        <w:rPr>
          <w:sz w:val="24"/>
          <w:szCs w:val="24"/>
        </w:rPr>
        <w:t>Керуючись статтями 10, 19, 21, 24 Закону України «Про регулювання містобудівної діяльності», статтями 20, 25, 26 Закону України «Про землеустрій», статтею</w:t>
      </w:r>
      <w:r>
        <w:rPr>
          <w:sz w:val="24"/>
          <w:szCs w:val="24"/>
        </w:rPr>
        <w:t xml:space="preserve"> </w:t>
      </w:r>
      <w:r w:rsidRPr="00AE0953">
        <w:rPr>
          <w:sz w:val="24"/>
          <w:szCs w:val="24"/>
        </w:rPr>
        <w:t>26 Закону України «Про місцеве самоврядування в Україні»</w:t>
      </w:r>
      <w:r w:rsidR="00506955">
        <w:rPr>
          <w:sz w:val="24"/>
          <w:szCs w:val="24"/>
        </w:rPr>
        <w:t xml:space="preserve">, з метою уточнення функціонального призначення </w:t>
      </w:r>
      <w:r w:rsidR="00EA4A18">
        <w:rPr>
          <w:sz w:val="24"/>
          <w:szCs w:val="24"/>
        </w:rPr>
        <w:t>резервних</w:t>
      </w:r>
      <w:r w:rsidR="00506955">
        <w:rPr>
          <w:sz w:val="24"/>
          <w:szCs w:val="24"/>
        </w:rPr>
        <w:t xml:space="preserve"> території </w:t>
      </w:r>
      <w:r w:rsidR="00EA4A18">
        <w:rPr>
          <w:sz w:val="24"/>
          <w:szCs w:val="24"/>
        </w:rPr>
        <w:t xml:space="preserve">громадського призначення на території кварталу індивідуальної житлової забудови (Мікрорайону </w:t>
      </w:r>
      <w:r w:rsidR="003829D6">
        <w:rPr>
          <w:sz w:val="24"/>
          <w:szCs w:val="24"/>
        </w:rPr>
        <w:t>К</w:t>
      </w:r>
      <w:r w:rsidR="00EA4A18">
        <w:rPr>
          <w:sz w:val="24"/>
          <w:szCs w:val="24"/>
        </w:rPr>
        <w:t>-3), та забезпечення його комплексної забудови</w:t>
      </w:r>
      <w:r w:rsidR="003829D6">
        <w:rPr>
          <w:sz w:val="24"/>
          <w:szCs w:val="24"/>
        </w:rPr>
        <w:t xml:space="preserve"> у відповідності до затвердженої містобудівної документації,</w:t>
      </w:r>
      <w:r w:rsidR="005F0B01">
        <w:rPr>
          <w:sz w:val="24"/>
          <w:szCs w:val="24"/>
        </w:rPr>
        <w:t xml:space="preserve"> враховуючи висновки</w:t>
      </w:r>
      <w:r w:rsidR="00EA4A18">
        <w:rPr>
          <w:sz w:val="24"/>
          <w:szCs w:val="24"/>
        </w:rPr>
        <w:t xml:space="preserve"> </w:t>
      </w:r>
      <w:r w:rsidR="00506955">
        <w:rPr>
          <w:sz w:val="24"/>
          <w:szCs w:val="24"/>
        </w:rPr>
        <w:t xml:space="preserve"> </w:t>
      </w:r>
      <w:r w:rsidR="003B7A59">
        <w:rPr>
          <w:sz w:val="24"/>
          <w:szCs w:val="24"/>
        </w:rPr>
        <w:t xml:space="preserve"> </w:t>
      </w:r>
      <w:r w:rsidR="003B7A59" w:rsidRPr="00ED3958">
        <w:rPr>
          <w:sz w:val="24"/>
          <w:szCs w:val="24"/>
        </w:rPr>
        <w:t>постійн</w:t>
      </w:r>
      <w:r w:rsidR="003B7A59">
        <w:rPr>
          <w:sz w:val="24"/>
          <w:szCs w:val="24"/>
        </w:rPr>
        <w:t>ої комісії</w:t>
      </w:r>
      <w:r w:rsidR="003B7A59" w:rsidRPr="00ED3958">
        <w:rPr>
          <w:sz w:val="24"/>
          <w:szCs w:val="24"/>
        </w:rPr>
        <w:t xml:space="preserve"> з питань земельних </w:t>
      </w:r>
      <w:r w:rsidR="003B7A59" w:rsidRPr="00ED3958">
        <w:rPr>
          <w:sz w:val="24"/>
          <w:szCs w:val="24"/>
          <w:shd w:val="clear" w:color="auto" w:fill="FFFFFF"/>
        </w:rPr>
        <w:t>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3B7A59" w:rsidRPr="003A6172">
        <w:rPr>
          <w:bCs/>
          <w:sz w:val="24"/>
          <w:szCs w:val="24"/>
        </w:rPr>
        <w:t xml:space="preserve"> </w:t>
      </w:r>
      <w:r w:rsidRPr="003A6172">
        <w:rPr>
          <w:bCs/>
          <w:sz w:val="24"/>
          <w:szCs w:val="24"/>
        </w:rPr>
        <w:t xml:space="preserve">Кіцманська міська рада </w:t>
      </w:r>
      <w:r w:rsidRPr="003A6172">
        <w:rPr>
          <w:b/>
          <w:bCs/>
          <w:sz w:val="24"/>
          <w:szCs w:val="24"/>
        </w:rPr>
        <w:t>ВИРІШИЛА</w:t>
      </w:r>
      <w:r w:rsidRPr="003A6172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</w:t>
      </w:r>
    </w:p>
    <w:p w14:paraId="13D766F9" w14:textId="77777777" w:rsidR="003A6172" w:rsidRPr="00ED3958" w:rsidRDefault="003A6172" w:rsidP="003A6172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bCs/>
          <w:sz w:val="16"/>
          <w:szCs w:val="24"/>
        </w:rPr>
      </w:pPr>
    </w:p>
    <w:p w14:paraId="49960977" w14:textId="77777777" w:rsidR="00ED3958" w:rsidRPr="006B6A92" w:rsidRDefault="003829D6" w:rsidP="00EE1E69">
      <w:pPr>
        <w:pStyle w:val="a3"/>
        <w:numPr>
          <w:ilvl w:val="0"/>
          <w:numId w:val="3"/>
        </w:numPr>
        <w:tabs>
          <w:tab w:val="clear" w:pos="720"/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0"/>
        <w:jc w:val="both"/>
        <w:rPr>
          <w:bCs/>
          <w:sz w:val="22"/>
          <w:szCs w:val="24"/>
        </w:rPr>
      </w:pPr>
      <w:r>
        <w:rPr>
          <w:bCs/>
          <w:sz w:val="24"/>
          <w:szCs w:val="24"/>
        </w:rPr>
        <w:t>Виконавчому органу Кіцманської міської ради виступити замовником на коригуванн</w:t>
      </w:r>
      <w:r w:rsidR="008143E8">
        <w:rPr>
          <w:bCs/>
          <w:sz w:val="24"/>
          <w:szCs w:val="24"/>
        </w:rPr>
        <w:t xml:space="preserve">я </w:t>
      </w:r>
      <w:r>
        <w:rPr>
          <w:bCs/>
          <w:sz w:val="24"/>
          <w:szCs w:val="24"/>
        </w:rPr>
        <w:t>Детального плану території кварталу індивідуальної житлової забудови Мікрорайону   К-3 в частині уточнення функціонального призначення резервних територій громадського призначення</w:t>
      </w:r>
      <w:r w:rsidR="008143E8">
        <w:rPr>
          <w:bCs/>
          <w:sz w:val="24"/>
          <w:szCs w:val="24"/>
        </w:rPr>
        <w:t>. Визна</w:t>
      </w:r>
      <w:r w:rsidR="006B6A92">
        <w:rPr>
          <w:bCs/>
          <w:sz w:val="24"/>
          <w:szCs w:val="24"/>
        </w:rPr>
        <w:t>ти замовником ДПТ та забезпечити оприлюднення рішення щодо розроблення містобудівної документації, підготовку вихідних даних. громадські слухання, розгляд та затвердження в установленому чинним законодавством.</w:t>
      </w:r>
      <w:r w:rsidR="008143E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</w:p>
    <w:p w14:paraId="1BF5FE1D" w14:textId="77777777" w:rsidR="00ED3958" w:rsidRPr="006B6A92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bCs/>
          <w:sz w:val="24"/>
          <w:szCs w:val="24"/>
        </w:rPr>
        <w:t xml:space="preserve">Фінансування робіт з розробки детального плану території передбачити за рахунок джерел, не заборонених </w:t>
      </w:r>
      <w:r>
        <w:rPr>
          <w:bCs/>
          <w:sz w:val="24"/>
          <w:szCs w:val="24"/>
        </w:rPr>
        <w:t xml:space="preserve">чинним </w:t>
      </w:r>
      <w:r w:rsidRPr="00ED3958">
        <w:rPr>
          <w:bCs/>
          <w:sz w:val="24"/>
          <w:szCs w:val="24"/>
        </w:rPr>
        <w:t>законодавством.</w:t>
      </w:r>
    </w:p>
    <w:p w14:paraId="472256E2" w14:textId="77777777" w:rsidR="006B6A92" w:rsidRPr="00ED3958" w:rsidRDefault="006B6A92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>
        <w:rPr>
          <w:bCs/>
          <w:sz w:val="24"/>
          <w:szCs w:val="24"/>
        </w:rPr>
        <w:t xml:space="preserve">Скасувати рішення </w:t>
      </w:r>
      <w:r>
        <w:rPr>
          <w:bCs/>
          <w:sz w:val="24"/>
          <w:szCs w:val="24"/>
          <w:lang w:val="en-US"/>
        </w:rPr>
        <w:t>XLIV</w:t>
      </w:r>
      <w:r>
        <w:rPr>
          <w:bCs/>
          <w:sz w:val="24"/>
          <w:szCs w:val="24"/>
        </w:rPr>
        <w:t xml:space="preserve"> сесії Кіцманської міської ради </w:t>
      </w:r>
      <w:r>
        <w:rPr>
          <w:bCs/>
          <w:sz w:val="24"/>
          <w:szCs w:val="24"/>
          <w:lang w:val="en-US"/>
        </w:rPr>
        <w:t>VIII</w:t>
      </w:r>
      <w:r w:rsidRPr="006B6A9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скликання (3 пленарне засідання) Вх</w:t>
      </w:r>
      <w:r w:rsidR="00757C68">
        <w:rPr>
          <w:bCs/>
          <w:sz w:val="24"/>
          <w:szCs w:val="24"/>
        </w:rPr>
        <w:t xml:space="preserve">.№450/10 від 24.10.2025 року ,,Про надання дозволу на розробку проекту землеустрою щодо відведення земельної ділянки для городництва в м. Кіцмань орієнтовною площею 0,30 га гр. </w:t>
      </w:r>
      <w:proofErr w:type="spellStart"/>
      <w:r w:rsidR="00757C68">
        <w:rPr>
          <w:bCs/>
          <w:sz w:val="24"/>
          <w:szCs w:val="24"/>
        </w:rPr>
        <w:t>Андрієць</w:t>
      </w:r>
      <w:proofErr w:type="spellEnd"/>
      <w:r w:rsidR="00757C68">
        <w:rPr>
          <w:bCs/>
          <w:sz w:val="24"/>
          <w:szCs w:val="24"/>
        </w:rPr>
        <w:t xml:space="preserve"> </w:t>
      </w:r>
      <w:proofErr w:type="spellStart"/>
      <w:r w:rsidR="00757C68">
        <w:rPr>
          <w:bCs/>
          <w:sz w:val="24"/>
          <w:szCs w:val="24"/>
        </w:rPr>
        <w:t>Евелінні</w:t>
      </w:r>
      <w:proofErr w:type="spellEnd"/>
      <w:r w:rsidR="00757C68">
        <w:rPr>
          <w:bCs/>
          <w:sz w:val="24"/>
          <w:szCs w:val="24"/>
        </w:rPr>
        <w:t xml:space="preserve"> Олександрівні’’ у зв’язку із відповідністю містобудівній документації.</w:t>
      </w:r>
    </w:p>
    <w:p w14:paraId="0B6BE65C" w14:textId="77777777"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sz w:val="24"/>
          <w:szCs w:val="24"/>
        </w:rPr>
        <w:t xml:space="preserve">Контроль за виконанням даного рішення покласти на постійну комісію з питань земельних </w:t>
      </w:r>
      <w:r w:rsidRPr="00ED3958">
        <w:rPr>
          <w:sz w:val="24"/>
          <w:szCs w:val="24"/>
          <w:shd w:val="clear" w:color="auto" w:fill="FFFFFF"/>
        </w:rPr>
        <w:t>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Pr="00ED3958">
        <w:rPr>
          <w:sz w:val="24"/>
          <w:szCs w:val="24"/>
        </w:rPr>
        <w:t xml:space="preserve"> (Олександр АНДРІЄЦЬ).</w:t>
      </w:r>
    </w:p>
    <w:p w14:paraId="45710B1F" w14:textId="77777777"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1CC48AD7" w14:textId="77777777" w:rsid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3B0F2722" w14:textId="77777777"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14:paraId="4F5D12B3" w14:textId="77777777"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14:paraId="40A34494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28ABCA7" w14:textId="77777777" w:rsidR="002A334F" w:rsidRDefault="002A334F" w:rsidP="001717DE">
      <w:pPr>
        <w:rPr>
          <w:b/>
        </w:rPr>
      </w:pPr>
    </w:p>
    <w:sectPr w:rsidR="002A334F" w:rsidSect="000F6A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BD0F75"/>
    <w:multiLevelType w:val="multilevel"/>
    <w:tmpl w:val="E7DEB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6172"/>
    <w:rsid w:val="000F6AF5"/>
    <w:rsid w:val="001717DE"/>
    <w:rsid w:val="002A334F"/>
    <w:rsid w:val="00311B4B"/>
    <w:rsid w:val="00320580"/>
    <w:rsid w:val="00335E88"/>
    <w:rsid w:val="003829D6"/>
    <w:rsid w:val="003A6172"/>
    <w:rsid w:val="003B7A59"/>
    <w:rsid w:val="004641A3"/>
    <w:rsid w:val="00493267"/>
    <w:rsid w:val="004E07F6"/>
    <w:rsid w:val="00506955"/>
    <w:rsid w:val="005F0B01"/>
    <w:rsid w:val="00661A71"/>
    <w:rsid w:val="006B6A92"/>
    <w:rsid w:val="00757C68"/>
    <w:rsid w:val="008143E8"/>
    <w:rsid w:val="008A76EF"/>
    <w:rsid w:val="008D6440"/>
    <w:rsid w:val="00960038"/>
    <w:rsid w:val="00A218B6"/>
    <w:rsid w:val="00A46EF9"/>
    <w:rsid w:val="00AB095C"/>
    <w:rsid w:val="00BF0AD7"/>
    <w:rsid w:val="00D26156"/>
    <w:rsid w:val="00DA44ED"/>
    <w:rsid w:val="00E26FDD"/>
    <w:rsid w:val="00EA4A18"/>
    <w:rsid w:val="00ED3958"/>
    <w:rsid w:val="00EE1E69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84059"/>
  <w15:docId w15:val="{8A8A488E-30F1-4610-A5CF-3D1648A50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B095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B09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1510</Words>
  <Characters>861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Пользователь Windows</cp:lastModifiedBy>
  <cp:revision>10</cp:revision>
  <cp:lastPrinted>2026-02-09T14:13:00Z</cp:lastPrinted>
  <dcterms:created xsi:type="dcterms:W3CDTF">2026-02-09T09:30:00Z</dcterms:created>
  <dcterms:modified xsi:type="dcterms:W3CDTF">2026-02-11T12:41:00Z</dcterms:modified>
</cp:coreProperties>
</file>