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686E" w:rsidRPr="00426CA3" w:rsidRDefault="00F320A2" w:rsidP="00447685">
      <w:pPr>
        <w:pStyle w:val="Normal2"/>
        <w:rPr>
          <w:rFonts w:ascii="Times New Roman" w:hAnsi="Times New Roman"/>
          <w:b/>
          <w:bCs/>
          <w:sz w:val="28"/>
          <w:szCs w:val="28"/>
        </w:rPr>
      </w:pPr>
      <w:bookmarkStart w:id="0" w:name="_Hlk479844739"/>
      <w:r>
        <w:rPr>
          <w:b/>
          <w:bCs/>
          <w:noProof/>
          <w:sz w:val="28"/>
          <w:szCs w:val="28"/>
          <w:lang w:val="ru-RU"/>
        </w:rPr>
        <w:drawing>
          <wp:anchor distT="0" distB="0" distL="114300" distR="114300" simplePos="0" relativeHeight="251658240" behindDoc="0" locked="0" layoutInCell="1" allowOverlap="1" wp14:anchorId="77E80EDC">
            <wp:simplePos x="0" y="0"/>
            <wp:positionH relativeFrom="column">
              <wp:posOffset>2653665</wp:posOffset>
            </wp:positionH>
            <wp:positionV relativeFrom="paragraph">
              <wp:posOffset>0</wp:posOffset>
            </wp:positionV>
            <wp:extent cx="466725" cy="638175"/>
            <wp:effectExtent l="0" t="0" r="9525" b="9525"/>
            <wp:wrapThrough wrapText="bothSides">
              <wp:wrapPolygon edited="0">
                <wp:start x="0" y="0"/>
                <wp:lineTo x="0" y="21278"/>
                <wp:lineTo x="21159" y="21278"/>
                <wp:lineTo x="21159" y="0"/>
                <wp:lineTo x="0"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6725" cy="638175"/>
                    </a:xfrm>
                    <a:prstGeom prst="rect">
                      <a:avLst/>
                    </a:prstGeom>
                    <a:noFill/>
                  </pic:spPr>
                </pic:pic>
              </a:graphicData>
            </a:graphic>
            <wp14:sizeRelH relativeFrom="page">
              <wp14:pctWidth>0</wp14:pctWidth>
            </wp14:sizeRelH>
            <wp14:sizeRelV relativeFrom="page">
              <wp14:pctHeight>0</wp14:pctHeight>
            </wp14:sizeRelV>
          </wp:anchor>
        </w:drawing>
      </w:r>
      <w:bookmarkEnd w:id="0"/>
    </w:p>
    <w:p w:rsidR="00C1731C" w:rsidRDefault="00C1731C" w:rsidP="00E5686E">
      <w:pPr>
        <w:pStyle w:val="11"/>
        <w:rPr>
          <w:rFonts w:ascii="Times New Roman" w:hAnsi="Times New Roman"/>
        </w:rPr>
      </w:pPr>
    </w:p>
    <w:p w:rsidR="00F320A2" w:rsidRDefault="00F320A2" w:rsidP="00E843B7">
      <w:pPr>
        <w:pStyle w:val="11"/>
        <w:rPr>
          <w:rFonts w:ascii="Times New Roman" w:hAnsi="Times New Roman"/>
        </w:rPr>
      </w:pPr>
    </w:p>
    <w:p w:rsidR="00F320A2" w:rsidRDefault="00F320A2" w:rsidP="00E843B7">
      <w:pPr>
        <w:pStyle w:val="11"/>
        <w:rPr>
          <w:rFonts w:ascii="Times New Roman" w:hAnsi="Times New Roman"/>
        </w:rPr>
      </w:pPr>
    </w:p>
    <w:p w:rsidR="00E843B7" w:rsidRPr="00E843B7" w:rsidRDefault="00E5686E" w:rsidP="00E843B7">
      <w:pPr>
        <w:pStyle w:val="11"/>
        <w:rPr>
          <w:rFonts w:ascii="Times New Roman" w:hAnsi="Times New Roman"/>
        </w:rPr>
      </w:pPr>
      <w:r>
        <w:rPr>
          <w:rFonts w:ascii="Times New Roman" w:hAnsi="Times New Roman"/>
        </w:rPr>
        <w:t>КІЦМАНСЬКА МІСЬКА РАДА</w:t>
      </w:r>
    </w:p>
    <w:p w:rsidR="00E5686E" w:rsidRDefault="00F01847" w:rsidP="00E843B7">
      <w:pPr>
        <w:pStyle w:val="11"/>
        <w:rPr>
          <w:rFonts w:ascii="Times New Roman" w:hAnsi="Times New Roman"/>
        </w:rPr>
      </w:pPr>
      <w:r>
        <w:rPr>
          <w:rFonts w:ascii="Times New Roman" w:hAnsi="Times New Roman"/>
        </w:rPr>
        <w:t>ЧЕРНІВЕЦЬКОГО</w:t>
      </w:r>
      <w:r w:rsidR="00E5686E">
        <w:rPr>
          <w:rFonts w:ascii="Times New Roman" w:hAnsi="Times New Roman"/>
        </w:rPr>
        <w:t xml:space="preserve">  РАЙОНУ ЧЕРНІВЕЦЬКОЇ ОБЛАСТІ</w:t>
      </w:r>
    </w:p>
    <w:p w:rsidR="000A4907" w:rsidRDefault="000A4907" w:rsidP="00D74D5C">
      <w:pPr>
        <w:jc w:val="center"/>
        <w:rPr>
          <w:b/>
          <w:bCs/>
          <w:sz w:val="28"/>
        </w:rPr>
      </w:pPr>
    </w:p>
    <w:p w:rsidR="00D74D5C" w:rsidRPr="00D74D5C" w:rsidRDefault="00D74D5C" w:rsidP="00D74D5C">
      <w:pPr>
        <w:jc w:val="center"/>
        <w:rPr>
          <w:b/>
          <w:bCs/>
          <w:sz w:val="28"/>
        </w:rPr>
      </w:pPr>
      <w:r>
        <w:rPr>
          <w:b/>
          <w:bCs/>
          <w:sz w:val="28"/>
        </w:rPr>
        <w:t xml:space="preserve">Р О З П О Р Я Д Ж Е Н </w:t>
      </w:r>
      <w:proofErr w:type="spellStart"/>
      <w:r>
        <w:rPr>
          <w:b/>
          <w:bCs/>
          <w:sz w:val="28"/>
        </w:rPr>
        <w:t>Н</w:t>
      </w:r>
      <w:proofErr w:type="spellEnd"/>
      <w:r>
        <w:rPr>
          <w:b/>
          <w:bCs/>
          <w:sz w:val="28"/>
        </w:rPr>
        <w:t xml:space="preserve"> Я</w:t>
      </w:r>
    </w:p>
    <w:p w:rsidR="00D74D5C" w:rsidRDefault="00D74D5C" w:rsidP="00A92984">
      <w:pPr>
        <w:rPr>
          <w:b/>
          <w:bCs/>
          <w:sz w:val="16"/>
        </w:rPr>
      </w:pPr>
    </w:p>
    <w:p w:rsidR="000A4907" w:rsidRDefault="000A4907" w:rsidP="00A92984">
      <w:pPr>
        <w:rPr>
          <w:b/>
          <w:bCs/>
          <w:sz w:val="16"/>
        </w:rPr>
      </w:pPr>
    </w:p>
    <w:p w:rsidR="00866E77" w:rsidRDefault="00866E77" w:rsidP="00A92984">
      <w:pPr>
        <w:rPr>
          <w:b/>
          <w:bCs/>
          <w:sz w:val="28"/>
          <w:szCs w:val="28"/>
        </w:rPr>
      </w:pPr>
    </w:p>
    <w:p w:rsidR="00115EE3" w:rsidRPr="00447685" w:rsidRDefault="00B55E7A" w:rsidP="00447685">
      <w:pPr>
        <w:jc w:val="center"/>
      </w:pPr>
      <w:r>
        <w:rPr>
          <w:lang w:val="ru-RU"/>
        </w:rPr>
        <w:t>16</w:t>
      </w:r>
      <w:r w:rsidR="00257174" w:rsidRPr="00447685">
        <w:t>.</w:t>
      </w:r>
      <w:r w:rsidR="00E64375">
        <w:t>1</w:t>
      </w:r>
      <w:r>
        <w:t>2</w:t>
      </w:r>
      <w:r w:rsidR="00C542F1" w:rsidRPr="00447685">
        <w:t>.202</w:t>
      </w:r>
      <w:r w:rsidR="00D37282">
        <w:t>5</w:t>
      </w:r>
      <w:r w:rsidR="00257174" w:rsidRPr="00447685">
        <w:rPr>
          <w:b/>
          <w:bCs/>
        </w:rPr>
        <w:t xml:space="preserve">                                    </w:t>
      </w:r>
      <w:r w:rsidR="00257174" w:rsidRPr="00447685">
        <w:t>м.</w:t>
      </w:r>
      <w:r w:rsidR="00DC5728">
        <w:t xml:space="preserve"> </w:t>
      </w:r>
      <w:r w:rsidR="00257174" w:rsidRPr="00447685">
        <w:t>Кіцмань</w:t>
      </w:r>
      <w:r w:rsidR="00257174" w:rsidRPr="00447685">
        <w:rPr>
          <w:b/>
          <w:bCs/>
        </w:rPr>
        <w:t xml:space="preserve">  </w:t>
      </w:r>
      <w:r w:rsidR="00257174" w:rsidRPr="00447685">
        <w:t xml:space="preserve">                                      №</w:t>
      </w:r>
      <w:r w:rsidR="001F158B" w:rsidRPr="00447685">
        <w:t xml:space="preserve"> </w:t>
      </w:r>
      <w:r>
        <w:t>291</w:t>
      </w:r>
      <w:r w:rsidR="00257174" w:rsidRPr="00447685">
        <w:t>-р</w:t>
      </w:r>
    </w:p>
    <w:p w:rsidR="00257174" w:rsidRDefault="00257174" w:rsidP="00447685">
      <w:pPr>
        <w:jc w:val="center"/>
        <w:rPr>
          <w:b/>
        </w:rPr>
      </w:pPr>
    </w:p>
    <w:p w:rsidR="00257174" w:rsidRDefault="00257174" w:rsidP="00447685">
      <w:pPr>
        <w:jc w:val="center"/>
        <w:rPr>
          <w:b/>
        </w:rPr>
      </w:pPr>
    </w:p>
    <w:p w:rsidR="00C542F1" w:rsidRDefault="00C542F1" w:rsidP="00C542F1">
      <w:pPr>
        <w:jc w:val="both"/>
        <w:rPr>
          <w:b/>
          <w:sz w:val="22"/>
          <w:szCs w:val="22"/>
        </w:rPr>
      </w:pPr>
      <w:r>
        <w:rPr>
          <w:b/>
        </w:rPr>
        <w:t xml:space="preserve">            Про </w:t>
      </w:r>
      <w:r w:rsidR="00770451">
        <w:rPr>
          <w:b/>
        </w:rPr>
        <w:t xml:space="preserve">внесення змін до </w:t>
      </w:r>
      <w:r w:rsidR="002745E5">
        <w:rPr>
          <w:b/>
        </w:rPr>
        <w:t xml:space="preserve">                                                                         </w:t>
      </w:r>
    </w:p>
    <w:p w:rsidR="00C542F1" w:rsidRDefault="00447685" w:rsidP="00C542F1">
      <w:pPr>
        <w:jc w:val="both"/>
        <w:rPr>
          <w:b/>
        </w:rPr>
      </w:pPr>
      <w:r>
        <w:rPr>
          <w:b/>
        </w:rPr>
        <w:t xml:space="preserve">           </w:t>
      </w:r>
      <w:r w:rsidR="002745E5">
        <w:rPr>
          <w:b/>
        </w:rPr>
        <w:t xml:space="preserve"> паспортів</w:t>
      </w:r>
      <w:r>
        <w:rPr>
          <w:b/>
        </w:rPr>
        <w:t xml:space="preserve"> </w:t>
      </w:r>
      <w:r w:rsidR="00C542F1">
        <w:rPr>
          <w:b/>
        </w:rPr>
        <w:t xml:space="preserve">бюджетних </w:t>
      </w:r>
    </w:p>
    <w:p w:rsidR="00044A21" w:rsidRDefault="00044A21" w:rsidP="00C542F1">
      <w:pPr>
        <w:jc w:val="both"/>
        <w:rPr>
          <w:b/>
        </w:rPr>
      </w:pPr>
      <w:r>
        <w:rPr>
          <w:b/>
        </w:rPr>
        <w:t xml:space="preserve">            програм на 2025 рік</w:t>
      </w:r>
    </w:p>
    <w:p w:rsidR="00C542F1" w:rsidRDefault="00C542F1" w:rsidP="00C542F1">
      <w:pPr>
        <w:jc w:val="both"/>
        <w:rPr>
          <w:b/>
        </w:rPr>
      </w:pPr>
    </w:p>
    <w:p w:rsidR="00C542F1" w:rsidRPr="00B869FD" w:rsidRDefault="00770451" w:rsidP="00770451">
      <w:pPr>
        <w:ind w:firstLine="708"/>
        <w:jc w:val="both"/>
      </w:pPr>
      <w:r w:rsidRPr="00B869FD">
        <w:t xml:space="preserve">Відповідно до статті 42 Закону України «Про місцеве самоврядування в Україні», </w:t>
      </w:r>
      <w:r w:rsidR="00C542F1" w:rsidRPr="00B869FD">
        <w:t xml:space="preserve">ст. 20 Бюджетного кодексу України, Правилом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 рішення сесії Кіцманської міської ради </w:t>
      </w:r>
      <w:r w:rsidR="00C542F1" w:rsidRPr="00143C17">
        <w:rPr>
          <w:color w:val="000000" w:themeColor="text1"/>
        </w:rPr>
        <w:t xml:space="preserve">від </w:t>
      </w:r>
      <w:r w:rsidR="00B55E7A">
        <w:rPr>
          <w:color w:val="000000" w:themeColor="text1"/>
        </w:rPr>
        <w:t>04</w:t>
      </w:r>
      <w:r w:rsidR="00C542F1" w:rsidRPr="00143C17">
        <w:rPr>
          <w:color w:val="000000" w:themeColor="text1"/>
        </w:rPr>
        <w:t>.</w:t>
      </w:r>
      <w:r w:rsidR="00B55E7A">
        <w:rPr>
          <w:color w:val="000000" w:themeColor="text1"/>
        </w:rPr>
        <w:t>12</w:t>
      </w:r>
      <w:r w:rsidR="00C542F1" w:rsidRPr="00143C17">
        <w:rPr>
          <w:color w:val="000000" w:themeColor="text1"/>
        </w:rPr>
        <w:t>.202</w:t>
      </w:r>
      <w:r w:rsidR="00D15A50" w:rsidRPr="00143C17">
        <w:rPr>
          <w:color w:val="000000" w:themeColor="text1"/>
        </w:rPr>
        <w:t>5</w:t>
      </w:r>
      <w:r w:rsidR="00C542F1" w:rsidRPr="00143C17">
        <w:rPr>
          <w:color w:val="000000" w:themeColor="text1"/>
        </w:rPr>
        <w:t>р. №</w:t>
      </w:r>
      <w:r w:rsidR="00B55E7A">
        <w:rPr>
          <w:color w:val="000000" w:themeColor="text1"/>
        </w:rPr>
        <w:t>477</w:t>
      </w:r>
      <w:r w:rsidR="009C1788" w:rsidRPr="00143C17">
        <w:rPr>
          <w:color w:val="000000" w:themeColor="text1"/>
        </w:rPr>
        <w:t>/</w:t>
      </w:r>
      <w:r w:rsidR="00143C17" w:rsidRPr="00143C17">
        <w:rPr>
          <w:color w:val="000000" w:themeColor="text1"/>
        </w:rPr>
        <w:t>1</w:t>
      </w:r>
      <w:r w:rsidR="00B55E7A">
        <w:rPr>
          <w:color w:val="000000" w:themeColor="text1"/>
        </w:rPr>
        <w:t>2</w:t>
      </w:r>
      <w:r w:rsidR="00C542F1" w:rsidRPr="00143C17">
        <w:rPr>
          <w:color w:val="000000" w:themeColor="text1"/>
        </w:rPr>
        <w:t xml:space="preserve"> </w:t>
      </w:r>
      <w:r w:rsidR="00C542F1" w:rsidRPr="00B869FD">
        <w:t xml:space="preserve">«Про </w:t>
      </w:r>
      <w:r w:rsidRPr="00B869FD">
        <w:t xml:space="preserve">внесення змін до </w:t>
      </w:r>
      <w:r w:rsidR="00C542F1" w:rsidRPr="00B869FD">
        <w:t>бюджет</w:t>
      </w:r>
      <w:r w:rsidRPr="00B869FD">
        <w:t>у</w:t>
      </w:r>
      <w:r w:rsidR="00C542F1" w:rsidRPr="00B869FD">
        <w:t xml:space="preserve"> Кіцманської міської територіальної громади  на 202</w:t>
      </w:r>
      <w:r w:rsidR="00D15A50" w:rsidRPr="00B869FD">
        <w:t>5</w:t>
      </w:r>
      <w:r w:rsidR="00C542F1" w:rsidRPr="00B869FD">
        <w:t>рік »:</w:t>
      </w:r>
    </w:p>
    <w:p w:rsidR="00C542F1" w:rsidRPr="00BB26E2" w:rsidRDefault="00044A21" w:rsidP="00BB26E2">
      <w:pPr>
        <w:tabs>
          <w:tab w:val="left" w:pos="709"/>
        </w:tabs>
        <w:spacing w:after="200"/>
        <w:ind w:left="567" w:firstLine="142"/>
        <w:jc w:val="both"/>
        <w:rPr>
          <w:color w:val="000000" w:themeColor="text1"/>
        </w:rPr>
      </w:pPr>
      <w:r>
        <w:rPr>
          <w:color w:val="000000" w:themeColor="text1"/>
        </w:rPr>
        <w:t xml:space="preserve">1. </w:t>
      </w:r>
      <w:r w:rsidR="00770451" w:rsidRPr="00BB26E2">
        <w:rPr>
          <w:color w:val="000000" w:themeColor="text1"/>
        </w:rPr>
        <w:t>Внести зміни до паспорт</w:t>
      </w:r>
      <w:r w:rsidR="00CA30F6">
        <w:rPr>
          <w:color w:val="000000" w:themeColor="text1"/>
        </w:rPr>
        <w:t>ів</w:t>
      </w:r>
      <w:r w:rsidR="00C542F1" w:rsidRPr="00BB26E2">
        <w:rPr>
          <w:color w:val="000000" w:themeColor="text1"/>
        </w:rPr>
        <w:t xml:space="preserve"> бюджетн</w:t>
      </w:r>
      <w:r w:rsidR="00CA30F6">
        <w:rPr>
          <w:color w:val="000000" w:themeColor="text1"/>
        </w:rPr>
        <w:t>их</w:t>
      </w:r>
      <w:r w:rsidR="00C542F1" w:rsidRPr="00BB26E2">
        <w:rPr>
          <w:color w:val="000000" w:themeColor="text1"/>
        </w:rPr>
        <w:t xml:space="preserve"> програм на 202</w:t>
      </w:r>
      <w:r w:rsidR="00D15A50" w:rsidRPr="00BB26E2">
        <w:rPr>
          <w:color w:val="000000" w:themeColor="text1"/>
        </w:rPr>
        <w:t>5</w:t>
      </w:r>
      <w:r w:rsidR="00C542F1" w:rsidRPr="00BB26E2">
        <w:rPr>
          <w:color w:val="000000" w:themeColor="text1"/>
        </w:rPr>
        <w:t xml:space="preserve"> рік, </w:t>
      </w:r>
      <w:r w:rsidR="00770451" w:rsidRPr="00BB26E2">
        <w:rPr>
          <w:color w:val="000000" w:themeColor="text1"/>
        </w:rPr>
        <w:t>затверджен</w:t>
      </w:r>
      <w:r w:rsidR="002745E5" w:rsidRPr="00BB26E2">
        <w:rPr>
          <w:color w:val="000000" w:themeColor="text1"/>
        </w:rPr>
        <w:t>ого</w:t>
      </w:r>
      <w:r w:rsidR="00770451" w:rsidRPr="00BB26E2">
        <w:rPr>
          <w:color w:val="000000" w:themeColor="text1"/>
        </w:rPr>
        <w:t xml:space="preserve"> розпорядженням міського голови від 11.02.2025 р. №30-р «Про затвердження паспортів бюджетних програм на 2025 рік» та затвердити </w:t>
      </w:r>
      <w:r w:rsidR="002745E5" w:rsidRPr="00BB26E2">
        <w:rPr>
          <w:color w:val="000000" w:themeColor="text1"/>
        </w:rPr>
        <w:t>його</w:t>
      </w:r>
      <w:r w:rsidR="00770451" w:rsidRPr="00BB26E2">
        <w:rPr>
          <w:color w:val="000000" w:themeColor="text1"/>
        </w:rPr>
        <w:t xml:space="preserve"> в новій редакції п</w:t>
      </w:r>
      <w:r w:rsidR="002745E5" w:rsidRPr="00BB26E2">
        <w:rPr>
          <w:color w:val="000000" w:themeColor="text1"/>
        </w:rPr>
        <w:t>о</w:t>
      </w:r>
      <w:r w:rsidR="00C542F1" w:rsidRPr="00BB26E2">
        <w:rPr>
          <w:color w:val="000000" w:themeColor="text1"/>
        </w:rPr>
        <w:t xml:space="preserve">:  </w:t>
      </w:r>
    </w:p>
    <w:p w:rsidR="00143C17" w:rsidRPr="00BB26E2" w:rsidRDefault="00143C17" w:rsidP="00BB26E2">
      <w:pPr>
        <w:tabs>
          <w:tab w:val="left" w:pos="709"/>
        </w:tabs>
        <w:ind w:left="993" w:firstLine="141"/>
        <w:jc w:val="both"/>
        <w:rPr>
          <w:color w:val="000000" w:themeColor="text1"/>
        </w:rPr>
      </w:pPr>
      <w:r w:rsidRPr="00BB26E2">
        <w:rPr>
          <w:color w:val="000000" w:themeColor="text1"/>
        </w:rPr>
        <w:t xml:space="preserve">- 0110150 </w:t>
      </w:r>
      <w:r w:rsidR="00BB26E2" w:rsidRPr="00BB26E2">
        <w:rPr>
          <w:color w:val="000000" w:themeColor="text1"/>
        </w:rPr>
        <w:t>«</w:t>
      </w:r>
      <w:r w:rsidRPr="00BB26E2">
        <w:rPr>
          <w:color w:val="000000" w:themeColor="text1"/>
          <w:shd w:val="clear" w:color="auto" w:fill="FFFFFF"/>
        </w:rPr>
        <w:t>Організаційне, інформаційно-аналітичне та матеріально-технічне забезпечення діяльності обласної ради, районної ради, районної у місті ради (у разі її створення), міської, селищної, сільської рад</w:t>
      </w:r>
      <w:r w:rsidR="00BB26E2" w:rsidRPr="00BB26E2">
        <w:rPr>
          <w:color w:val="000000" w:themeColor="text1"/>
          <w:shd w:val="clear" w:color="auto" w:fill="FFFFFF"/>
        </w:rPr>
        <w:t>»;</w:t>
      </w:r>
    </w:p>
    <w:p w:rsidR="00143C17" w:rsidRPr="00BB26E2" w:rsidRDefault="00143C17" w:rsidP="00BB26E2">
      <w:pPr>
        <w:tabs>
          <w:tab w:val="left" w:pos="709"/>
        </w:tabs>
        <w:ind w:left="993" w:firstLine="141"/>
        <w:jc w:val="both"/>
        <w:rPr>
          <w:color w:val="000000" w:themeColor="text1"/>
        </w:rPr>
      </w:pPr>
      <w:r w:rsidRPr="00BB26E2">
        <w:rPr>
          <w:color w:val="000000" w:themeColor="text1"/>
        </w:rPr>
        <w:t>- 0110160</w:t>
      </w:r>
      <w:r w:rsidR="00BB26E2" w:rsidRPr="00BB26E2">
        <w:rPr>
          <w:color w:val="000000" w:themeColor="text1"/>
        </w:rPr>
        <w:t xml:space="preserve"> «</w:t>
      </w:r>
      <w:r w:rsidR="00BB26E2" w:rsidRPr="00BB26E2">
        <w:rPr>
          <w:color w:val="000000" w:themeColor="text1"/>
          <w:shd w:val="clear" w:color="auto" w:fill="FFFFFF"/>
        </w:rPr>
        <w:t>Керівництво і управління у відповідній сфері у містах (місті Києві), селищах, селах, територіальних громадах»;</w:t>
      </w:r>
    </w:p>
    <w:p w:rsidR="00C542F1" w:rsidRPr="00BB26E2" w:rsidRDefault="00D15A50" w:rsidP="00BB26E2">
      <w:pPr>
        <w:tabs>
          <w:tab w:val="left" w:pos="709"/>
        </w:tabs>
        <w:ind w:left="993" w:firstLine="141"/>
        <w:jc w:val="both"/>
        <w:rPr>
          <w:bCs/>
          <w:color w:val="000000" w:themeColor="text1"/>
        </w:rPr>
      </w:pPr>
      <w:r w:rsidRPr="00BB26E2">
        <w:rPr>
          <w:bCs/>
          <w:color w:val="000000" w:themeColor="text1"/>
        </w:rPr>
        <w:t>-</w:t>
      </w:r>
      <w:r w:rsidR="00143C17" w:rsidRPr="00BB26E2">
        <w:rPr>
          <w:bCs/>
          <w:color w:val="000000" w:themeColor="text1"/>
        </w:rPr>
        <w:t xml:space="preserve"> </w:t>
      </w:r>
      <w:r w:rsidRPr="00BB26E2">
        <w:rPr>
          <w:bCs/>
          <w:color w:val="000000" w:themeColor="text1"/>
        </w:rPr>
        <w:t>011</w:t>
      </w:r>
      <w:r w:rsidR="009C1788" w:rsidRPr="00BB26E2">
        <w:rPr>
          <w:bCs/>
          <w:color w:val="000000" w:themeColor="text1"/>
        </w:rPr>
        <w:t>1010</w:t>
      </w:r>
      <w:r w:rsidRPr="00BB26E2">
        <w:rPr>
          <w:bCs/>
          <w:color w:val="000000" w:themeColor="text1"/>
        </w:rPr>
        <w:t xml:space="preserve"> </w:t>
      </w:r>
      <w:r w:rsidR="009C1788" w:rsidRPr="00BB26E2">
        <w:rPr>
          <w:bCs/>
          <w:color w:val="000000" w:themeColor="text1"/>
        </w:rPr>
        <w:t>«Надання дошкільної освіти»;</w:t>
      </w:r>
    </w:p>
    <w:p w:rsidR="00143C17" w:rsidRPr="00BB26E2" w:rsidRDefault="00143C17" w:rsidP="00BB26E2">
      <w:pPr>
        <w:tabs>
          <w:tab w:val="left" w:pos="709"/>
        </w:tabs>
        <w:ind w:left="993" w:firstLine="141"/>
        <w:jc w:val="both"/>
        <w:rPr>
          <w:bCs/>
          <w:color w:val="000000" w:themeColor="text1"/>
        </w:rPr>
      </w:pPr>
      <w:r w:rsidRPr="00BB26E2">
        <w:rPr>
          <w:bCs/>
          <w:color w:val="000000" w:themeColor="text1"/>
        </w:rPr>
        <w:t>- 0111021</w:t>
      </w:r>
      <w:r w:rsidR="00BB26E2" w:rsidRPr="00BB26E2">
        <w:rPr>
          <w:bCs/>
          <w:color w:val="000000" w:themeColor="text1"/>
        </w:rPr>
        <w:t xml:space="preserve"> «</w:t>
      </w:r>
      <w:r w:rsidR="00BB26E2" w:rsidRPr="00BB26E2">
        <w:rPr>
          <w:iCs/>
          <w:color w:val="000000" w:themeColor="text1"/>
          <w:shd w:val="clear" w:color="auto" w:fill="FFFFFF"/>
        </w:rPr>
        <w:t>Надання загальної середньої освіти закладами загальної середньої освіти за рахунок коштів місцевого бюджету»;</w:t>
      </w:r>
    </w:p>
    <w:p w:rsidR="00143C17" w:rsidRPr="00BB26E2" w:rsidRDefault="00143C17" w:rsidP="00BB26E2">
      <w:pPr>
        <w:tabs>
          <w:tab w:val="left" w:pos="709"/>
        </w:tabs>
        <w:ind w:left="993" w:firstLine="141"/>
        <w:jc w:val="both"/>
        <w:rPr>
          <w:bCs/>
          <w:color w:val="000000" w:themeColor="text1"/>
        </w:rPr>
      </w:pPr>
      <w:r w:rsidRPr="00BB26E2">
        <w:rPr>
          <w:bCs/>
          <w:color w:val="000000" w:themeColor="text1"/>
        </w:rPr>
        <w:t>- 0111070</w:t>
      </w:r>
      <w:r w:rsidR="00BB26E2" w:rsidRPr="00BB26E2">
        <w:rPr>
          <w:bCs/>
          <w:color w:val="000000" w:themeColor="text1"/>
        </w:rPr>
        <w:t xml:space="preserve"> «</w:t>
      </w:r>
      <w:r w:rsidR="00BB26E2" w:rsidRPr="00BB26E2">
        <w:rPr>
          <w:color w:val="000000" w:themeColor="text1"/>
          <w:shd w:val="clear" w:color="auto" w:fill="FFFFFF"/>
        </w:rPr>
        <w:t>Надання позашкільної освіти закладами позашкільної освіти, заходи із позашкільної роботи з дітьми»;</w:t>
      </w:r>
    </w:p>
    <w:p w:rsidR="00143C17" w:rsidRDefault="00143C17" w:rsidP="00BB26E2">
      <w:pPr>
        <w:tabs>
          <w:tab w:val="left" w:pos="709"/>
        </w:tabs>
        <w:ind w:left="993" w:firstLine="141"/>
        <w:jc w:val="both"/>
        <w:rPr>
          <w:color w:val="000000" w:themeColor="text1"/>
          <w:shd w:val="clear" w:color="auto" w:fill="FFFFFF"/>
        </w:rPr>
      </w:pPr>
      <w:r w:rsidRPr="00BB26E2">
        <w:rPr>
          <w:bCs/>
          <w:color w:val="000000" w:themeColor="text1"/>
        </w:rPr>
        <w:t>- 0111080</w:t>
      </w:r>
      <w:r w:rsidR="00BB26E2" w:rsidRPr="00BB26E2">
        <w:rPr>
          <w:bCs/>
          <w:color w:val="000000" w:themeColor="text1"/>
        </w:rPr>
        <w:t xml:space="preserve"> «</w:t>
      </w:r>
      <w:r w:rsidR="00BB26E2" w:rsidRPr="00BB26E2">
        <w:rPr>
          <w:color w:val="000000" w:themeColor="text1"/>
          <w:shd w:val="clear" w:color="auto" w:fill="FFFFFF"/>
        </w:rPr>
        <w:t>Надання спеціалізованої освіти мистецькими школами»;</w:t>
      </w:r>
    </w:p>
    <w:p w:rsidR="00143C17" w:rsidRPr="00BB26E2" w:rsidRDefault="00143C17" w:rsidP="00BB26E2">
      <w:pPr>
        <w:tabs>
          <w:tab w:val="left" w:pos="709"/>
        </w:tabs>
        <w:ind w:left="993" w:firstLine="141"/>
        <w:jc w:val="both"/>
        <w:rPr>
          <w:bCs/>
          <w:color w:val="000000" w:themeColor="text1"/>
        </w:rPr>
      </w:pPr>
      <w:r w:rsidRPr="00BB26E2">
        <w:rPr>
          <w:bCs/>
          <w:color w:val="000000" w:themeColor="text1"/>
        </w:rPr>
        <w:t>- 0111151</w:t>
      </w:r>
      <w:r w:rsidR="00BB26E2" w:rsidRPr="00BB26E2">
        <w:rPr>
          <w:bCs/>
          <w:color w:val="000000" w:themeColor="text1"/>
        </w:rPr>
        <w:t xml:space="preserve"> «</w:t>
      </w:r>
      <w:r w:rsidR="00BB26E2" w:rsidRPr="00BB26E2">
        <w:rPr>
          <w:iCs/>
          <w:color w:val="000000" w:themeColor="text1"/>
          <w:shd w:val="clear" w:color="auto" w:fill="FFFFFF"/>
        </w:rPr>
        <w:t>Забезпечення діяльності інклюзивно-ресурсних центрів за рахунок коштів місцевого бюджету»;</w:t>
      </w:r>
    </w:p>
    <w:p w:rsidR="00143C17" w:rsidRPr="00BB26E2" w:rsidRDefault="00143C17" w:rsidP="00BB26E2">
      <w:pPr>
        <w:tabs>
          <w:tab w:val="left" w:pos="709"/>
        </w:tabs>
        <w:ind w:left="993" w:firstLine="141"/>
        <w:jc w:val="both"/>
        <w:rPr>
          <w:bCs/>
          <w:color w:val="000000" w:themeColor="text1"/>
        </w:rPr>
      </w:pPr>
      <w:r w:rsidRPr="00BB26E2">
        <w:rPr>
          <w:bCs/>
          <w:color w:val="000000" w:themeColor="text1"/>
        </w:rPr>
        <w:t>- 0111183</w:t>
      </w:r>
      <w:r w:rsidR="00BB26E2" w:rsidRPr="00BB26E2">
        <w:rPr>
          <w:bCs/>
          <w:color w:val="000000" w:themeColor="text1"/>
        </w:rPr>
        <w:t xml:space="preserve"> «</w:t>
      </w:r>
      <w:r w:rsidR="00BB26E2" w:rsidRPr="00BB26E2">
        <w:rPr>
          <w:rStyle w:val="rvts11"/>
          <w:iCs/>
          <w:color w:val="000000" w:themeColor="text1"/>
          <w:shd w:val="clear" w:color="auto" w:fill="FFFFFF"/>
        </w:rPr>
        <w:t>Співфінансування заходів, що реалізуються за рахунок субвенції з державного бюджету місцевим бюджетам на реалізацію публічного інвестиційного проекту на забезпечення якісної, сучасної та доступної загальної середньої освіти </w:t>
      </w:r>
      <w:hyperlink r:id="rId6" w:anchor="n8" w:tgtFrame="_blank" w:history="1">
        <w:r w:rsidR="00BB26E2" w:rsidRPr="00BB26E2">
          <w:rPr>
            <w:rStyle w:val="ab"/>
            <w:iCs/>
            <w:color w:val="000000" w:themeColor="text1"/>
            <w:u w:val="none"/>
            <w:shd w:val="clear" w:color="auto" w:fill="FFFFFF"/>
          </w:rPr>
          <w:t>«Нова українська школа»</w:t>
        </w:r>
      </w:hyperlink>
      <w:r w:rsidR="00BB26E2" w:rsidRPr="00BB26E2">
        <w:rPr>
          <w:color w:val="000000" w:themeColor="text1"/>
        </w:rPr>
        <w:t>»;</w:t>
      </w:r>
    </w:p>
    <w:p w:rsidR="00143C17" w:rsidRDefault="00143C17" w:rsidP="00BB26E2">
      <w:pPr>
        <w:tabs>
          <w:tab w:val="left" w:pos="709"/>
        </w:tabs>
        <w:ind w:left="993" w:firstLine="141"/>
        <w:jc w:val="both"/>
        <w:rPr>
          <w:rStyle w:val="rvts11"/>
          <w:iCs/>
          <w:shd w:val="clear" w:color="auto" w:fill="FFFFFF"/>
        </w:rPr>
      </w:pPr>
      <w:r w:rsidRPr="00BB26E2">
        <w:rPr>
          <w:bCs/>
          <w:color w:val="000000" w:themeColor="text1"/>
        </w:rPr>
        <w:t>- 0111184</w:t>
      </w:r>
      <w:r w:rsidR="00BB26E2" w:rsidRPr="00BB26E2">
        <w:rPr>
          <w:bCs/>
          <w:color w:val="000000" w:themeColor="text1"/>
        </w:rPr>
        <w:t xml:space="preserve"> «</w:t>
      </w:r>
      <w:r w:rsidR="00BB26E2" w:rsidRPr="00BB26E2">
        <w:rPr>
          <w:rStyle w:val="rvts11"/>
          <w:iCs/>
          <w:color w:val="000000" w:themeColor="text1"/>
          <w:shd w:val="clear" w:color="auto" w:fill="FFFFFF"/>
        </w:rPr>
        <w:t>Виконання заходів, спрямованих на реалізацію публічного інвестиційного проекту на забезпечення якісної, сучасної та доступної загальної середньої освіти </w:t>
      </w:r>
      <w:hyperlink r:id="rId7" w:anchor="n8" w:tgtFrame="_blank" w:history="1">
        <w:r w:rsidR="00BB26E2" w:rsidRPr="00BB26E2">
          <w:rPr>
            <w:rStyle w:val="ab"/>
            <w:iCs/>
            <w:color w:val="000000" w:themeColor="text1"/>
            <w:u w:val="none"/>
            <w:shd w:val="clear" w:color="auto" w:fill="FFFFFF"/>
          </w:rPr>
          <w:t>«Нова українська школа»</w:t>
        </w:r>
      </w:hyperlink>
      <w:r w:rsidR="00BB26E2" w:rsidRPr="00BB26E2">
        <w:rPr>
          <w:rStyle w:val="rvts11"/>
          <w:iCs/>
          <w:color w:val="000000" w:themeColor="text1"/>
          <w:shd w:val="clear" w:color="auto" w:fill="FFFFFF"/>
        </w:rPr>
        <w:t xml:space="preserve"> за рахунок субвенції з державного </w:t>
      </w:r>
      <w:r w:rsidR="00BB26E2" w:rsidRPr="00044A21">
        <w:rPr>
          <w:rStyle w:val="rvts11"/>
          <w:iCs/>
          <w:shd w:val="clear" w:color="auto" w:fill="FFFFFF"/>
        </w:rPr>
        <w:t>бюджету місцевим бюджетам»;</w:t>
      </w:r>
    </w:p>
    <w:p w:rsidR="00B55E7A" w:rsidRPr="00044A21" w:rsidRDefault="00B55E7A" w:rsidP="00BB26E2">
      <w:pPr>
        <w:tabs>
          <w:tab w:val="left" w:pos="709"/>
        </w:tabs>
        <w:ind w:left="993" w:firstLine="141"/>
        <w:jc w:val="both"/>
        <w:rPr>
          <w:bCs/>
        </w:rPr>
      </w:pPr>
      <w:r>
        <w:rPr>
          <w:rStyle w:val="rvts11"/>
          <w:iCs/>
          <w:shd w:val="clear" w:color="auto" w:fill="FFFFFF"/>
        </w:rPr>
        <w:t>-</w:t>
      </w:r>
      <w:r w:rsidRPr="00B55E7A">
        <w:rPr>
          <w:rStyle w:val="rvts11"/>
          <w:iCs/>
          <w:shd w:val="clear" w:color="auto" w:fill="FFFFFF"/>
        </w:rPr>
        <w:t>0113140 «</w:t>
      </w:r>
      <w:r w:rsidRPr="00B55E7A">
        <w:rPr>
          <w:shd w:val="clear" w:color="auto" w:fill="FFFFFF"/>
        </w:rPr>
        <w:t>Оздоровлення та відпочинок дітей (крім заходів з оздоровлення дітей, що здійснюються за рахунок коштів на оздоровлення громадян, які постраждали внаслідок Чорнобильської катастрофи)</w:t>
      </w:r>
      <w:r w:rsidRPr="00B55E7A">
        <w:rPr>
          <w:shd w:val="clear" w:color="auto" w:fill="FFFFFF"/>
        </w:rPr>
        <w:t>»;</w:t>
      </w:r>
    </w:p>
    <w:p w:rsidR="00143C17" w:rsidRPr="00BB26E2" w:rsidRDefault="00143C17" w:rsidP="00BB26E2">
      <w:pPr>
        <w:tabs>
          <w:tab w:val="left" w:pos="709"/>
        </w:tabs>
        <w:ind w:left="993" w:firstLine="141"/>
        <w:jc w:val="both"/>
        <w:rPr>
          <w:bCs/>
          <w:color w:val="000000" w:themeColor="text1"/>
        </w:rPr>
      </w:pPr>
      <w:r w:rsidRPr="00BB26E2">
        <w:rPr>
          <w:bCs/>
          <w:color w:val="000000" w:themeColor="text1"/>
        </w:rPr>
        <w:t>- 0113191</w:t>
      </w:r>
      <w:r w:rsidR="00BB26E2" w:rsidRPr="00BB26E2">
        <w:rPr>
          <w:bCs/>
          <w:color w:val="000000" w:themeColor="text1"/>
        </w:rPr>
        <w:t xml:space="preserve"> «</w:t>
      </w:r>
      <w:r w:rsidR="00BB26E2" w:rsidRPr="00BB26E2">
        <w:rPr>
          <w:iCs/>
          <w:color w:val="000000" w:themeColor="text1"/>
          <w:shd w:val="clear" w:color="auto" w:fill="FFFFFF"/>
        </w:rPr>
        <w:t>Інші видатки на соціальний захист ветеранів війни та праці»;</w:t>
      </w:r>
    </w:p>
    <w:p w:rsidR="00143C17" w:rsidRPr="00044A21" w:rsidRDefault="00143C17" w:rsidP="00BB26E2">
      <w:pPr>
        <w:tabs>
          <w:tab w:val="left" w:pos="709"/>
        </w:tabs>
        <w:ind w:left="993" w:firstLine="141"/>
        <w:jc w:val="both"/>
        <w:rPr>
          <w:bCs/>
        </w:rPr>
      </w:pPr>
      <w:r w:rsidRPr="00044A21">
        <w:rPr>
          <w:bCs/>
          <w:color w:val="000000" w:themeColor="text1"/>
        </w:rPr>
        <w:t xml:space="preserve">- </w:t>
      </w:r>
      <w:r w:rsidR="009C1788" w:rsidRPr="00B55E7A">
        <w:rPr>
          <w:bCs/>
        </w:rPr>
        <w:t>0113</w:t>
      </w:r>
      <w:r w:rsidR="00BB26E2" w:rsidRPr="00B55E7A">
        <w:rPr>
          <w:bCs/>
        </w:rPr>
        <w:t>2</w:t>
      </w:r>
      <w:r w:rsidR="00044A21" w:rsidRPr="00B55E7A">
        <w:rPr>
          <w:bCs/>
        </w:rPr>
        <w:t>4</w:t>
      </w:r>
      <w:r w:rsidR="00B55E7A" w:rsidRPr="00B55E7A">
        <w:rPr>
          <w:bCs/>
        </w:rPr>
        <w:t>2</w:t>
      </w:r>
      <w:r w:rsidR="00BB26E2" w:rsidRPr="00B55E7A">
        <w:rPr>
          <w:bCs/>
        </w:rPr>
        <w:t xml:space="preserve"> «</w:t>
      </w:r>
      <w:r w:rsidR="00B55E7A" w:rsidRPr="00B55E7A">
        <w:rPr>
          <w:iCs/>
          <w:shd w:val="clear" w:color="auto" w:fill="FFFFFF"/>
        </w:rPr>
        <w:t>Інші заходи у сфері соціального захисту і соціального забезпечення</w:t>
      </w:r>
      <w:r w:rsidR="00BB26E2" w:rsidRPr="00B55E7A">
        <w:rPr>
          <w:shd w:val="clear" w:color="auto" w:fill="FFFFFF"/>
        </w:rPr>
        <w:t>»;</w:t>
      </w:r>
    </w:p>
    <w:p w:rsidR="009C1788" w:rsidRDefault="00143C17" w:rsidP="00BB26E2">
      <w:pPr>
        <w:tabs>
          <w:tab w:val="left" w:pos="709"/>
        </w:tabs>
        <w:ind w:left="993" w:firstLine="141"/>
        <w:jc w:val="both"/>
        <w:rPr>
          <w:color w:val="000000" w:themeColor="text1"/>
          <w:shd w:val="clear" w:color="auto" w:fill="FFFFFF"/>
        </w:rPr>
      </w:pPr>
      <w:r w:rsidRPr="00BB26E2">
        <w:rPr>
          <w:bCs/>
          <w:color w:val="000000" w:themeColor="text1"/>
        </w:rPr>
        <w:lastRenderedPageBreak/>
        <w:t xml:space="preserve">- </w:t>
      </w:r>
      <w:r w:rsidR="009C1788" w:rsidRPr="00BB26E2">
        <w:rPr>
          <w:bCs/>
          <w:color w:val="000000" w:themeColor="text1"/>
        </w:rPr>
        <w:t>0114060 «</w:t>
      </w:r>
      <w:r w:rsidR="009C1788" w:rsidRPr="00BB26E2">
        <w:rPr>
          <w:color w:val="000000" w:themeColor="text1"/>
          <w:shd w:val="clear" w:color="auto" w:fill="FFFFFF"/>
        </w:rPr>
        <w:t>Забезпечення діяльності палаців і будинків культури, клубів, центрів дозвілля та інших клубних закладів»</w:t>
      </w:r>
      <w:r w:rsidRPr="00BB26E2">
        <w:rPr>
          <w:color w:val="000000" w:themeColor="text1"/>
          <w:shd w:val="clear" w:color="auto" w:fill="FFFFFF"/>
        </w:rPr>
        <w:t>;</w:t>
      </w:r>
    </w:p>
    <w:p w:rsidR="00B55E7A" w:rsidRPr="00B55E7A" w:rsidRDefault="00B55E7A" w:rsidP="00BB26E2">
      <w:pPr>
        <w:tabs>
          <w:tab w:val="left" w:pos="709"/>
        </w:tabs>
        <w:ind w:left="993" w:firstLine="141"/>
        <w:jc w:val="both"/>
        <w:rPr>
          <w:iCs/>
          <w:shd w:val="clear" w:color="auto" w:fill="FFFFFF"/>
        </w:rPr>
      </w:pPr>
      <w:r w:rsidRPr="00B55E7A">
        <w:rPr>
          <w:bCs/>
        </w:rPr>
        <w:t>- 0116011 «</w:t>
      </w:r>
      <w:r w:rsidRPr="00B55E7A">
        <w:rPr>
          <w:iCs/>
          <w:shd w:val="clear" w:color="auto" w:fill="FFFFFF"/>
        </w:rPr>
        <w:t>Експлуатація та технічне обслуговування житлового фонду</w:t>
      </w:r>
      <w:r w:rsidRPr="00B55E7A">
        <w:rPr>
          <w:iCs/>
          <w:shd w:val="clear" w:color="auto" w:fill="FFFFFF"/>
        </w:rPr>
        <w:t>»;</w:t>
      </w:r>
    </w:p>
    <w:p w:rsidR="00B55E7A" w:rsidRPr="00B55E7A" w:rsidRDefault="00B55E7A" w:rsidP="00B55E7A">
      <w:pPr>
        <w:tabs>
          <w:tab w:val="left" w:pos="709"/>
        </w:tabs>
        <w:ind w:left="993" w:firstLine="141"/>
        <w:jc w:val="both"/>
        <w:rPr>
          <w:iCs/>
          <w:shd w:val="clear" w:color="auto" w:fill="FFFFFF"/>
        </w:rPr>
      </w:pPr>
      <w:r w:rsidRPr="00B55E7A">
        <w:rPr>
          <w:bCs/>
        </w:rPr>
        <w:t>- 0116013 «</w:t>
      </w:r>
      <w:r w:rsidRPr="00B55E7A">
        <w:rPr>
          <w:iCs/>
          <w:shd w:val="clear" w:color="auto" w:fill="FFFFFF"/>
        </w:rPr>
        <w:t>Забезпечення діяльності водопровідно-каналізаційного господарства</w:t>
      </w:r>
      <w:r w:rsidRPr="00B55E7A">
        <w:rPr>
          <w:iCs/>
          <w:shd w:val="clear" w:color="auto" w:fill="FFFFFF"/>
        </w:rPr>
        <w:t>»;</w:t>
      </w:r>
    </w:p>
    <w:p w:rsidR="00143C17" w:rsidRPr="00044A21" w:rsidRDefault="00143C17" w:rsidP="00BB26E2">
      <w:pPr>
        <w:tabs>
          <w:tab w:val="left" w:pos="709"/>
        </w:tabs>
        <w:ind w:left="993" w:firstLine="141"/>
        <w:jc w:val="both"/>
        <w:rPr>
          <w:bCs/>
        </w:rPr>
      </w:pPr>
      <w:r w:rsidRPr="00044A21">
        <w:rPr>
          <w:bCs/>
        </w:rPr>
        <w:t>- 01160</w:t>
      </w:r>
      <w:r w:rsidR="00044A21" w:rsidRPr="00044A21">
        <w:rPr>
          <w:bCs/>
        </w:rPr>
        <w:t>30</w:t>
      </w:r>
      <w:r w:rsidR="00BB26E2" w:rsidRPr="00044A21">
        <w:rPr>
          <w:bCs/>
        </w:rPr>
        <w:t xml:space="preserve"> «</w:t>
      </w:r>
      <w:r w:rsidR="00044A21" w:rsidRPr="00044A21">
        <w:rPr>
          <w:shd w:val="clear" w:color="auto" w:fill="FFFFFF"/>
        </w:rPr>
        <w:t>Організація благоустрою населених пунктів»</w:t>
      </w:r>
      <w:r w:rsidR="00BB26E2" w:rsidRPr="00044A21">
        <w:rPr>
          <w:iCs/>
          <w:shd w:val="clear" w:color="auto" w:fill="FFFFFF"/>
        </w:rPr>
        <w:t>;</w:t>
      </w:r>
    </w:p>
    <w:p w:rsidR="00143C17" w:rsidRDefault="00143C17" w:rsidP="00BB26E2">
      <w:pPr>
        <w:tabs>
          <w:tab w:val="left" w:pos="709"/>
        </w:tabs>
        <w:ind w:left="993" w:firstLine="141"/>
        <w:jc w:val="both"/>
        <w:rPr>
          <w:iCs/>
          <w:shd w:val="clear" w:color="auto" w:fill="FFFFFF"/>
        </w:rPr>
      </w:pPr>
      <w:r w:rsidRPr="00044A21">
        <w:rPr>
          <w:bCs/>
        </w:rPr>
        <w:t>-</w:t>
      </w:r>
      <w:r w:rsidR="00BB26E2" w:rsidRPr="00044A21">
        <w:rPr>
          <w:bCs/>
        </w:rPr>
        <w:t xml:space="preserve"> </w:t>
      </w:r>
      <w:r w:rsidRPr="00044A21">
        <w:rPr>
          <w:bCs/>
        </w:rPr>
        <w:t>0116071</w:t>
      </w:r>
      <w:r w:rsidR="00BB26E2" w:rsidRPr="00044A21">
        <w:rPr>
          <w:bCs/>
        </w:rPr>
        <w:t xml:space="preserve"> «</w:t>
      </w:r>
      <w:r w:rsidR="00BB26E2" w:rsidRPr="00044A21">
        <w:rPr>
          <w:iCs/>
          <w:shd w:val="clear" w:color="auto" w:fill="FFFFFF"/>
        </w:rPr>
        <w:t>Відшкодування різниці між розміром ціни (тарифу) на теплову енергію, у тому числі її виробництво, транспортування та постачання, комунальні послуги, що затверджувалися або погоджувалися рішенням місцевого органу виконавчої влади та органу місцевого самоврядування, та розміром економічно обґрунтованих витрат на їх виробництво (надання)»;</w:t>
      </w:r>
    </w:p>
    <w:p w:rsidR="00B55E7A" w:rsidRPr="00B55E7A" w:rsidRDefault="00B55E7A" w:rsidP="00B55E7A">
      <w:pPr>
        <w:tabs>
          <w:tab w:val="left" w:pos="709"/>
        </w:tabs>
        <w:ind w:left="993" w:firstLine="141"/>
        <w:jc w:val="both"/>
        <w:rPr>
          <w:bCs/>
        </w:rPr>
      </w:pPr>
      <w:r w:rsidRPr="00B55E7A">
        <w:rPr>
          <w:iCs/>
          <w:shd w:val="clear" w:color="auto" w:fill="FFFFFF"/>
        </w:rPr>
        <w:t>- 0117461 «</w:t>
      </w:r>
      <w:r w:rsidRPr="00B55E7A">
        <w:rPr>
          <w:iCs/>
          <w:shd w:val="clear" w:color="auto" w:fill="FFFFFF"/>
        </w:rPr>
        <w:t>Утримання та розвиток автомобільних доріг та дорожньої інфраструктури за рахунок коштів місцевого бюджету</w:t>
      </w:r>
      <w:r w:rsidRPr="00B55E7A">
        <w:rPr>
          <w:iCs/>
          <w:shd w:val="clear" w:color="auto" w:fill="FFFFFF"/>
        </w:rPr>
        <w:t>»;</w:t>
      </w:r>
    </w:p>
    <w:p w:rsidR="00143C17" w:rsidRPr="00B55E7A" w:rsidRDefault="00B55E7A" w:rsidP="00B55E7A">
      <w:pPr>
        <w:pStyle w:val="rvps14"/>
        <w:spacing w:before="150" w:beforeAutospacing="0" w:after="150" w:afterAutospacing="0"/>
        <w:ind w:left="1" w:firstLine="708"/>
        <w:jc w:val="both"/>
      </w:pPr>
      <w:r w:rsidRPr="00B55E7A">
        <w:rPr>
          <w:bCs/>
          <w:lang w:val="uk-UA"/>
        </w:rPr>
        <w:t xml:space="preserve">      </w:t>
      </w:r>
      <w:r w:rsidR="00143C17" w:rsidRPr="00B55E7A">
        <w:rPr>
          <w:bCs/>
        </w:rPr>
        <w:t>- 011</w:t>
      </w:r>
      <w:r w:rsidRPr="00B55E7A">
        <w:rPr>
          <w:bCs/>
        </w:rPr>
        <w:t>824</w:t>
      </w:r>
      <w:r w:rsidR="00044A21" w:rsidRPr="00B55E7A">
        <w:rPr>
          <w:bCs/>
        </w:rPr>
        <w:t>0</w:t>
      </w:r>
      <w:r w:rsidR="00BB26E2" w:rsidRPr="00B55E7A">
        <w:rPr>
          <w:bCs/>
        </w:rPr>
        <w:t xml:space="preserve"> «</w:t>
      </w:r>
      <w:r w:rsidRPr="00B55E7A">
        <w:t xml:space="preserve">Заходи та </w:t>
      </w:r>
      <w:proofErr w:type="spellStart"/>
      <w:r w:rsidRPr="00B55E7A">
        <w:t>роботи</w:t>
      </w:r>
      <w:proofErr w:type="spellEnd"/>
      <w:r w:rsidRPr="00B55E7A">
        <w:t xml:space="preserve"> з </w:t>
      </w:r>
      <w:proofErr w:type="spellStart"/>
      <w:r w:rsidRPr="00B55E7A">
        <w:t>територіальної</w:t>
      </w:r>
      <w:proofErr w:type="spellEnd"/>
      <w:r w:rsidRPr="00B55E7A">
        <w:t xml:space="preserve"> оборони</w:t>
      </w:r>
      <w:r w:rsidR="00BB26E2" w:rsidRPr="00B55E7A">
        <w:rPr>
          <w:shd w:val="clear" w:color="auto" w:fill="FFFFFF"/>
        </w:rPr>
        <w:t>».</w:t>
      </w:r>
      <w:bookmarkStart w:id="1" w:name="_GoBack"/>
      <w:bookmarkEnd w:id="1"/>
    </w:p>
    <w:p w:rsidR="00C542F1" w:rsidRPr="00B869FD" w:rsidRDefault="00044A21" w:rsidP="00B869FD">
      <w:pPr>
        <w:pStyle w:val="a9"/>
        <w:ind w:firstLine="709"/>
        <w:jc w:val="both"/>
      </w:pPr>
      <w:r>
        <w:t>2</w:t>
      </w:r>
      <w:r w:rsidR="00770451" w:rsidRPr="00B869FD">
        <w:t>.  К</w:t>
      </w:r>
      <w:r w:rsidR="00AD25E8" w:rsidRPr="00B869FD">
        <w:t xml:space="preserve">онтроль за </w:t>
      </w:r>
      <w:r w:rsidR="00C542F1" w:rsidRPr="00B869FD">
        <w:t xml:space="preserve"> виконання</w:t>
      </w:r>
      <w:r w:rsidR="00AD25E8" w:rsidRPr="00B869FD">
        <w:t>м</w:t>
      </w:r>
      <w:r w:rsidR="00C542F1" w:rsidRPr="00B869FD">
        <w:t xml:space="preserve"> </w:t>
      </w:r>
      <w:r w:rsidR="00AD25E8" w:rsidRPr="00B869FD">
        <w:t>цього</w:t>
      </w:r>
      <w:r w:rsidR="00C542F1" w:rsidRPr="00B869FD">
        <w:t xml:space="preserve"> розпорядження покласти на</w:t>
      </w:r>
      <w:r w:rsidR="00AD25E8" w:rsidRPr="00B869FD">
        <w:t xml:space="preserve"> начальника </w:t>
      </w:r>
      <w:r w:rsidR="00C542F1" w:rsidRPr="00B869FD">
        <w:t xml:space="preserve"> відділ</w:t>
      </w:r>
      <w:r w:rsidR="00AD25E8" w:rsidRPr="00B869FD">
        <w:t>у</w:t>
      </w:r>
      <w:r w:rsidR="00C542F1" w:rsidRPr="00B869FD">
        <w:t xml:space="preserve"> бухгалтерського обліку та звітності</w:t>
      </w:r>
      <w:r w:rsidR="00AD25E8" w:rsidRPr="00B869FD">
        <w:t xml:space="preserve"> – головного бухгалтера </w:t>
      </w:r>
      <w:r w:rsidR="00DC5728" w:rsidRPr="00B869FD">
        <w:t>Яну КОЗЕК</w:t>
      </w:r>
      <w:r w:rsidR="00911F1D" w:rsidRPr="00B869FD">
        <w:t>.</w:t>
      </w:r>
    </w:p>
    <w:p w:rsidR="00257174" w:rsidRPr="00911F1D" w:rsidRDefault="00257174" w:rsidP="00AD25E8">
      <w:pPr>
        <w:rPr>
          <w:b/>
          <w:sz w:val="22"/>
          <w:szCs w:val="22"/>
        </w:rPr>
      </w:pPr>
    </w:p>
    <w:p w:rsidR="00DC5728" w:rsidRPr="00911F1D" w:rsidRDefault="00DC5728" w:rsidP="005F5457">
      <w:pPr>
        <w:tabs>
          <w:tab w:val="left" w:pos="1026"/>
        </w:tabs>
        <w:jc w:val="both"/>
        <w:rPr>
          <w:b/>
          <w:bCs/>
          <w:sz w:val="22"/>
          <w:szCs w:val="22"/>
        </w:rPr>
      </w:pPr>
    </w:p>
    <w:p w:rsidR="00501FF7" w:rsidRPr="00911F1D" w:rsidRDefault="00501FF7" w:rsidP="005F5457">
      <w:pPr>
        <w:tabs>
          <w:tab w:val="left" w:pos="1026"/>
        </w:tabs>
        <w:jc w:val="both"/>
        <w:rPr>
          <w:b/>
          <w:bCs/>
          <w:sz w:val="22"/>
          <w:szCs w:val="22"/>
        </w:rPr>
      </w:pPr>
    </w:p>
    <w:p w:rsidR="00CF7DBA" w:rsidRDefault="009C1788" w:rsidP="00CF7DBA">
      <w:pPr>
        <w:tabs>
          <w:tab w:val="left" w:pos="1026"/>
        </w:tabs>
        <w:jc w:val="both"/>
        <w:rPr>
          <w:b/>
          <w:bCs/>
          <w:sz w:val="22"/>
          <w:szCs w:val="22"/>
        </w:rPr>
      </w:pPr>
      <w:r>
        <w:rPr>
          <w:b/>
          <w:bCs/>
          <w:sz w:val="22"/>
          <w:szCs w:val="22"/>
        </w:rPr>
        <w:t xml:space="preserve">          </w:t>
      </w:r>
      <w:r w:rsidR="00BB26E2">
        <w:rPr>
          <w:b/>
          <w:bCs/>
          <w:sz w:val="22"/>
          <w:szCs w:val="22"/>
        </w:rPr>
        <w:t xml:space="preserve">       В.о.</w:t>
      </w:r>
      <w:r w:rsidR="00DC5728">
        <w:rPr>
          <w:b/>
          <w:bCs/>
          <w:sz w:val="22"/>
          <w:szCs w:val="22"/>
        </w:rPr>
        <w:t xml:space="preserve"> </w:t>
      </w:r>
      <w:r w:rsidR="00911F1D" w:rsidRPr="00911F1D">
        <w:rPr>
          <w:b/>
          <w:bCs/>
          <w:sz w:val="22"/>
          <w:szCs w:val="22"/>
        </w:rPr>
        <w:t>м</w:t>
      </w:r>
      <w:r w:rsidR="002E3C28" w:rsidRPr="00911F1D">
        <w:rPr>
          <w:b/>
          <w:bCs/>
          <w:sz w:val="22"/>
          <w:szCs w:val="22"/>
        </w:rPr>
        <w:t>іськ</w:t>
      </w:r>
      <w:r w:rsidR="00911F1D" w:rsidRPr="00911F1D">
        <w:rPr>
          <w:b/>
          <w:bCs/>
          <w:sz w:val="22"/>
          <w:szCs w:val="22"/>
        </w:rPr>
        <w:t>ого</w:t>
      </w:r>
      <w:r w:rsidR="00B733D8" w:rsidRPr="00911F1D">
        <w:rPr>
          <w:b/>
          <w:bCs/>
          <w:sz w:val="22"/>
          <w:szCs w:val="22"/>
        </w:rPr>
        <w:t xml:space="preserve"> голов</w:t>
      </w:r>
      <w:r w:rsidR="00911F1D" w:rsidRPr="00911F1D">
        <w:rPr>
          <w:b/>
          <w:bCs/>
          <w:sz w:val="22"/>
          <w:szCs w:val="22"/>
        </w:rPr>
        <w:t>и</w:t>
      </w:r>
      <w:r w:rsidR="0071184D" w:rsidRPr="00911F1D">
        <w:rPr>
          <w:b/>
          <w:bCs/>
          <w:sz w:val="22"/>
          <w:szCs w:val="22"/>
        </w:rPr>
        <w:t xml:space="preserve"> </w:t>
      </w:r>
      <w:r w:rsidR="002E3C28" w:rsidRPr="00911F1D">
        <w:rPr>
          <w:b/>
          <w:bCs/>
          <w:sz w:val="22"/>
          <w:szCs w:val="22"/>
        </w:rPr>
        <w:t xml:space="preserve">              </w:t>
      </w:r>
      <w:r w:rsidR="000A35E0" w:rsidRPr="00911F1D">
        <w:rPr>
          <w:b/>
          <w:bCs/>
          <w:sz w:val="22"/>
          <w:szCs w:val="22"/>
        </w:rPr>
        <w:t xml:space="preserve">           </w:t>
      </w:r>
      <w:r w:rsidR="002E3C28" w:rsidRPr="00911F1D">
        <w:rPr>
          <w:b/>
          <w:bCs/>
          <w:sz w:val="22"/>
          <w:szCs w:val="22"/>
        </w:rPr>
        <w:t xml:space="preserve">                       </w:t>
      </w:r>
      <w:r>
        <w:rPr>
          <w:b/>
          <w:bCs/>
          <w:sz w:val="22"/>
          <w:szCs w:val="22"/>
        </w:rPr>
        <w:t xml:space="preserve">            </w:t>
      </w:r>
      <w:r w:rsidR="002E3C28" w:rsidRPr="00911F1D">
        <w:rPr>
          <w:b/>
          <w:bCs/>
          <w:sz w:val="22"/>
          <w:szCs w:val="22"/>
        </w:rPr>
        <w:t xml:space="preserve">     </w:t>
      </w:r>
      <w:r w:rsidR="00B733D8" w:rsidRPr="00911F1D">
        <w:rPr>
          <w:b/>
          <w:bCs/>
          <w:sz w:val="22"/>
          <w:szCs w:val="22"/>
        </w:rPr>
        <w:t xml:space="preserve"> </w:t>
      </w:r>
      <w:r w:rsidR="00BB26E2">
        <w:rPr>
          <w:b/>
          <w:bCs/>
          <w:sz w:val="22"/>
          <w:szCs w:val="22"/>
        </w:rPr>
        <w:t>Іван СЕМЕНЮК</w:t>
      </w:r>
    </w:p>
    <w:p w:rsidR="00911F1D" w:rsidRPr="00911F1D" w:rsidRDefault="00911F1D" w:rsidP="00CF7DBA">
      <w:pPr>
        <w:tabs>
          <w:tab w:val="left" w:pos="1026"/>
        </w:tabs>
        <w:jc w:val="both"/>
        <w:rPr>
          <w:sz w:val="22"/>
          <w:szCs w:val="22"/>
        </w:rPr>
      </w:pPr>
    </w:p>
    <w:p w:rsidR="00AD25E8" w:rsidRDefault="00AD25E8" w:rsidP="00CF7DBA">
      <w:pPr>
        <w:tabs>
          <w:tab w:val="left" w:pos="1026"/>
        </w:tabs>
        <w:jc w:val="both"/>
        <w:rPr>
          <w:sz w:val="22"/>
          <w:szCs w:val="22"/>
        </w:rPr>
      </w:pPr>
    </w:p>
    <w:p w:rsidR="00DC5728" w:rsidRDefault="00DC5728" w:rsidP="00CF7DBA">
      <w:pPr>
        <w:tabs>
          <w:tab w:val="left" w:pos="1026"/>
        </w:tabs>
        <w:jc w:val="both"/>
        <w:rPr>
          <w:sz w:val="22"/>
          <w:szCs w:val="22"/>
        </w:rPr>
      </w:pPr>
    </w:p>
    <w:p w:rsidR="00501FF7" w:rsidRPr="00911F1D" w:rsidRDefault="00501FF7" w:rsidP="00CF7DBA">
      <w:pPr>
        <w:tabs>
          <w:tab w:val="left" w:pos="1026"/>
        </w:tabs>
        <w:jc w:val="both"/>
        <w:rPr>
          <w:sz w:val="22"/>
          <w:szCs w:val="22"/>
        </w:rPr>
      </w:pPr>
    </w:p>
    <w:p w:rsidR="009C1788" w:rsidRDefault="009C1788" w:rsidP="009C1788">
      <w:pPr>
        <w:tabs>
          <w:tab w:val="left" w:pos="1026"/>
        </w:tabs>
        <w:ind w:firstLine="426"/>
        <w:jc w:val="both"/>
        <w:rPr>
          <w:sz w:val="16"/>
          <w:szCs w:val="16"/>
        </w:rPr>
      </w:pPr>
      <w:r>
        <w:rPr>
          <w:sz w:val="16"/>
          <w:szCs w:val="16"/>
        </w:rPr>
        <w:t xml:space="preserve"> </w:t>
      </w:r>
      <w:r w:rsidR="00DC5728">
        <w:rPr>
          <w:sz w:val="16"/>
          <w:szCs w:val="16"/>
        </w:rPr>
        <w:t>Яна КОЗЕК</w:t>
      </w:r>
    </w:p>
    <w:p w:rsidR="00175C30" w:rsidRPr="00911F1D" w:rsidRDefault="00DC5728" w:rsidP="009C1788">
      <w:pPr>
        <w:tabs>
          <w:tab w:val="left" w:pos="1026"/>
        </w:tabs>
        <w:ind w:firstLine="426"/>
        <w:jc w:val="both"/>
        <w:rPr>
          <w:sz w:val="16"/>
          <w:szCs w:val="16"/>
        </w:rPr>
      </w:pPr>
      <w:r>
        <w:rPr>
          <w:sz w:val="16"/>
          <w:szCs w:val="16"/>
        </w:rPr>
        <w:t xml:space="preserve"> 0502321186</w:t>
      </w:r>
    </w:p>
    <w:sectPr w:rsidR="00175C30" w:rsidRPr="00911F1D" w:rsidSect="00F320A2">
      <w:pgSz w:w="11906" w:h="16838"/>
      <w:pgMar w:top="568" w:right="707"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F09ED"/>
    <w:multiLevelType w:val="hybridMultilevel"/>
    <w:tmpl w:val="621C6230"/>
    <w:lvl w:ilvl="0" w:tplc="1CA661B8">
      <w:start w:val="1"/>
      <w:numFmt w:val="decimal"/>
      <w:lvlText w:val="%1."/>
      <w:lvlJc w:val="left"/>
      <w:pPr>
        <w:ind w:left="927" w:hanging="360"/>
      </w:pPr>
      <w:rPr>
        <w:rFonts w:ascii="Times New Roman" w:hAnsi="Times New Roman" w:cs="Times New Roman" w:hint="default"/>
        <w:color w:val="auto"/>
        <w:sz w:val="28"/>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1EA00FDA"/>
    <w:multiLevelType w:val="multilevel"/>
    <w:tmpl w:val="A02AD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341E88"/>
    <w:multiLevelType w:val="hybridMultilevel"/>
    <w:tmpl w:val="AEEE66A6"/>
    <w:lvl w:ilvl="0" w:tplc="7186B72C">
      <w:start w:val="1"/>
      <w:numFmt w:val="decimal"/>
      <w:lvlText w:val="%1."/>
      <w:lvlJc w:val="left"/>
      <w:pPr>
        <w:ind w:left="1002" w:hanging="360"/>
      </w:pPr>
      <w:rPr>
        <w:rFonts w:hint="default"/>
      </w:rPr>
    </w:lvl>
    <w:lvl w:ilvl="1" w:tplc="04220019" w:tentative="1">
      <w:start w:val="1"/>
      <w:numFmt w:val="lowerLetter"/>
      <w:lvlText w:val="%2."/>
      <w:lvlJc w:val="left"/>
      <w:pPr>
        <w:ind w:left="1722" w:hanging="360"/>
      </w:pPr>
    </w:lvl>
    <w:lvl w:ilvl="2" w:tplc="0422001B" w:tentative="1">
      <w:start w:val="1"/>
      <w:numFmt w:val="lowerRoman"/>
      <w:lvlText w:val="%3."/>
      <w:lvlJc w:val="right"/>
      <w:pPr>
        <w:ind w:left="2442" w:hanging="180"/>
      </w:pPr>
    </w:lvl>
    <w:lvl w:ilvl="3" w:tplc="0422000F" w:tentative="1">
      <w:start w:val="1"/>
      <w:numFmt w:val="decimal"/>
      <w:lvlText w:val="%4."/>
      <w:lvlJc w:val="left"/>
      <w:pPr>
        <w:ind w:left="3162" w:hanging="360"/>
      </w:pPr>
    </w:lvl>
    <w:lvl w:ilvl="4" w:tplc="04220019" w:tentative="1">
      <w:start w:val="1"/>
      <w:numFmt w:val="lowerLetter"/>
      <w:lvlText w:val="%5."/>
      <w:lvlJc w:val="left"/>
      <w:pPr>
        <w:ind w:left="3882" w:hanging="360"/>
      </w:pPr>
    </w:lvl>
    <w:lvl w:ilvl="5" w:tplc="0422001B" w:tentative="1">
      <w:start w:val="1"/>
      <w:numFmt w:val="lowerRoman"/>
      <w:lvlText w:val="%6."/>
      <w:lvlJc w:val="right"/>
      <w:pPr>
        <w:ind w:left="4602" w:hanging="180"/>
      </w:pPr>
    </w:lvl>
    <w:lvl w:ilvl="6" w:tplc="0422000F" w:tentative="1">
      <w:start w:val="1"/>
      <w:numFmt w:val="decimal"/>
      <w:lvlText w:val="%7."/>
      <w:lvlJc w:val="left"/>
      <w:pPr>
        <w:ind w:left="5322" w:hanging="360"/>
      </w:pPr>
    </w:lvl>
    <w:lvl w:ilvl="7" w:tplc="04220019" w:tentative="1">
      <w:start w:val="1"/>
      <w:numFmt w:val="lowerLetter"/>
      <w:lvlText w:val="%8."/>
      <w:lvlJc w:val="left"/>
      <w:pPr>
        <w:ind w:left="6042" w:hanging="360"/>
      </w:pPr>
    </w:lvl>
    <w:lvl w:ilvl="8" w:tplc="0422001B" w:tentative="1">
      <w:start w:val="1"/>
      <w:numFmt w:val="lowerRoman"/>
      <w:lvlText w:val="%9."/>
      <w:lvlJc w:val="right"/>
      <w:pPr>
        <w:ind w:left="6762" w:hanging="180"/>
      </w:pPr>
    </w:lvl>
  </w:abstractNum>
  <w:abstractNum w:abstractNumId="3" w15:restartNumberingAfterBreak="0">
    <w:nsid w:val="26734313"/>
    <w:multiLevelType w:val="hybridMultilevel"/>
    <w:tmpl w:val="CE6451CE"/>
    <w:lvl w:ilvl="0" w:tplc="AD44BA48">
      <w:start w:val="3"/>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47F545B3"/>
    <w:multiLevelType w:val="multilevel"/>
    <w:tmpl w:val="6F384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0EF3709"/>
    <w:multiLevelType w:val="hybridMultilevel"/>
    <w:tmpl w:val="3BE65E1A"/>
    <w:lvl w:ilvl="0" w:tplc="71D809AA">
      <w:start w:val="5"/>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6" w15:restartNumberingAfterBreak="0">
    <w:nsid w:val="6C1C3B13"/>
    <w:multiLevelType w:val="multilevel"/>
    <w:tmpl w:val="1D269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F141E93"/>
    <w:multiLevelType w:val="hybridMultilevel"/>
    <w:tmpl w:val="04C6893C"/>
    <w:lvl w:ilvl="0" w:tplc="EFDC8EFC">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8" w15:restartNumberingAfterBreak="0">
    <w:nsid w:val="738219EC"/>
    <w:multiLevelType w:val="hybridMultilevel"/>
    <w:tmpl w:val="A5403678"/>
    <w:lvl w:ilvl="0" w:tplc="9FA638E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9" w15:restartNumberingAfterBreak="0">
    <w:nsid w:val="7596487A"/>
    <w:multiLevelType w:val="hybridMultilevel"/>
    <w:tmpl w:val="A9F82354"/>
    <w:lvl w:ilvl="0" w:tplc="2D98AECE">
      <w:start w:val="1"/>
      <w:numFmt w:val="decimal"/>
      <w:lvlText w:val="%1."/>
      <w:lvlJc w:val="left"/>
      <w:pPr>
        <w:ind w:left="1437" w:hanging="87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0" w15:restartNumberingAfterBreak="0">
    <w:nsid w:val="75BF67F7"/>
    <w:multiLevelType w:val="multilevel"/>
    <w:tmpl w:val="2B6A0D36"/>
    <w:lvl w:ilvl="0">
      <w:start w:val="1"/>
      <w:numFmt w:val="decimal"/>
      <w:lvlText w:val="%1."/>
      <w:lvlJc w:val="left"/>
      <w:pPr>
        <w:tabs>
          <w:tab w:val="num" w:pos="1428"/>
        </w:tabs>
        <w:ind w:left="1428" w:hanging="360"/>
      </w:pPr>
      <w:rPr>
        <w:rFonts w:ascii="Times New Roman" w:hAnsi="Times New Roman" w:hint="default"/>
      </w:rPr>
    </w:lvl>
    <w:lvl w:ilvl="1">
      <w:start w:val="1"/>
      <w:numFmt w:val="decimal"/>
      <w:lvlText w:val="%2."/>
      <w:lvlJc w:val="left"/>
      <w:pPr>
        <w:tabs>
          <w:tab w:val="num" w:pos="1428"/>
        </w:tabs>
        <w:ind w:left="1428" w:hanging="360"/>
      </w:pPr>
      <w:rPr>
        <w:rFonts w:hint="default"/>
      </w:rPr>
    </w:lvl>
    <w:lvl w:ilvl="2">
      <w:start w:val="1"/>
      <w:numFmt w:val="decimal"/>
      <w:lvlText w:val="%1.%2.%3."/>
      <w:lvlJc w:val="left"/>
      <w:pPr>
        <w:tabs>
          <w:tab w:val="num" w:pos="2148"/>
        </w:tabs>
        <w:ind w:left="1932" w:hanging="504"/>
      </w:pPr>
      <w:rPr>
        <w:rFonts w:hint="default"/>
      </w:rPr>
    </w:lvl>
    <w:lvl w:ilvl="3">
      <w:start w:val="1"/>
      <w:numFmt w:val="decimal"/>
      <w:lvlText w:val="%1.%2.%3.%4."/>
      <w:lvlJc w:val="left"/>
      <w:pPr>
        <w:tabs>
          <w:tab w:val="num" w:pos="2868"/>
        </w:tabs>
        <w:ind w:left="2436" w:hanging="648"/>
      </w:pPr>
      <w:rPr>
        <w:rFonts w:hint="default"/>
      </w:rPr>
    </w:lvl>
    <w:lvl w:ilvl="4">
      <w:start w:val="1"/>
      <w:numFmt w:val="decimal"/>
      <w:lvlText w:val="%1.%2.%3.%4.%5."/>
      <w:lvlJc w:val="left"/>
      <w:pPr>
        <w:tabs>
          <w:tab w:val="num" w:pos="3228"/>
        </w:tabs>
        <w:ind w:left="2940" w:hanging="792"/>
      </w:pPr>
      <w:rPr>
        <w:rFonts w:hint="default"/>
      </w:rPr>
    </w:lvl>
    <w:lvl w:ilvl="5">
      <w:start w:val="1"/>
      <w:numFmt w:val="decimal"/>
      <w:lvlText w:val="%1.%2.%3.%4.%5.%6."/>
      <w:lvlJc w:val="left"/>
      <w:pPr>
        <w:tabs>
          <w:tab w:val="num" w:pos="3948"/>
        </w:tabs>
        <w:ind w:left="3444" w:hanging="936"/>
      </w:pPr>
      <w:rPr>
        <w:rFonts w:hint="default"/>
      </w:rPr>
    </w:lvl>
    <w:lvl w:ilvl="6">
      <w:start w:val="1"/>
      <w:numFmt w:val="decimal"/>
      <w:lvlText w:val="%1.%2.%3.%4.%5.%6.%7."/>
      <w:lvlJc w:val="left"/>
      <w:pPr>
        <w:tabs>
          <w:tab w:val="num" w:pos="4668"/>
        </w:tabs>
        <w:ind w:left="3948" w:hanging="1080"/>
      </w:pPr>
      <w:rPr>
        <w:rFonts w:hint="default"/>
      </w:rPr>
    </w:lvl>
    <w:lvl w:ilvl="7">
      <w:start w:val="1"/>
      <w:numFmt w:val="decimal"/>
      <w:lvlText w:val="%1.%2.%3.%4.%5.%6.%7.%8."/>
      <w:lvlJc w:val="left"/>
      <w:pPr>
        <w:tabs>
          <w:tab w:val="num" w:pos="5028"/>
        </w:tabs>
        <w:ind w:left="4452" w:hanging="1224"/>
      </w:pPr>
      <w:rPr>
        <w:rFonts w:hint="default"/>
      </w:rPr>
    </w:lvl>
    <w:lvl w:ilvl="8">
      <w:start w:val="1"/>
      <w:numFmt w:val="decimal"/>
      <w:lvlText w:val="%1.%2.%3.%4.%5.%6.%7.%8.%9."/>
      <w:lvlJc w:val="left"/>
      <w:pPr>
        <w:tabs>
          <w:tab w:val="num" w:pos="5748"/>
        </w:tabs>
        <w:ind w:left="5028" w:hanging="1440"/>
      </w:pPr>
      <w:rPr>
        <w:rFonts w:hint="default"/>
      </w:rPr>
    </w:lvl>
  </w:abstractNum>
  <w:num w:numId="1">
    <w:abstractNumId w:val="2"/>
  </w:num>
  <w:num w:numId="2">
    <w:abstractNumId w:val="1"/>
    <w:lvlOverride w:ilvl="0">
      <w:startOverride w:val="2"/>
    </w:lvlOverride>
  </w:num>
  <w:num w:numId="3">
    <w:abstractNumId w:val="6"/>
    <w:lvlOverride w:ilvl="0">
      <w:startOverride w:val="3"/>
    </w:lvlOverride>
  </w:num>
  <w:num w:numId="4">
    <w:abstractNumId w:val="4"/>
    <w:lvlOverride w:ilvl="0">
      <w:startOverride w:val="4"/>
    </w:lvlOverride>
  </w:num>
  <w:num w:numId="5">
    <w:abstractNumId w:val="8"/>
  </w:num>
  <w:num w:numId="6">
    <w:abstractNumId w:val="0"/>
  </w:num>
  <w:num w:numId="7">
    <w:abstractNumId w:val="5"/>
  </w:num>
  <w:num w:numId="8">
    <w:abstractNumId w:val="9"/>
  </w:num>
  <w:num w:numId="9">
    <w:abstractNumId w:val="10"/>
  </w:num>
  <w:num w:numId="10">
    <w:abstractNumId w:val="3"/>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984"/>
    <w:rsid w:val="00044A21"/>
    <w:rsid w:val="00064EEB"/>
    <w:rsid w:val="00090554"/>
    <w:rsid w:val="000963A1"/>
    <w:rsid w:val="000A35E0"/>
    <w:rsid w:val="000A47EF"/>
    <w:rsid w:val="000A4907"/>
    <w:rsid w:val="000B26EF"/>
    <w:rsid w:val="000C5547"/>
    <w:rsid w:val="000F0622"/>
    <w:rsid w:val="00100400"/>
    <w:rsid w:val="00112AD1"/>
    <w:rsid w:val="00115EE3"/>
    <w:rsid w:val="00117A88"/>
    <w:rsid w:val="00143C17"/>
    <w:rsid w:val="00175C30"/>
    <w:rsid w:val="001837F3"/>
    <w:rsid w:val="001B10EC"/>
    <w:rsid w:val="001D63FF"/>
    <w:rsid w:val="001F158B"/>
    <w:rsid w:val="00225929"/>
    <w:rsid w:val="00233839"/>
    <w:rsid w:val="002411CE"/>
    <w:rsid w:val="002548F3"/>
    <w:rsid w:val="00257174"/>
    <w:rsid w:val="00265531"/>
    <w:rsid w:val="002745E5"/>
    <w:rsid w:val="0028539E"/>
    <w:rsid w:val="00297FE4"/>
    <w:rsid w:val="002E3C28"/>
    <w:rsid w:val="002F195B"/>
    <w:rsid w:val="002F4588"/>
    <w:rsid w:val="00300615"/>
    <w:rsid w:val="003877E2"/>
    <w:rsid w:val="003F354C"/>
    <w:rsid w:val="00424C06"/>
    <w:rsid w:val="00426CA3"/>
    <w:rsid w:val="00447685"/>
    <w:rsid w:val="00495B51"/>
    <w:rsid w:val="004B0C55"/>
    <w:rsid w:val="004D05DD"/>
    <w:rsid w:val="004D4771"/>
    <w:rsid w:val="004F28C5"/>
    <w:rsid w:val="00501FF7"/>
    <w:rsid w:val="00511C97"/>
    <w:rsid w:val="00516BB2"/>
    <w:rsid w:val="0056179B"/>
    <w:rsid w:val="005657B4"/>
    <w:rsid w:val="00580E04"/>
    <w:rsid w:val="00585DE9"/>
    <w:rsid w:val="00596A9F"/>
    <w:rsid w:val="005B1BD8"/>
    <w:rsid w:val="005B7B47"/>
    <w:rsid w:val="005C75A3"/>
    <w:rsid w:val="005E185A"/>
    <w:rsid w:val="005F5457"/>
    <w:rsid w:val="006129D0"/>
    <w:rsid w:val="00624ECC"/>
    <w:rsid w:val="00625178"/>
    <w:rsid w:val="006651B4"/>
    <w:rsid w:val="00697FBF"/>
    <w:rsid w:val="006B3068"/>
    <w:rsid w:val="0071184D"/>
    <w:rsid w:val="00732214"/>
    <w:rsid w:val="00744AE8"/>
    <w:rsid w:val="00770451"/>
    <w:rsid w:val="007750A6"/>
    <w:rsid w:val="007F2AF6"/>
    <w:rsid w:val="00816387"/>
    <w:rsid w:val="0081667C"/>
    <w:rsid w:val="00833FD8"/>
    <w:rsid w:val="00845D1A"/>
    <w:rsid w:val="008623D9"/>
    <w:rsid w:val="00866E77"/>
    <w:rsid w:val="0088394C"/>
    <w:rsid w:val="008874ED"/>
    <w:rsid w:val="008B2DF6"/>
    <w:rsid w:val="008C017B"/>
    <w:rsid w:val="00911774"/>
    <w:rsid w:val="00911F1D"/>
    <w:rsid w:val="00960B87"/>
    <w:rsid w:val="009702EE"/>
    <w:rsid w:val="009A2A94"/>
    <w:rsid w:val="009C1788"/>
    <w:rsid w:val="009C1C9D"/>
    <w:rsid w:val="009C70C9"/>
    <w:rsid w:val="009C7190"/>
    <w:rsid w:val="009E5BA5"/>
    <w:rsid w:val="009F0752"/>
    <w:rsid w:val="00A358E3"/>
    <w:rsid w:val="00A51E5B"/>
    <w:rsid w:val="00A55131"/>
    <w:rsid w:val="00A73627"/>
    <w:rsid w:val="00A9197B"/>
    <w:rsid w:val="00A92984"/>
    <w:rsid w:val="00A93D72"/>
    <w:rsid w:val="00AC4CAA"/>
    <w:rsid w:val="00AD25E8"/>
    <w:rsid w:val="00AE133F"/>
    <w:rsid w:val="00AF1794"/>
    <w:rsid w:val="00B1416A"/>
    <w:rsid w:val="00B14AD5"/>
    <w:rsid w:val="00B162BA"/>
    <w:rsid w:val="00B23956"/>
    <w:rsid w:val="00B55E7A"/>
    <w:rsid w:val="00B733D8"/>
    <w:rsid w:val="00B869FD"/>
    <w:rsid w:val="00B97C5B"/>
    <w:rsid w:val="00BA5EB3"/>
    <w:rsid w:val="00BB26E2"/>
    <w:rsid w:val="00BB3FFD"/>
    <w:rsid w:val="00BF3496"/>
    <w:rsid w:val="00BF5479"/>
    <w:rsid w:val="00C1731C"/>
    <w:rsid w:val="00C40C15"/>
    <w:rsid w:val="00C542F1"/>
    <w:rsid w:val="00C569BD"/>
    <w:rsid w:val="00CA30F6"/>
    <w:rsid w:val="00CD2008"/>
    <w:rsid w:val="00CF7DBA"/>
    <w:rsid w:val="00D15A50"/>
    <w:rsid w:val="00D17395"/>
    <w:rsid w:val="00D37282"/>
    <w:rsid w:val="00D518DC"/>
    <w:rsid w:val="00D74D5C"/>
    <w:rsid w:val="00D77929"/>
    <w:rsid w:val="00DC37CE"/>
    <w:rsid w:val="00DC5728"/>
    <w:rsid w:val="00DE55FA"/>
    <w:rsid w:val="00E255F0"/>
    <w:rsid w:val="00E31F1E"/>
    <w:rsid w:val="00E5686E"/>
    <w:rsid w:val="00E632E0"/>
    <w:rsid w:val="00E64375"/>
    <w:rsid w:val="00E843B7"/>
    <w:rsid w:val="00EA7B44"/>
    <w:rsid w:val="00EF30B6"/>
    <w:rsid w:val="00EF4F13"/>
    <w:rsid w:val="00F01847"/>
    <w:rsid w:val="00F0530C"/>
    <w:rsid w:val="00F136E9"/>
    <w:rsid w:val="00F320A2"/>
    <w:rsid w:val="00F40119"/>
    <w:rsid w:val="00F435D1"/>
    <w:rsid w:val="00F47109"/>
    <w:rsid w:val="00F70A1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04D89"/>
  <w15:docId w15:val="{AA3E0D67-6CEF-478B-8E2E-843D5C843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2984"/>
    <w:rPr>
      <w:rFonts w:eastAsia="Times New Roman"/>
      <w:sz w:val="24"/>
      <w:szCs w:val="24"/>
      <w:lang w:eastAsia="ru-RU"/>
    </w:rPr>
  </w:style>
  <w:style w:type="paragraph" w:styleId="4">
    <w:name w:val="heading 4"/>
    <w:basedOn w:val="a"/>
    <w:next w:val="a"/>
    <w:link w:val="40"/>
    <w:uiPriority w:val="99"/>
    <w:qFormat/>
    <w:rsid w:val="005F5457"/>
    <w:pPr>
      <w:keepNext/>
      <w:jc w:val="center"/>
      <w:outlineLvl w:val="3"/>
    </w:pPr>
    <w:rPr>
      <w:b/>
      <w:bCs/>
      <w:sz w:val="40"/>
      <w:szCs w:val="4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9"/>
    <w:semiHidden/>
    <w:rsid w:val="005F5457"/>
    <w:rPr>
      <w:rFonts w:eastAsia="Times New Roman"/>
      <w:b/>
      <w:bCs/>
      <w:sz w:val="40"/>
      <w:szCs w:val="40"/>
      <w:lang w:val="en-US" w:eastAsia="ru-RU"/>
    </w:rPr>
  </w:style>
  <w:style w:type="paragraph" w:customStyle="1" w:styleId="41">
    <w:name w:val="Основной текст 4"/>
    <w:basedOn w:val="a3"/>
    <w:uiPriority w:val="99"/>
    <w:rsid w:val="005F5457"/>
    <w:pPr>
      <w:spacing w:line="276" w:lineRule="auto"/>
    </w:pPr>
    <w:rPr>
      <w:rFonts w:ascii="Calibri" w:hAnsi="Calibri"/>
      <w:sz w:val="22"/>
      <w:szCs w:val="22"/>
      <w:lang w:val="ru-RU"/>
    </w:rPr>
  </w:style>
  <w:style w:type="paragraph" w:styleId="a3">
    <w:name w:val="Body Text Indent"/>
    <w:basedOn w:val="a"/>
    <w:link w:val="a4"/>
    <w:unhideWhenUsed/>
    <w:rsid w:val="005F5457"/>
    <w:pPr>
      <w:spacing w:after="120"/>
      <w:ind w:left="283"/>
    </w:pPr>
  </w:style>
  <w:style w:type="character" w:customStyle="1" w:styleId="a4">
    <w:name w:val="Основной текст с отступом Знак"/>
    <w:basedOn w:val="a0"/>
    <w:link w:val="a3"/>
    <w:uiPriority w:val="99"/>
    <w:semiHidden/>
    <w:rsid w:val="005F5457"/>
    <w:rPr>
      <w:rFonts w:eastAsia="Times New Roman"/>
      <w:sz w:val="24"/>
      <w:szCs w:val="24"/>
      <w:lang w:val="uk-UA" w:eastAsia="ru-RU"/>
    </w:rPr>
  </w:style>
  <w:style w:type="paragraph" w:customStyle="1" w:styleId="1">
    <w:name w:val="Название объекта1"/>
    <w:basedOn w:val="a"/>
    <w:next w:val="a"/>
    <w:rsid w:val="00E5686E"/>
    <w:pPr>
      <w:jc w:val="center"/>
    </w:pPr>
    <w:rPr>
      <w:rFonts w:ascii="Arial" w:hAnsi="Arial"/>
      <w:b/>
      <w:sz w:val="26"/>
      <w:szCs w:val="20"/>
    </w:rPr>
  </w:style>
  <w:style w:type="paragraph" w:customStyle="1" w:styleId="11">
    <w:name w:val="Заголовок 11"/>
    <w:basedOn w:val="a"/>
    <w:next w:val="a"/>
    <w:rsid w:val="00E5686E"/>
    <w:pPr>
      <w:keepNext/>
      <w:jc w:val="center"/>
      <w:outlineLvl w:val="0"/>
    </w:pPr>
    <w:rPr>
      <w:rFonts w:ascii="Arial" w:hAnsi="Arial"/>
      <w:b/>
      <w:sz w:val="28"/>
      <w:szCs w:val="20"/>
    </w:rPr>
  </w:style>
  <w:style w:type="paragraph" w:customStyle="1" w:styleId="Normal2">
    <w:name w:val="Normal2"/>
    <w:rsid w:val="00E5686E"/>
    <w:rPr>
      <w:rFonts w:ascii="Arial" w:eastAsia="Times New Roman" w:hAnsi="Arial"/>
      <w:sz w:val="24"/>
      <w:lang w:eastAsia="ru-RU"/>
    </w:rPr>
  </w:style>
  <w:style w:type="character" w:customStyle="1" w:styleId="FontStyle25">
    <w:name w:val="Font Style25"/>
    <w:rsid w:val="00697FBF"/>
    <w:rPr>
      <w:rFonts w:ascii="Times New Roman" w:hAnsi="Times New Roman" w:cs="Times New Roman"/>
      <w:sz w:val="26"/>
      <w:szCs w:val="26"/>
    </w:rPr>
  </w:style>
  <w:style w:type="character" w:customStyle="1" w:styleId="a5">
    <w:name w:val="Основний текст_"/>
    <w:basedOn w:val="a0"/>
    <w:link w:val="10"/>
    <w:rsid w:val="00580E04"/>
    <w:rPr>
      <w:rFonts w:ascii="Segoe UI" w:hAnsi="Segoe UI" w:cs="Segoe UI"/>
      <w:sz w:val="16"/>
      <w:szCs w:val="16"/>
      <w:shd w:val="clear" w:color="auto" w:fill="FFFFFF"/>
    </w:rPr>
  </w:style>
  <w:style w:type="paragraph" w:customStyle="1" w:styleId="10">
    <w:name w:val="Основний текст1"/>
    <w:basedOn w:val="a"/>
    <w:link w:val="a5"/>
    <w:rsid w:val="00580E04"/>
    <w:pPr>
      <w:shd w:val="clear" w:color="auto" w:fill="FFFFFF"/>
      <w:spacing w:before="2940" w:line="240" w:lineRule="atLeast"/>
      <w:ind w:hanging="1120"/>
    </w:pPr>
    <w:rPr>
      <w:rFonts w:ascii="Segoe UI" w:eastAsia="Calibri" w:hAnsi="Segoe UI" w:cs="Segoe UI"/>
      <w:sz w:val="16"/>
      <w:szCs w:val="16"/>
      <w:lang w:eastAsia="uk-UA"/>
    </w:rPr>
  </w:style>
  <w:style w:type="paragraph" w:styleId="a6">
    <w:name w:val="List Paragraph"/>
    <w:basedOn w:val="a"/>
    <w:uiPriority w:val="34"/>
    <w:qFormat/>
    <w:rsid w:val="0056179B"/>
    <w:pPr>
      <w:ind w:left="720"/>
      <w:contextualSpacing/>
    </w:pPr>
  </w:style>
  <w:style w:type="paragraph" w:styleId="a7">
    <w:name w:val="Balloon Text"/>
    <w:basedOn w:val="a"/>
    <w:link w:val="a8"/>
    <w:uiPriority w:val="99"/>
    <w:semiHidden/>
    <w:unhideWhenUsed/>
    <w:rsid w:val="00C569BD"/>
    <w:rPr>
      <w:rFonts w:ascii="Segoe UI" w:hAnsi="Segoe UI" w:cs="Segoe UI"/>
      <w:sz w:val="18"/>
      <w:szCs w:val="18"/>
    </w:rPr>
  </w:style>
  <w:style w:type="character" w:customStyle="1" w:styleId="a8">
    <w:name w:val="Текст выноски Знак"/>
    <w:basedOn w:val="a0"/>
    <w:link w:val="a7"/>
    <w:uiPriority w:val="99"/>
    <w:semiHidden/>
    <w:rsid w:val="00C569BD"/>
    <w:rPr>
      <w:rFonts w:ascii="Segoe UI" w:eastAsia="Times New Roman" w:hAnsi="Segoe UI" w:cs="Segoe UI"/>
      <w:sz w:val="18"/>
      <w:szCs w:val="18"/>
      <w:lang w:eastAsia="ru-RU"/>
    </w:rPr>
  </w:style>
  <w:style w:type="paragraph" w:styleId="a9">
    <w:name w:val="Body Text"/>
    <w:basedOn w:val="a"/>
    <w:link w:val="aa"/>
    <w:uiPriority w:val="99"/>
    <w:unhideWhenUsed/>
    <w:rsid w:val="00C542F1"/>
    <w:pPr>
      <w:spacing w:after="120"/>
    </w:pPr>
  </w:style>
  <w:style w:type="character" w:customStyle="1" w:styleId="aa">
    <w:name w:val="Основной текст Знак"/>
    <w:basedOn w:val="a0"/>
    <w:link w:val="a9"/>
    <w:uiPriority w:val="99"/>
    <w:rsid w:val="00C542F1"/>
    <w:rPr>
      <w:rFonts w:eastAsia="Times New Roman"/>
      <w:sz w:val="24"/>
      <w:szCs w:val="24"/>
      <w:lang w:eastAsia="ru-RU"/>
    </w:rPr>
  </w:style>
  <w:style w:type="character" w:customStyle="1" w:styleId="rvts11">
    <w:name w:val="rvts11"/>
    <w:basedOn w:val="a0"/>
    <w:rsid w:val="00BB26E2"/>
  </w:style>
  <w:style w:type="character" w:styleId="ab">
    <w:name w:val="Hyperlink"/>
    <w:basedOn w:val="a0"/>
    <w:uiPriority w:val="99"/>
    <w:semiHidden/>
    <w:unhideWhenUsed/>
    <w:rsid w:val="00BB26E2"/>
    <w:rPr>
      <w:color w:val="0000FF"/>
      <w:u w:val="single"/>
    </w:rPr>
  </w:style>
  <w:style w:type="paragraph" w:customStyle="1" w:styleId="rvps14">
    <w:name w:val="rvps14"/>
    <w:basedOn w:val="a"/>
    <w:rsid w:val="00B55E7A"/>
    <w:pPr>
      <w:spacing w:before="100" w:beforeAutospacing="1" w:after="100" w:afterAutospacing="1"/>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448271">
      <w:bodyDiv w:val="1"/>
      <w:marLeft w:val="0"/>
      <w:marRight w:val="0"/>
      <w:marTop w:val="0"/>
      <w:marBottom w:val="0"/>
      <w:divBdr>
        <w:top w:val="none" w:sz="0" w:space="0" w:color="auto"/>
        <w:left w:val="none" w:sz="0" w:space="0" w:color="auto"/>
        <w:bottom w:val="none" w:sz="0" w:space="0" w:color="auto"/>
        <w:right w:val="none" w:sz="0" w:space="0" w:color="auto"/>
      </w:divBdr>
    </w:div>
    <w:div w:id="675232197">
      <w:bodyDiv w:val="1"/>
      <w:marLeft w:val="0"/>
      <w:marRight w:val="0"/>
      <w:marTop w:val="0"/>
      <w:marBottom w:val="0"/>
      <w:divBdr>
        <w:top w:val="none" w:sz="0" w:space="0" w:color="auto"/>
        <w:left w:val="none" w:sz="0" w:space="0" w:color="auto"/>
        <w:bottom w:val="none" w:sz="0" w:space="0" w:color="auto"/>
        <w:right w:val="none" w:sz="0" w:space="0" w:color="auto"/>
      </w:divBdr>
    </w:div>
    <w:div w:id="805700544">
      <w:bodyDiv w:val="1"/>
      <w:marLeft w:val="0"/>
      <w:marRight w:val="0"/>
      <w:marTop w:val="0"/>
      <w:marBottom w:val="0"/>
      <w:divBdr>
        <w:top w:val="none" w:sz="0" w:space="0" w:color="auto"/>
        <w:left w:val="none" w:sz="0" w:space="0" w:color="auto"/>
        <w:bottom w:val="none" w:sz="0" w:space="0" w:color="auto"/>
        <w:right w:val="none" w:sz="0" w:space="0" w:color="auto"/>
      </w:divBdr>
    </w:div>
    <w:div w:id="1015696282">
      <w:bodyDiv w:val="1"/>
      <w:marLeft w:val="0"/>
      <w:marRight w:val="0"/>
      <w:marTop w:val="0"/>
      <w:marBottom w:val="0"/>
      <w:divBdr>
        <w:top w:val="none" w:sz="0" w:space="0" w:color="auto"/>
        <w:left w:val="none" w:sz="0" w:space="0" w:color="auto"/>
        <w:bottom w:val="none" w:sz="0" w:space="0" w:color="auto"/>
        <w:right w:val="none" w:sz="0" w:space="0" w:color="auto"/>
      </w:divBdr>
    </w:div>
    <w:div w:id="1164129365">
      <w:bodyDiv w:val="1"/>
      <w:marLeft w:val="0"/>
      <w:marRight w:val="0"/>
      <w:marTop w:val="0"/>
      <w:marBottom w:val="0"/>
      <w:divBdr>
        <w:top w:val="none" w:sz="0" w:space="0" w:color="auto"/>
        <w:left w:val="none" w:sz="0" w:space="0" w:color="auto"/>
        <w:bottom w:val="none" w:sz="0" w:space="0" w:color="auto"/>
        <w:right w:val="none" w:sz="0" w:space="0" w:color="auto"/>
      </w:divBdr>
    </w:div>
    <w:div w:id="1248420216">
      <w:bodyDiv w:val="1"/>
      <w:marLeft w:val="0"/>
      <w:marRight w:val="0"/>
      <w:marTop w:val="0"/>
      <w:marBottom w:val="0"/>
      <w:divBdr>
        <w:top w:val="none" w:sz="0" w:space="0" w:color="auto"/>
        <w:left w:val="none" w:sz="0" w:space="0" w:color="auto"/>
        <w:bottom w:val="none" w:sz="0" w:space="0" w:color="auto"/>
        <w:right w:val="none" w:sz="0" w:space="0" w:color="auto"/>
      </w:divBdr>
      <w:divsChild>
        <w:div w:id="33703886">
          <w:marLeft w:val="0"/>
          <w:marRight w:val="0"/>
          <w:marTop w:val="0"/>
          <w:marBottom w:val="0"/>
          <w:divBdr>
            <w:top w:val="none" w:sz="0" w:space="0" w:color="auto"/>
            <w:left w:val="none" w:sz="0" w:space="0" w:color="auto"/>
            <w:bottom w:val="none" w:sz="0" w:space="0" w:color="auto"/>
            <w:right w:val="none" w:sz="0" w:space="0" w:color="auto"/>
          </w:divBdr>
        </w:div>
        <w:div w:id="1211769335">
          <w:marLeft w:val="0"/>
          <w:marRight w:val="0"/>
          <w:marTop w:val="0"/>
          <w:marBottom w:val="0"/>
          <w:divBdr>
            <w:top w:val="none" w:sz="0" w:space="0" w:color="auto"/>
            <w:left w:val="none" w:sz="0" w:space="0" w:color="auto"/>
            <w:bottom w:val="none" w:sz="0" w:space="0" w:color="auto"/>
            <w:right w:val="none" w:sz="0" w:space="0" w:color="auto"/>
          </w:divBdr>
        </w:div>
      </w:divsChild>
    </w:div>
    <w:div w:id="1581669645">
      <w:bodyDiv w:val="1"/>
      <w:marLeft w:val="0"/>
      <w:marRight w:val="0"/>
      <w:marTop w:val="0"/>
      <w:marBottom w:val="0"/>
      <w:divBdr>
        <w:top w:val="none" w:sz="0" w:space="0" w:color="auto"/>
        <w:left w:val="none" w:sz="0" w:space="0" w:color="auto"/>
        <w:bottom w:val="none" w:sz="0" w:space="0" w:color="auto"/>
        <w:right w:val="none" w:sz="0" w:space="0" w:color="auto"/>
      </w:divBdr>
    </w:div>
    <w:div w:id="1715739078">
      <w:bodyDiv w:val="1"/>
      <w:marLeft w:val="0"/>
      <w:marRight w:val="0"/>
      <w:marTop w:val="0"/>
      <w:marBottom w:val="0"/>
      <w:divBdr>
        <w:top w:val="none" w:sz="0" w:space="0" w:color="auto"/>
        <w:left w:val="none" w:sz="0" w:space="0" w:color="auto"/>
        <w:bottom w:val="none" w:sz="0" w:space="0" w:color="auto"/>
        <w:right w:val="none" w:sz="0" w:space="0" w:color="auto"/>
      </w:divBdr>
      <w:divsChild>
        <w:div w:id="1006205212">
          <w:marLeft w:val="0"/>
          <w:marRight w:val="0"/>
          <w:marTop w:val="0"/>
          <w:marBottom w:val="0"/>
          <w:divBdr>
            <w:top w:val="none" w:sz="0" w:space="0" w:color="auto"/>
            <w:left w:val="none" w:sz="0" w:space="0" w:color="auto"/>
            <w:bottom w:val="none" w:sz="0" w:space="0" w:color="auto"/>
            <w:right w:val="none" w:sz="0" w:space="0" w:color="auto"/>
          </w:divBdr>
        </w:div>
        <w:div w:id="1840197870">
          <w:marLeft w:val="0"/>
          <w:marRight w:val="0"/>
          <w:marTop w:val="0"/>
          <w:marBottom w:val="0"/>
          <w:divBdr>
            <w:top w:val="none" w:sz="0" w:space="0" w:color="auto"/>
            <w:left w:val="none" w:sz="0" w:space="0" w:color="auto"/>
            <w:bottom w:val="none" w:sz="0" w:space="0" w:color="auto"/>
            <w:right w:val="none" w:sz="0" w:space="0" w:color="auto"/>
          </w:divBdr>
        </w:div>
      </w:divsChild>
    </w:div>
    <w:div w:id="1930044093">
      <w:bodyDiv w:val="1"/>
      <w:marLeft w:val="0"/>
      <w:marRight w:val="0"/>
      <w:marTop w:val="0"/>
      <w:marBottom w:val="0"/>
      <w:divBdr>
        <w:top w:val="none" w:sz="0" w:space="0" w:color="auto"/>
        <w:left w:val="none" w:sz="0" w:space="0" w:color="auto"/>
        <w:bottom w:val="none" w:sz="0" w:space="0" w:color="auto"/>
        <w:right w:val="none" w:sz="0" w:space="0" w:color="auto"/>
      </w:divBdr>
      <w:divsChild>
        <w:div w:id="36273941">
          <w:marLeft w:val="0"/>
          <w:marRight w:val="0"/>
          <w:marTop w:val="0"/>
          <w:marBottom w:val="0"/>
          <w:divBdr>
            <w:top w:val="none" w:sz="0" w:space="0" w:color="auto"/>
            <w:left w:val="none" w:sz="0" w:space="0" w:color="auto"/>
            <w:bottom w:val="none" w:sz="0" w:space="0" w:color="auto"/>
            <w:right w:val="none" w:sz="0" w:space="0" w:color="auto"/>
          </w:divBdr>
        </w:div>
        <w:div w:id="201720755">
          <w:marLeft w:val="0"/>
          <w:marRight w:val="0"/>
          <w:marTop w:val="0"/>
          <w:marBottom w:val="0"/>
          <w:divBdr>
            <w:top w:val="none" w:sz="0" w:space="0" w:color="auto"/>
            <w:left w:val="none" w:sz="0" w:space="0" w:color="auto"/>
            <w:bottom w:val="none" w:sz="0" w:space="0" w:color="auto"/>
            <w:right w:val="none" w:sz="0" w:space="0" w:color="auto"/>
          </w:divBdr>
        </w:div>
        <w:div w:id="642662049">
          <w:marLeft w:val="0"/>
          <w:marRight w:val="0"/>
          <w:marTop w:val="0"/>
          <w:marBottom w:val="0"/>
          <w:divBdr>
            <w:top w:val="none" w:sz="0" w:space="0" w:color="auto"/>
            <w:left w:val="none" w:sz="0" w:space="0" w:color="auto"/>
            <w:bottom w:val="none" w:sz="0" w:space="0" w:color="auto"/>
            <w:right w:val="none" w:sz="0" w:space="0" w:color="auto"/>
          </w:divBdr>
        </w:div>
        <w:div w:id="1031952025">
          <w:marLeft w:val="0"/>
          <w:marRight w:val="0"/>
          <w:marTop w:val="0"/>
          <w:marBottom w:val="0"/>
          <w:divBdr>
            <w:top w:val="none" w:sz="0" w:space="0" w:color="auto"/>
            <w:left w:val="none" w:sz="0" w:space="0" w:color="auto"/>
            <w:bottom w:val="none" w:sz="0" w:space="0" w:color="auto"/>
            <w:right w:val="none" w:sz="0" w:space="0" w:color="auto"/>
          </w:divBdr>
        </w:div>
        <w:div w:id="1205100563">
          <w:marLeft w:val="0"/>
          <w:marRight w:val="0"/>
          <w:marTop w:val="0"/>
          <w:marBottom w:val="0"/>
          <w:divBdr>
            <w:top w:val="none" w:sz="0" w:space="0" w:color="auto"/>
            <w:left w:val="none" w:sz="0" w:space="0" w:color="auto"/>
            <w:bottom w:val="none" w:sz="0" w:space="0" w:color="auto"/>
            <w:right w:val="none" w:sz="0" w:space="0" w:color="auto"/>
          </w:divBdr>
        </w:div>
        <w:div w:id="1427651902">
          <w:marLeft w:val="0"/>
          <w:marRight w:val="0"/>
          <w:marTop w:val="0"/>
          <w:marBottom w:val="0"/>
          <w:divBdr>
            <w:top w:val="none" w:sz="0" w:space="0" w:color="auto"/>
            <w:left w:val="none" w:sz="0" w:space="0" w:color="auto"/>
            <w:bottom w:val="none" w:sz="0" w:space="0" w:color="auto"/>
            <w:right w:val="none" w:sz="0" w:space="0" w:color="auto"/>
          </w:divBdr>
        </w:div>
        <w:div w:id="1456875237">
          <w:marLeft w:val="0"/>
          <w:marRight w:val="0"/>
          <w:marTop w:val="0"/>
          <w:marBottom w:val="0"/>
          <w:divBdr>
            <w:top w:val="none" w:sz="0" w:space="0" w:color="auto"/>
            <w:left w:val="none" w:sz="0" w:space="0" w:color="auto"/>
            <w:bottom w:val="none" w:sz="0" w:space="0" w:color="auto"/>
            <w:right w:val="none" w:sz="0" w:space="0" w:color="auto"/>
          </w:divBdr>
        </w:div>
        <w:div w:id="1665088744">
          <w:marLeft w:val="0"/>
          <w:marRight w:val="0"/>
          <w:marTop w:val="0"/>
          <w:marBottom w:val="0"/>
          <w:divBdr>
            <w:top w:val="none" w:sz="0" w:space="0" w:color="auto"/>
            <w:left w:val="none" w:sz="0" w:space="0" w:color="auto"/>
            <w:bottom w:val="none" w:sz="0" w:space="0" w:color="auto"/>
            <w:right w:val="none" w:sz="0" w:space="0" w:color="auto"/>
          </w:divBdr>
        </w:div>
        <w:div w:id="1742867377">
          <w:marLeft w:val="0"/>
          <w:marRight w:val="0"/>
          <w:marTop w:val="0"/>
          <w:marBottom w:val="0"/>
          <w:divBdr>
            <w:top w:val="none" w:sz="0" w:space="0" w:color="auto"/>
            <w:left w:val="none" w:sz="0" w:space="0" w:color="auto"/>
            <w:bottom w:val="none" w:sz="0" w:space="0" w:color="auto"/>
            <w:right w:val="none" w:sz="0" w:space="0" w:color="auto"/>
          </w:divBdr>
        </w:div>
        <w:div w:id="1918514706">
          <w:marLeft w:val="0"/>
          <w:marRight w:val="0"/>
          <w:marTop w:val="0"/>
          <w:marBottom w:val="0"/>
          <w:divBdr>
            <w:top w:val="none" w:sz="0" w:space="0" w:color="auto"/>
            <w:left w:val="none" w:sz="0" w:space="0" w:color="auto"/>
            <w:bottom w:val="none" w:sz="0" w:space="0" w:color="auto"/>
            <w:right w:val="none" w:sz="0" w:space="0" w:color="auto"/>
          </w:divBdr>
        </w:div>
        <w:div w:id="1966694223">
          <w:marLeft w:val="0"/>
          <w:marRight w:val="0"/>
          <w:marTop w:val="0"/>
          <w:marBottom w:val="0"/>
          <w:divBdr>
            <w:top w:val="none" w:sz="0" w:space="0" w:color="auto"/>
            <w:left w:val="none" w:sz="0" w:space="0" w:color="auto"/>
            <w:bottom w:val="none" w:sz="0" w:space="0" w:color="auto"/>
            <w:right w:val="none" w:sz="0" w:space="0" w:color="auto"/>
          </w:divBdr>
        </w:div>
        <w:div w:id="1985621058">
          <w:marLeft w:val="0"/>
          <w:marRight w:val="0"/>
          <w:marTop w:val="0"/>
          <w:marBottom w:val="0"/>
          <w:divBdr>
            <w:top w:val="none" w:sz="0" w:space="0" w:color="auto"/>
            <w:left w:val="none" w:sz="0" w:space="0" w:color="auto"/>
            <w:bottom w:val="none" w:sz="0" w:space="0" w:color="auto"/>
            <w:right w:val="none" w:sz="0" w:space="0" w:color="auto"/>
          </w:divBdr>
        </w:div>
        <w:div w:id="2125074886">
          <w:marLeft w:val="0"/>
          <w:marRight w:val="0"/>
          <w:marTop w:val="0"/>
          <w:marBottom w:val="0"/>
          <w:divBdr>
            <w:top w:val="none" w:sz="0" w:space="0" w:color="auto"/>
            <w:left w:val="none" w:sz="0" w:space="0" w:color="auto"/>
            <w:bottom w:val="none" w:sz="0" w:space="0" w:color="auto"/>
            <w:right w:val="none" w:sz="0" w:space="0" w:color="auto"/>
          </w:divBdr>
        </w:div>
      </w:divsChild>
    </w:div>
    <w:div w:id="2110002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zakon.rada.gov.ua/rada/show/988-2016-%D1%8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zakon.rada.gov.ua/rada/show/988-2016-%D1%80"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2</Pages>
  <Words>613</Words>
  <Characters>3497</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User</cp:lastModifiedBy>
  <cp:revision>6</cp:revision>
  <cp:lastPrinted>2025-11-27T15:48:00Z</cp:lastPrinted>
  <dcterms:created xsi:type="dcterms:W3CDTF">2025-09-25T07:29:00Z</dcterms:created>
  <dcterms:modified xsi:type="dcterms:W3CDTF">2025-12-22T21:34:00Z</dcterms:modified>
</cp:coreProperties>
</file>