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16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D0E6CC9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AA774B">
        <w:rPr>
          <w:b/>
          <w:sz w:val="24"/>
          <w:szCs w:val="24"/>
          <w:lang w:val="uk-UA"/>
        </w:rPr>
        <w:t>Григорію Миколі Юрійоивчу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32FF7DE2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B5242">
        <w:rPr>
          <w:sz w:val="24"/>
          <w:szCs w:val="24"/>
          <w:lang w:val="uk-UA"/>
        </w:rPr>
        <w:t>6</w:t>
      </w:r>
      <w:r w:rsidR="00AA774B">
        <w:rPr>
          <w:sz w:val="24"/>
          <w:szCs w:val="24"/>
          <w:lang w:val="uk-UA"/>
        </w:rPr>
        <w:t>4/7</w:t>
      </w:r>
      <w:r w:rsidRPr="00AC6A48">
        <w:rPr>
          <w:sz w:val="24"/>
          <w:szCs w:val="24"/>
          <w:lang w:val="uk-UA"/>
        </w:rPr>
        <w:t xml:space="preserve"> від </w:t>
      </w:r>
      <w:r w:rsidR="00AA774B"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DB5242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AA774B">
        <w:rPr>
          <w:sz w:val="24"/>
          <w:szCs w:val="24"/>
          <w:lang w:val="uk-UA"/>
        </w:rPr>
        <w:t>Григорія Миколи Юрійовича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29068D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C14C33">
        <w:rPr>
          <w:sz w:val="24"/>
          <w:szCs w:val="24"/>
          <w:lang w:val="uk-UA"/>
        </w:rPr>
        <w:t xml:space="preserve">інваліда ІІгр.,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29068D">
        <w:rPr>
          <w:sz w:val="24"/>
          <w:szCs w:val="24"/>
          <w:lang w:val="uk-UA"/>
        </w:rPr>
        <w:t>АДРЕСА</w:t>
      </w:r>
      <w:r w:rsidR="00AA774B">
        <w:rPr>
          <w:sz w:val="24"/>
          <w:szCs w:val="24"/>
          <w:lang w:val="uk-UA"/>
        </w:rPr>
        <w:t>,</w:t>
      </w:r>
      <w:r w:rsidR="0029068D">
        <w:rPr>
          <w:sz w:val="24"/>
          <w:szCs w:val="24"/>
          <w:lang w:val="uk-UA"/>
        </w:rPr>
        <w:t>1</w:t>
      </w:r>
      <w:r w:rsidR="002F161F" w:rsidRPr="002F161F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3D6BC4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>,</w:t>
      </w:r>
      <w:r w:rsidR="00874B7B">
        <w:rPr>
          <w:bCs/>
          <w:sz w:val="24"/>
          <w:szCs w:val="24"/>
          <w:lang w:val="uk-UA"/>
        </w:rPr>
        <w:t xml:space="preserve"> </w:t>
      </w:r>
      <w:r w:rsidR="00C14C33">
        <w:rPr>
          <w:bCs/>
          <w:sz w:val="24"/>
          <w:szCs w:val="24"/>
          <w:lang w:val="uk-UA"/>
        </w:rPr>
        <w:t xml:space="preserve">копія витягу з рішення експертної комісії з оцінювання про встановлення інвалідності,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24B99A6B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 w:rsidR="00AA774B">
        <w:rPr>
          <w:rFonts w:ascii="Times New Roman" w:hAnsi="Times New Roman"/>
          <w:szCs w:val="24"/>
        </w:rPr>
        <w:t>Григорію Миколі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29068D">
        <w:rPr>
          <w:rFonts w:ascii="Times New Roman" w:hAnsi="Times New Roman"/>
          <w:szCs w:val="24"/>
        </w:rPr>
        <w:t>АДРЕСА</w:t>
      </w:r>
      <w:r w:rsidR="00AA774B">
        <w:rPr>
          <w:rFonts w:ascii="Times New Roman" w:hAnsi="Times New Roman"/>
          <w:szCs w:val="24"/>
        </w:rPr>
        <w:t>,</w:t>
      </w:r>
      <w:r w:rsidR="0029068D">
        <w:rPr>
          <w:rFonts w:ascii="Times New Roman" w:hAnsi="Times New Roman"/>
          <w:szCs w:val="24"/>
        </w:rPr>
        <w:t>1</w:t>
      </w:r>
      <w:r w:rsidR="003D6B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9068D"/>
    <w:rsid w:val="002A05C4"/>
    <w:rsid w:val="002A3957"/>
    <w:rsid w:val="002A4963"/>
    <w:rsid w:val="002C556A"/>
    <w:rsid w:val="002F161F"/>
    <w:rsid w:val="00305364"/>
    <w:rsid w:val="00313F9A"/>
    <w:rsid w:val="003171A1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5CD7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40A"/>
    <w:rsid w:val="00A75804"/>
    <w:rsid w:val="00A830E5"/>
    <w:rsid w:val="00A83486"/>
    <w:rsid w:val="00A85A7A"/>
    <w:rsid w:val="00AA6635"/>
    <w:rsid w:val="00AA740E"/>
    <w:rsid w:val="00AA774B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BF2588"/>
    <w:rsid w:val="00C14C33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19F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B5242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1509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2024-11-07T09:02:00Z</cp:lastPrinted>
  <dcterms:created xsi:type="dcterms:W3CDTF">2026-03-13T13:08:00Z</dcterms:created>
  <dcterms:modified xsi:type="dcterms:W3CDTF">2026-03-13T14:06:00Z</dcterms:modified>
</cp:coreProperties>
</file>