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95AF7" w14:textId="77777777" w:rsidR="00567D6E" w:rsidRPr="00B4744D" w:rsidRDefault="00567D6E" w:rsidP="00567D6E">
      <w:pPr>
        <w:rPr>
          <w:b/>
        </w:rPr>
      </w:pPr>
    </w:p>
    <w:p w14:paraId="55938EE5" w14:textId="77777777" w:rsidR="00567D6E" w:rsidRPr="009B504E" w:rsidRDefault="00567D6E" w:rsidP="00567D6E">
      <w:pPr>
        <w:pStyle w:val="Normal1"/>
        <w:ind w:right="-2"/>
        <w:jc w:val="center"/>
        <w:rPr>
          <w:rFonts w:ascii="Times New Roman" w:hAnsi="Times New Roman"/>
          <w:szCs w:val="24"/>
        </w:rPr>
      </w:pPr>
      <w:r w:rsidRPr="009B504E">
        <w:rPr>
          <w:rFonts w:ascii="Times New Roman" w:hAnsi="Times New Roman"/>
          <w:szCs w:val="24"/>
        </w:rPr>
        <w:object w:dxaOrig="585" w:dyaOrig="752" w14:anchorId="414250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51237617" r:id="rId6"/>
        </w:object>
      </w:r>
    </w:p>
    <w:p w14:paraId="18DDC6E1" w14:textId="77777777" w:rsidR="00567D6E" w:rsidRPr="009B504E" w:rsidRDefault="00567D6E" w:rsidP="00567D6E">
      <w:pPr>
        <w:pStyle w:val="11"/>
        <w:ind w:right="-2"/>
        <w:rPr>
          <w:rFonts w:ascii="Times New Roman" w:hAnsi="Times New Roman"/>
          <w:sz w:val="24"/>
          <w:szCs w:val="24"/>
        </w:rPr>
      </w:pPr>
      <w:r w:rsidRPr="009B504E">
        <w:rPr>
          <w:rFonts w:ascii="Times New Roman" w:hAnsi="Times New Roman"/>
          <w:sz w:val="24"/>
          <w:szCs w:val="24"/>
        </w:rPr>
        <w:t>КІЦМАНСЬКА МІСЬКА РАДА</w:t>
      </w:r>
    </w:p>
    <w:p w14:paraId="0F23577E" w14:textId="77777777" w:rsidR="00567D6E" w:rsidRPr="009B504E" w:rsidRDefault="00567D6E" w:rsidP="00567D6E">
      <w:pPr>
        <w:pStyle w:val="11"/>
        <w:ind w:right="-2"/>
        <w:rPr>
          <w:rFonts w:ascii="Times New Roman" w:hAnsi="Times New Roman"/>
          <w:sz w:val="24"/>
          <w:szCs w:val="24"/>
        </w:rPr>
      </w:pPr>
      <w:r w:rsidRPr="009B504E">
        <w:rPr>
          <w:rFonts w:ascii="Times New Roman" w:hAnsi="Times New Roman"/>
          <w:sz w:val="24"/>
          <w:szCs w:val="24"/>
        </w:rPr>
        <w:t>ЧЕРНІВЕЦЬКОГО РАЙОНУ ЧЕРНІВЕЦЬКОЇ ОБЛАСТІ</w:t>
      </w:r>
    </w:p>
    <w:p w14:paraId="59E047A0" w14:textId="77777777" w:rsidR="00567D6E" w:rsidRPr="009B504E" w:rsidRDefault="00567D6E" w:rsidP="00567D6E">
      <w:pPr>
        <w:pStyle w:val="Normal1"/>
        <w:ind w:right="-2"/>
        <w:jc w:val="center"/>
        <w:rPr>
          <w:rFonts w:ascii="Times New Roman" w:hAnsi="Times New Roman"/>
          <w:b/>
          <w:szCs w:val="24"/>
        </w:rPr>
      </w:pPr>
    </w:p>
    <w:p w14:paraId="7D792B10" w14:textId="141717F0" w:rsidR="00567D6E" w:rsidRPr="008B0D55" w:rsidRDefault="00567D6E" w:rsidP="00567D6E">
      <w:pPr>
        <w:pStyle w:val="Normal2"/>
        <w:jc w:val="right"/>
        <w:rPr>
          <w:rFonts w:ascii="Times New Roman" w:hAnsi="Times New Roman"/>
          <w:bCs/>
          <w:color w:val="000000" w:themeColor="text1"/>
          <w:szCs w:val="24"/>
        </w:rPr>
      </w:pPr>
      <w:r w:rsidRPr="008B0D55">
        <w:rPr>
          <w:rFonts w:ascii="Times New Roman" w:hAnsi="Times New Roman"/>
          <w:bCs/>
          <w:color w:val="000000" w:themeColor="text1"/>
          <w:szCs w:val="24"/>
        </w:rPr>
        <w:t xml:space="preserve">                                                                                                                                                                                                                                                                                                      </w:t>
      </w:r>
    </w:p>
    <w:p w14:paraId="2C75EED6" w14:textId="77777777" w:rsidR="00567D6E" w:rsidRDefault="00567D6E" w:rsidP="00567D6E">
      <w:pPr>
        <w:pStyle w:val="Normal2"/>
        <w:jc w:val="center"/>
        <w:rPr>
          <w:rFonts w:ascii="Times New Roman" w:hAnsi="Times New Roman"/>
          <w:b/>
          <w:szCs w:val="24"/>
        </w:rPr>
      </w:pPr>
      <w:r w:rsidRPr="009B504E">
        <w:rPr>
          <w:rFonts w:ascii="Times New Roman" w:hAnsi="Times New Roman"/>
          <w:b/>
          <w:szCs w:val="24"/>
        </w:rPr>
        <w:t xml:space="preserve">Р І Ш Е Н </w:t>
      </w:r>
      <w:proofErr w:type="spellStart"/>
      <w:r w:rsidRPr="009B504E">
        <w:rPr>
          <w:rFonts w:ascii="Times New Roman" w:hAnsi="Times New Roman"/>
          <w:b/>
          <w:szCs w:val="24"/>
        </w:rPr>
        <w:t>Н</w:t>
      </w:r>
      <w:proofErr w:type="spellEnd"/>
      <w:r w:rsidRPr="009B504E">
        <w:rPr>
          <w:rFonts w:ascii="Times New Roman" w:hAnsi="Times New Roman"/>
          <w:b/>
          <w:szCs w:val="24"/>
        </w:rPr>
        <w:t xml:space="preserve"> Я </w:t>
      </w:r>
    </w:p>
    <w:p w14:paraId="6B8761C4" w14:textId="77777777" w:rsidR="004F75F9" w:rsidRPr="004F75F9" w:rsidRDefault="004F75F9" w:rsidP="004F75F9">
      <w:pPr>
        <w:pStyle w:val="Normal2"/>
        <w:rPr>
          <w:rFonts w:ascii="Times New Roman" w:hAnsi="Times New Roman"/>
          <w:b/>
        </w:rPr>
      </w:pPr>
    </w:p>
    <w:p w14:paraId="43BE810F" w14:textId="77777777" w:rsidR="004F75F9" w:rsidRPr="004F75F9" w:rsidRDefault="004F75F9" w:rsidP="004F75F9">
      <w:pPr>
        <w:pStyle w:val="Normal2"/>
        <w:jc w:val="center"/>
        <w:rPr>
          <w:rFonts w:ascii="Times New Roman" w:hAnsi="Times New Roman"/>
          <w:b/>
          <w:bCs/>
        </w:rPr>
      </w:pPr>
      <w:r w:rsidRPr="004F75F9">
        <w:rPr>
          <w:rFonts w:ascii="Times New Roman" w:hAnsi="Times New Roman"/>
          <w:b/>
          <w:bCs/>
        </w:rPr>
        <w:t>XLV сесії Кіцманської міської ради VIII скликання</w:t>
      </w:r>
    </w:p>
    <w:p w14:paraId="7E69E2CE" w14:textId="4E741C27" w:rsidR="004F75F9" w:rsidRPr="004F75F9" w:rsidRDefault="004F75F9" w:rsidP="004F75F9">
      <w:pPr>
        <w:pStyle w:val="Normal2"/>
        <w:jc w:val="center"/>
        <w:rPr>
          <w:rFonts w:ascii="Times New Roman" w:hAnsi="Times New Roman"/>
          <w:b/>
          <w:bCs/>
        </w:rPr>
      </w:pPr>
      <w:r w:rsidRPr="004F75F9">
        <w:rPr>
          <w:rFonts w:ascii="Times New Roman" w:hAnsi="Times New Roman"/>
          <w:b/>
          <w:bCs/>
        </w:rPr>
        <w:t xml:space="preserve">( </w:t>
      </w:r>
      <w:r>
        <w:rPr>
          <w:rFonts w:ascii="Times New Roman" w:hAnsi="Times New Roman"/>
          <w:b/>
          <w:bCs/>
        </w:rPr>
        <w:t>9</w:t>
      </w:r>
      <w:r w:rsidRPr="004F75F9">
        <w:rPr>
          <w:rFonts w:ascii="Times New Roman" w:hAnsi="Times New Roman"/>
          <w:b/>
          <w:bCs/>
        </w:rPr>
        <w:t xml:space="preserve"> пленарне засідання)</w:t>
      </w:r>
    </w:p>
    <w:p w14:paraId="4518A99D" w14:textId="77777777" w:rsidR="004F75F9" w:rsidRPr="009B504E" w:rsidRDefault="004F75F9" w:rsidP="00567D6E">
      <w:pPr>
        <w:pStyle w:val="Normal2"/>
        <w:jc w:val="center"/>
        <w:rPr>
          <w:rFonts w:ascii="Times New Roman" w:hAnsi="Times New Roman"/>
          <w:b/>
          <w:szCs w:val="24"/>
        </w:rPr>
      </w:pPr>
    </w:p>
    <w:p w14:paraId="4358627B" w14:textId="77777777" w:rsidR="00567D6E" w:rsidRPr="009B504E" w:rsidRDefault="00567D6E" w:rsidP="00567D6E">
      <w:pPr>
        <w:pStyle w:val="Normal2"/>
        <w:jc w:val="center"/>
        <w:rPr>
          <w:rFonts w:ascii="Times New Roman" w:hAnsi="Times New Roman"/>
          <w:szCs w:val="24"/>
        </w:rPr>
      </w:pPr>
    </w:p>
    <w:p w14:paraId="30C6E140" w14:textId="14357D9A" w:rsidR="00567D6E" w:rsidRPr="004F75F9" w:rsidRDefault="004F75F9" w:rsidP="00567D6E">
      <w:pPr>
        <w:pStyle w:val="Normal2"/>
        <w:rPr>
          <w:rFonts w:ascii="Times New Roman" w:hAnsi="Times New Roman"/>
          <w:b/>
          <w:bCs/>
          <w:szCs w:val="24"/>
        </w:rPr>
      </w:pPr>
      <w:r w:rsidRPr="00595A4F">
        <w:rPr>
          <w:rFonts w:ascii="Times New Roman" w:hAnsi="Times New Roman"/>
          <w:b/>
          <w:bCs/>
          <w:szCs w:val="24"/>
          <w:lang w:val="ru-RU"/>
        </w:rPr>
        <w:t>16</w:t>
      </w:r>
      <w:r w:rsidRPr="004F75F9">
        <w:rPr>
          <w:rFonts w:ascii="Times New Roman" w:hAnsi="Times New Roman"/>
          <w:b/>
          <w:bCs/>
          <w:szCs w:val="24"/>
        </w:rPr>
        <w:t>.09.</w:t>
      </w:r>
      <w:r w:rsidR="00567D6E" w:rsidRPr="004F75F9">
        <w:rPr>
          <w:rFonts w:ascii="Times New Roman" w:hAnsi="Times New Roman"/>
          <w:b/>
          <w:bCs/>
          <w:szCs w:val="24"/>
        </w:rPr>
        <w:t xml:space="preserve">2026                                 </w:t>
      </w:r>
      <w:r w:rsidRPr="004F75F9">
        <w:rPr>
          <w:rFonts w:ascii="Times New Roman" w:hAnsi="Times New Roman"/>
          <w:b/>
          <w:bCs/>
          <w:szCs w:val="24"/>
        </w:rPr>
        <w:t xml:space="preserve">      </w:t>
      </w:r>
      <w:r w:rsidR="00567D6E" w:rsidRPr="004F75F9">
        <w:rPr>
          <w:rFonts w:ascii="Times New Roman" w:hAnsi="Times New Roman"/>
          <w:b/>
          <w:bCs/>
          <w:szCs w:val="24"/>
        </w:rPr>
        <w:t xml:space="preserve">   м. Кіцмань                              </w:t>
      </w:r>
      <w:r w:rsidRPr="004F75F9">
        <w:rPr>
          <w:rFonts w:ascii="Times New Roman" w:hAnsi="Times New Roman"/>
          <w:b/>
          <w:bCs/>
          <w:szCs w:val="24"/>
        </w:rPr>
        <w:t xml:space="preserve">                  </w:t>
      </w:r>
      <w:r w:rsidR="00567D6E" w:rsidRPr="004F75F9">
        <w:rPr>
          <w:rFonts w:ascii="Times New Roman" w:hAnsi="Times New Roman"/>
          <w:b/>
          <w:bCs/>
          <w:szCs w:val="24"/>
        </w:rPr>
        <w:t xml:space="preserve">        № </w:t>
      </w:r>
      <w:r w:rsidRPr="004F75F9">
        <w:rPr>
          <w:rFonts w:ascii="Times New Roman" w:hAnsi="Times New Roman"/>
          <w:b/>
          <w:bCs/>
          <w:szCs w:val="24"/>
        </w:rPr>
        <w:t>189/9</w:t>
      </w:r>
    </w:p>
    <w:p w14:paraId="2AEC1C06" w14:textId="77777777" w:rsidR="00567D6E" w:rsidRPr="004F75F9" w:rsidRDefault="00567D6E" w:rsidP="00567D6E">
      <w:pPr>
        <w:pStyle w:val="Normal2"/>
        <w:rPr>
          <w:rFonts w:ascii="Times New Roman" w:hAnsi="Times New Roman"/>
          <w:b/>
          <w:bCs/>
          <w:szCs w:val="24"/>
        </w:rPr>
      </w:pPr>
    </w:p>
    <w:p w14:paraId="37F9ABC6" w14:textId="77777777" w:rsidR="004F75F9" w:rsidRDefault="004F75F9" w:rsidP="00567D6E">
      <w:pPr>
        <w:pStyle w:val="Normal2"/>
        <w:rPr>
          <w:rFonts w:ascii="Times New Roman" w:hAnsi="Times New Roman"/>
          <w:szCs w:val="24"/>
        </w:rPr>
      </w:pPr>
    </w:p>
    <w:p w14:paraId="3CE70BCA" w14:textId="77777777" w:rsidR="00567D6E" w:rsidRDefault="00567D6E" w:rsidP="00567D6E">
      <w:pPr>
        <w:pStyle w:val="Normal2"/>
        <w:rPr>
          <w:rFonts w:ascii="Times New Roman" w:hAnsi="Times New Roman"/>
          <w:b/>
          <w:bCs/>
          <w:szCs w:val="24"/>
        </w:rPr>
      </w:pPr>
      <w:r w:rsidRPr="00567D6E">
        <w:rPr>
          <w:rFonts w:ascii="Times New Roman" w:hAnsi="Times New Roman"/>
          <w:b/>
          <w:bCs/>
          <w:szCs w:val="24"/>
        </w:rPr>
        <w:t>Про передачу в оренду нерухомого майна</w:t>
      </w:r>
    </w:p>
    <w:p w14:paraId="5CFC910A" w14:textId="77777777" w:rsidR="00567D6E" w:rsidRDefault="00567D6E" w:rsidP="00567D6E">
      <w:pPr>
        <w:pStyle w:val="Normal2"/>
        <w:rPr>
          <w:rFonts w:ascii="Times New Roman" w:hAnsi="Times New Roman"/>
          <w:b/>
          <w:bCs/>
          <w:szCs w:val="24"/>
        </w:rPr>
      </w:pPr>
      <w:r w:rsidRPr="00567D6E">
        <w:rPr>
          <w:rFonts w:ascii="Times New Roman" w:hAnsi="Times New Roman"/>
          <w:b/>
          <w:bCs/>
          <w:szCs w:val="24"/>
        </w:rPr>
        <w:t xml:space="preserve">комунальної власності Кіцманської міської </w:t>
      </w:r>
    </w:p>
    <w:p w14:paraId="3CE57397" w14:textId="77777777" w:rsidR="00567D6E" w:rsidRDefault="00567D6E" w:rsidP="00567D6E">
      <w:pPr>
        <w:pStyle w:val="Normal2"/>
        <w:rPr>
          <w:rFonts w:ascii="Times New Roman" w:hAnsi="Times New Roman"/>
          <w:b/>
          <w:bCs/>
          <w:szCs w:val="24"/>
        </w:rPr>
      </w:pPr>
      <w:r w:rsidRPr="00567D6E">
        <w:rPr>
          <w:rFonts w:ascii="Times New Roman" w:hAnsi="Times New Roman"/>
          <w:b/>
          <w:bCs/>
          <w:szCs w:val="24"/>
        </w:rPr>
        <w:t xml:space="preserve">територіальної громади для розміщення </w:t>
      </w:r>
    </w:p>
    <w:p w14:paraId="098A3B9B" w14:textId="171D60C2" w:rsidR="008B0D55" w:rsidRPr="008B0D55" w:rsidRDefault="00567D6E" w:rsidP="008B0D55">
      <w:pPr>
        <w:pStyle w:val="Normal2"/>
        <w:rPr>
          <w:rFonts w:ascii="Times New Roman" w:hAnsi="Times New Roman"/>
          <w:b/>
          <w:bCs/>
          <w:szCs w:val="24"/>
        </w:rPr>
      </w:pPr>
      <w:r w:rsidRPr="00567D6E">
        <w:rPr>
          <w:rFonts w:ascii="Times New Roman" w:hAnsi="Times New Roman"/>
          <w:b/>
          <w:bCs/>
          <w:szCs w:val="24"/>
        </w:rPr>
        <w:t xml:space="preserve">органів військового </w:t>
      </w:r>
      <w:r w:rsidR="008B0D55" w:rsidRPr="008B0D55">
        <w:rPr>
          <w:rFonts w:ascii="Times New Roman" w:hAnsi="Times New Roman"/>
          <w:b/>
          <w:bCs/>
          <w:szCs w:val="24"/>
        </w:rPr>
        <w:t xml:space="preserve">управління </w:t>
      </w:r>
    </w:p>
    <w:p w14:paraId="49CC5E76" w14:textId="61515DD9" w:rsidR="00567D6E" w:rsidRPr="008B0D55" w:rsidRDefault="008B0D55" w:rsidP="008B0D55">
      <w:pPr>
        <w:pStyle w:val="Normal2"/>
        <w:rPr>
          <w:rFonts w:ascii="Times New Roman" w:hAnsi="Times New Roman"/>
          <w:b/>
          <w:bCs/>
          <w:szCs w:val="24"/>
        </w:rPr>
      </w:pPr>
      <w:r w:rsidRPr="008B0D55">
        <w:rPr>
          <w:rFonts w:ascii="Times New Roman" w:hAnsi="Times New Roman"/>
          <w:b/>
          <w:bCs/>
          <w:szCs w:val="24"/>
        </w:rPr>
        <w:t>та виконання ними завдань за призначенням</w:t>
      </w:r>
    </w:p>
    <w:p w14:paraId="709EDAB1" w14:textId="77777777" w:rsidR="00567D6E" w:rsidRPr="00426AE8" w:rsidRDefault="00567D6E" w:rsidP="00426AE8">
      <w:pPr>
        <w:pStyle w:val="Normal2"/>
        <w:spacing w:before="240"/>
        <w:rPr>
          <w:rFonts w:ascii="Times New Roman" w:hAnsi="Times New Roman"/>
          <w:b/>
          <w:bCs/>
          <w:szCs w:val="24"/>
        </w:rPr>
      </w:pPr>
    </w:p>
    <w:p w14:paraId="0257B6CD" w14:textId="2516921D" w:rsidR="00567D6E" w:rsidRPr="00426AE8" w:rsidRDefault="00567D6E" w:rsidP="00426AE8">
      <w:pPr>
        <w:pStyle w:val="Normal2"/>
        <w:spacing w:before="240"/>
        <w:jc w:val="both"/>
        <w:rPr>
          <w:rFonts w:ascii="Times New Roman" w:hAnsi="Times New Roman"/>
          <w:b/>
          <w:bCs/>
          <w:szCs w:val="24"/>
        </w:rPr>
      </w:pPr>
      <w:r w:rsidRPr="00426AE8">
        <w:rPr>
          <w:rFonts w:ascii="Times New Roman" w:hAnsi="Times New Roman"/>
          <w:szCs w:val="24"/>
        </w:rPr>
        <w:t xml:space="preserve">               Керуючись статтею 26, частиною п’ятою статті 60 Закону України «Про місцеве самоврядування в Україні», статтями 5, 6,</w:t>
      </w:r>
      <w:r w:rsidR="00426AE8" w:rsidRPr="00426AE8">
        <w:rPr>
          <w:rFonts w:ascii="Times New Roman" w:hAnsi="Times New Roman"/>
          <w:szCs w:val="24"/>
        </w:rPr>
        <w:t xml:space="preserve"> </w:t>
      </w:r>
      <w:r w:rsidRPr="00426AE8">
        <w:rPr>
          <w:rFonts w:ascii="Times New Roman" w:hAnsi="Times New Roman"/>
          <w:szCs w:val="24"/>
        </w:rPr>
        <w:t xml:space="preserve">15 Закону України «Про оренду державного та комунального майна», статтею 43 Закону України «Про військовий обов’язок і військову службу», з метою забезпечення належної діяльності місцевих органів військового управління Чернівецької області та виконання ними завдань за призначенням, забезпечення їх належними приміщеннями та майном, враховуючи звернення Чернівецького обласного територіального центру комплектування та соціальної підтримки, Кіцманська міська рада </w:t>
      </w:r>
      <w:r w:rsidRPr="00426AE8">
        <w:rPr>
          <w:rFonts w:ascii="Times New Roman" w:hAnsi="Times New Roman"/>
          <w:b/>
          <w:bCs/>
          <w:szCs w:val="24"/>
        </w:rPr>
        <w:t>ВИРІШИЛА:</w:t>
      </w:r>
    </w:p>
    <w:p w14:paraId="2F247BC8" w14:textId="77777777" w:rsidR="00426AE8" w:rsidRPr="00426AE8" w:rsidRDefault="00426AE8" w:rsidP="00426AE8">
      <w:pPr>
        <w:pStyle w:val="Normal2"/>
        <w:spacing w:before="240"/>
        <w:jc w:val="both"/>
        <w:rPr>
          <w:rFonts w:ascii="Times New Roman" w:hAnsi="Times New Roman"/>
          <w:b/>
          <w:bCs/>
          <w:szCs w:val="24"/>
        </w:rPr>
      </w:pPr>
    </w:p>
    <w:p w14:paraId="04796832" w14:textId="3E109F67" w:rsidR="00426AE8" w:rsidRPr="00426AE8" w:rsidRDefault="00567D6E" w:rsidP="00426AE8">
      <w:pPr>
        <w:pStyle w:val="Normal2"/>
        <w:numPr>
          <w:ilvl w:val="0"/>
          <w:numId w:val="1"/>
        </w:numPr>
        <w:spacing w:before="240"/>
        <w:jc w:val="both"/>
        <w:rPr>
          <w:rFonts w:ascii="Times New Roman" w:hAnsi="Times New Roman"/>
          <w:szCs w:val="24"/>
        </w:rPr>
      </w:pPr>
      <w:r w:rsidRPr="00426AE8">
        <w:rPr>
          <w:rFonts w:ascii="Times New Roman" w:hAnsi="Times New Roman"/>
          <w:szCs w:val="24"/>
        </w:rPr>
        <w:t>Передати в оренду без проведення аукціону Чернівецькому обласному територіальному центру комплектування та соціальної підтримки нерухоме майно комунальної власності Кіцманської міської територіальної громади для розміщення Третього відділу Чернівецького районного територіального центру комплектування та соціальної підтримки та збірного пункту Чернівецького обласного територіального центру комплектування та соціальної підтримки, а саме:</w:t>
      </w:r>
    </w:p>
    <w:p w14:paraId="4044525A" w14:textId="1624C799" w:rsidR="00567D6E" w:rsidRPr="00426AE8" w:rsidRDefault="00567D6E" w:rsidP="00426AE8">
      <w:pPr>
        <w:pStyle w:val="Normal2"/>
        <w:numPr>
          <w:ilvl w:val="1"/>
          <w:numId w:val="1"/>
        </w:numPr>
        <w:spacing w:before="240"/>
        <w:jc w:val="both"/>
        <w:rPr>
          <w:rFonts w:ascii="Times New Roman" w:hAnsi="Times New Roman"/>
          <w:szCs w:val="24"/>
        </w:rPr>
      </w:pPr>
      <w:r w:rsidRPr="00426AE8">
        <w:rPr>
          <w:rFonts w:ascii="Times New Roman" w:hAnsi="Times New Roman"/>
          <w:color w:val="000000"/>
          <w:szCs w:val="24"/>
        </w:rPr>
        <w:t xml:space="preserve">Адмінбудівля </w:t>
      </w:r>
      <w:proofErr w:type="spellStart"/>
      <w:r w:rsidRPr="00426AE8">
        <w:rPr>
          <w:rFonts w:ascii="Times New Roman" w:hAnsi="Times New Roman"/>
          <w:color w:val="000000" w:themeColor="text1"/>
          <w:szCs w:val="24"/>
        </w:rPr>
        <w:t>райвійськомату</w:t>
      </w:r>
      <w:proofErr w:type="spellEnd"/>
      <w:r w:rsidRPr="00426AE8">
        <w:rPr>
          <w:rFonts w:ascii="Times New Roman" w:hAnsi="Times New Roman"/>
          <w:color w:val="000000"/>
          <w:szCs w:val="24"/>
        </w:rPr>
        <w:t xml:space="preserve"> по вул.</w:t>
      </w:r>
      <w:r w:rsidR="006426AB">
        <w:rPr>
          <w:rFonts w:ascii="Times New Roman" w:hAnsi="Times New Roman"/>
          <w:color w:val="000000"/>
          <w:szCs w:val="24"/>
        </w:rPr>
        <w:t>**************</w:t>
      </w:r>
      <w:r w:rsidRPr="00426AE8">
        <w:rPr>
          <w:rFonts w:ascii="Times New Roman" w:hAnsi="Times New Roman"/>
          <w:color w:val="000000"/>
          <w:szCs w:val="24"/>
        </w:rPr>
        <w:t xml:space="preserve"> Чернівецького району Чернівецької області, загальною площею 309,80  </w:t>
      </w:r>
      <w:proofErr w:type="spellStart"/>
      <w:r w:rsidRPr="00426AE8">
        <w:rPr>
          <w:rFonts w:ascii="Times New Roman" w:hAnsi="Times New Roman"/>
          <w:color w:val="000000"/>
          <w:szCs w:val="24"/>
        </w:rPr>
        <w:t>кв.м</w:t>
      </w:r>
      <w:proofErr w:type="spellEnd"/>
      <w:r w:rsidRPr="00426AE8">
        <w:rPr>
          <w:rFonts w:ascii="Times New Roman" w:hAnsi="Times New Roman"/>
          <w:color w:val="000000"/>
          <w:szCs w:val="24"/>
        </w:rPr>
        <w:t>.</w:t>
      </w:r>
      <w:r w:rsidRPr="00426AE8">
        <w:rPr>
          <w:rFonts w:ascii="Times New Roman" w:hAnsi="Times New Roman"/>
          <w:szCs w:val="24"/>
        </w:rPr>
        <w:t>;</w:t>
      </w:r>
    </w:p>
    <w:p w14:paraId="18182781" w14:textId="6286094D" w:rsidR="00567D6E" w:rsidRPr="00426AE8" w:rsidRDefault="00567D6E" w:rsidP="00426AE8">
      <w:pPr>
        <w:pStyle w:val="Normal2"/>
        <w:numPr>
          <w:ilvl w:val="1"/>
          <w:numId w:val="1"/>
        </w:numPr>
        <w:spacing w:before="240"/>
        <w:jc w:val="both"/>
        <w:rPr>
          <w:rFonts w:ascii="Times New Roman" w:hAnsi="Times New Roman"/>
          <w:szCs w:val="24"/>
        </w:rPr>
      </w:pPr>
      <w:r w:rsidRPr="00426AE8">
        <w:rPr>
          <w:rFonts w:ascii="Times New Roman" w:hAnsi="Times New Roman"/>
          <w:color w:val="000000"/>
          <w:szCs w:val="24"/>
        </w:rPr>
        <w:t>Будівлі та споруди по вул.</w:t>
      </w:r>
      <w:r w:rsidR="006426AB">
        <w:rPr>
          <w:rFonts w:ascii="Times New Roman" w:hAnsi="Times New Roman"/>
          <w:color w:val="000000"/>
          <w:szCs w:val="24"/>
        </w:rPr>
        <w:t>***************</w:t>
      </w:r>
      <w:r w:rsidRPr="00426AE8">
        <w:rPr>
          <w:rFonts w:ascii="Times New Roman" w:hAnsi="Times New Roman"/>
          <w:color w:val="000000"/>
          <w:szCs w:val="24"/>
        </w:rPr>
        <w:t xml:space="preserve"> Чернівецького району Чернівецької області, загальною площею 1056,90  </w:t>
      </w:r>
      <w:proofErr w:type="spellStart"/>
      <w:r w:rsidRPr="00426AE8">
        <w:rPr>
          <w:rFonts w:ascii="Times New Roman" w:hAnsi="Times New Roman"/>
          <w:color w:val="000000"/>
          <w:szCs w:val="24"/>
        </w:rPr>
        <w:t>кв.м</w:t>
      </w:r>
      <w:proofErr w:type="spellEnd"/>
      <w:r w:rsidRPr="00426AE8">
        <w:rPr>
          <w:rFonts w:ascii="Times New Roman" w:hAnsi="Times New Roman"/>
          <w:color w:val="000000"/>
          <w:szCs w:val="24"/>
        </w:rPr>
        <w:t>.</w:t>
      </w:r>
    </w:p>
    <w:p w14:paraId="7E6689C9" w14:textId="77777777" w:rsidR="00426AE8" w:rsidRPr="00426AE8" w:rsidRDefault="00426AE8" w:rsidP="00426AE8">
      <w:pPr>
        <w:pStyle w:val="Normal2"/>
        <w:spacing w:before="240"/>
        <w:ind w:left="360"/>
        <w:jc w:val="both"/>
        <w:rPr>
          <w:rFonts w:ascii="Times New Roman" w:hAnsi="Times New Roman"/>
          <w:szCs w:val="24"/>
        </w:rPr>
      </w:pPr>
    </w:p>
    <w:p w14:paraId="71B04D69" w14:textId="77777777" w:rsidR="00567D6E" w:rsidRPr="00426AE8" w:rsidRDefault="00567D6E" w:rsidP="00426AE8">
      <w:pPr>
        <w:pStyle w:val="Normal2"/>
        <w:spacing w:before="240"/>
        <w:jc w:val="both"/>
        <w:rPr>
          <w:rFonts w:ascii="Times New Roman" w:hAnsi="Times New Roman"/>
          <w:szCs w:val="24"/>
        </w:rPr>
      </w:pPr>
      <w:r w:rsidRPr="00426AE8">
        <w:rPr>
          <w:rFonts w:ascii="Times New Roman" w:hAnsi="Times New Roman"/>
          <w:szCs w:val="24"/>
        </w:rPr>
        <w:t>2. Встановити, що майно, зазначене у пункті 1 цього рішення, передається в оренду без проведення аукціону для використання виключно за цільовим призначенням — для розміщення та забезпечення діяльності органів військового управління, зазначених у цьому рішенні.</w:t>
      </w:r>
    </w:p>
    <w:p w14:paraId="0808FB94" w14:textId="1EC0091D" w:rsidR="00426AE8" w:rsidRPr="00426AE8" w:rsidRDefault="00567D6E" w:rsidP="00426AE8">
      <w:pPr>
        <w:pStyle w:val="Normal2"/>
        <w:spacing w:before="240"/>
        <w:jc w:val="both"/>
        <w:rPr>
          <w:rFonts w:ascii="Times New Roman" w:hAnsi="Times New Roman"/>
          <w:szCs w:val="24"/>
        </w:rPr>
      </w:pPr>
      <w:r w:rsidRPr="00426AE8">
        <w:rPr>
          <w:rFonts w:ascii="Times New Roman" w:hAnsi="Times New Roman"/>
          <w:szCs w:val="24"/>
        </w:rPr>
        <w:t>3. Встановити строк оренди нерухомого майна — 5 (п’ять) років з дня набрання чинності договором оренди, якщо інше не буде встановлено договором відповідно до вимог чинного законодавства України.</w:t>
      </w:r>
    </w:p>
    <w:p w14:paraId="5BDCB12A" w14:textId="482A5714" w:rsidR="00426AE8" w:rsidRPr="00426AE8" w:rsidRDefault="00567D6E" w:rsidP="00426AE8">
      <w:pPr>
        <w:pStyle w:val="Normal2"/>
        <w:spacing w:before="240"/>
        <w:jc w:val="both"/>
        <w:rPr>
          <w:rFonts w:ascii="Times New Roman" w:hAnsi="Times New Roman"/>
          <w:szCs w:val="24"/>
        </w:rPr>
      </w:pPr>
      <w:r w:rsidRPr="00426AE8">
        <w:rPr>
          <w:rFonts w:ascii="Times New Roman" w:hAnsi="Times New Roman"/>
          <w:szCs w:val="24"/>
        </w:rPr>
        <w:t>4. Встановити річну орендну плату за користування нерухомим майном, визначеним пунктом 1 цього рішення, у розмірі 1 (одна) гривня на рік відповідно до вимог законодавства України.</w:t>
      </w:r>
    </w:p>
    <w:p w14:paraId="6BA8B517" w14:textId="1B5B874A" w:rsidR="00426AE8" w:rsidRPr="00426AE8" w:rsidRDefault="00567D6E" w:rsidP="00426AE8">
      <w:pPr>
        <w:pStyle w:val="Normal2"/>
        <w:spacing w:before="240"/>
        <w:jc w:val="both"/>
        <w:rPr>
          <w:rFonts w:ascii="Times New Roman" w:hAnsi="Times New Roman"/>
          <w:szCs w:val="24"/>
        </w:rPr>
      </w:pPr>
      <w:r w:rsidRPr="00426AE8">
        <w:rPr>
          <w:rFonts w:ascii="Times New Roman" w:hAnsi="Times New Roman"/>
          <w:szCs w:val="24"/>
        </w:rPr>
        <w:t>5. Визначити орендарем нерухомого майна Чернівецький обласний територіальний центр комплектування та соціальної підтримки</w:t>
      </w:r>
      <w:r w:rsidR="00426AE8" w:rsidRPr="00426AE8">
        <w:rPr>
          <w:rFonts w:ascii="Times New Roman" w:hAnsi="Times New Roman"/>
          <w:szCs w:val="24"/>
        </w:rPr>
        <w:t xml:space="preserve"> (код ЄДРПОУ 08118534)</w:t>
      </w:r>
      <w:r w:rsidRPr="00426AE8">
        <w:rPr>
          <w:rFonts w:ascii="Times New Roman" w:hAnsi="Times New Roman"/>
          <w:szCs w:val="24"/>
        </w:rPr>
        <w:t>.</w:t>
      </w:r>
    </w:p>
    <w:p w14:paraId="7367D1EA" w14:textId="1634AD13" w:rsidR="00567D6E" w:rsidRPr="00426AE8" w:rsidRDefault="00567D6E" w:rsidP="00426AE8">
      <w:pPr>
        <w:spacing w:before="240"/>
        <w:jc w:val="both"/>
        <w:rPr>
          <w:rFonts w:ascii="Times New Roman" w:hAnsi="Times New Roman"/>
          <w:color w:val="000000" w:themeColor="text1"/>
        </w:rPr>
      </w:pPr>
      <w:r w:rsidRPr="00426AE8">
        <w:rPr>
          <w:rFonts w:ascii="Times New Roman" w:eastAsia="Times New Roman" w:hAnsi="Times New Roman" w:cs="Times New Roman"/>
          <w:kern w:val="0"/>
          <w:lang w:eastAsia="ru-RU"/>
          <w14:ligatures w14:val="none"/>
        </w:rPr>
        <w:t xml:space="preserve">6. Визначити, що </w:t>
      </w:r>
      <w:proofErr w:type="spellStart"/>
      <w:r w:rsidRPr="00426AE8">
        <w:rPr>
          <w:rFonts w:ascii="Times New Roman" w:hAnsi="Times New Roman"/>
        </w:rPr>
        <w:t>К</w:t>
      </w:r>
      <w:r w:rsidRPr="00426AE8">
        <w:rPr>
          <w:rFonts w:ascii="Times New Roman" w:eastAsia="Times New Roman" w:hAnsi="Times New Roman" w:cs="Times New Roman"/>
          <w:kern w:val="0"/>
          <w:lang w:eastAsia="ru-RU"/>
          <w14:ligatures w14:val="none"/>
        </w:rPr>
        <w:t>вартирно</w:t>
      </w:r>
      <w:proofErr w:type="spellEnd"/>
      <w:r w:rsidRPr="00426AE8">
        <w:rPr>
          <w:rFonts w:ascii="Times New Roman" w:eastAsia="Times New Roman" w:hAnsi="Times New Roman" w:cs="Times New Roman"/>
          <w:kern w:val="0"/>
          <w:lang w:eastAsia="ru-RU"/>
          <w14:ligatures w14:val="none"/>
        </w:rPr>
        <w:t xml:space="preserve">-експлуатаційний відділ міста Чернівці </w:t>
      </w:r>
      <w:r w:rsidR="00426AE8" w:rsidRPr="00426AE8">
        <w:rPr>
          <w:rFonts w:ascii="Times New Roman" w:hAnsi="Times New Roman"/>
        </w:rPr>
        <w:t xml:space="preserve">(код ЄДРПОУ 08179180) </w:t>
      </w:r>
      <w:r w:rsidRPr="00426AE8">
        <w:rPr>
          <w:rFonts w:ascii="Times New Roman" w:eastAsia="Times New Roman" w:hAnsi="Times New Roman" w:cs="Times New Roman"/>
          <w:kern w:val="0"/>
          <w:lang w:eastAsia="ru-RU"/>
          <w14:ligatures w14:val="none"/>
        </w:rPr>
        <w:t xml:space="preserve">виступає </w:t>
      </w:r>
      <w:r w:rsidR="00426AE8" w:rsidRPr="00426AE8">
        <w:rPr>
          <w:rFonts w:ascii="Times New Roman" w:hAnsi="Times New Roman"/>
        </w:rPr>
        <w:t xml:space="preserve">третьою </w:t>
      </w:r>
      <w:r w:rsidRPr="00426AE8">
        <w:rPr>
          <w:rFonts w:ascii="Times New Roman" w:eastAsia="Times New Roman" w:hAnsi="Times New Roman" w:cs="Times New Roman"/>
          <w:kern w:val="0"/>
          <w:lang w:eastAsia="ru-RU"/>
          <w14:ligatures w14:val="none"/>
        </w:rPr>
        <w:t>стороно</w:t>
      </w:r>
      <w:r w:rsidR="00426AE8" w:rsidRPr="00426AE8">
        <w:rPr>
          <w:rFonts w:ascii="Times New Roman" w:hAnsi="Times New Roman"/>
        </w:rPr>
        <w:t>ю</w:t>
      </w:r>
      <w:r w:rsidRPr="00426AE8">
        <w:rPr>
          <w:rFonts w:ascii="Times New Roman" w:eastAsia="Times New Roman" w:hAnsi="Times New Roman" w:cs="Times New Roman"/>
          <w:kern w:val="0"/>
          <w:lang w:eastAsia="ru-RU"/>
          <w14:ligatures w14:val="none"/>
        </w:rPr>
        <w:t>,</w:t>
      </w:r>
      <w:r w:rsidR="00426AE8" w:rsidRPr="00426AE8">
        <w:rPr>
          <w:rFonts w:ascii="Times New Roman" w:hAnsi="Times New Roman"/>
        </w:rPr>
        <w:t xml:space="preserve"> </w:t>
      </w:r>
      <w:r w:rsidR="00426AE8" w:rsidRPr="00426AE8">
        <w:rPr>
          <w:rFonts w:ascii="Times New Roman" w:hAnsi="Times New Roman"/>
          <w:color w:val="000000" w:themeColor="text1"/>
        </w:rPr>
        <w:t xml:space="preserve">яка буде укладати договори про постачання комунальних послуг та енергоносіїв з постачальником, </w:t>
      </w:r>
      <w:r w:rsidRPr="00426AE8">
        <w:rPr>
          <w:rFonts w:ascii="Times New Roman" w:eastAsia="Times New Roman" w:hAnsi="Times New Roman" w:cs="Times New Roman"/>
          <w:kern w:val="0"/>
          <w:lang w:eastAsia="ru-RU"/>
          <w14:ligatures w14:val="none"/>
        </w:rPr>
        <w:t>необхідних для забезпечення функціонування орендованого майна, у випадках та порядку, визначених законодавством і відповідними договорами.</w:t>
      </w:r>
    </w:p>
    <w:p w14:paraId="2392B7F1" w14:textId="2161E060" w:rsidR="00426AE8" w:rsidRPr="00426AE8" w:rsidRDefault="00567D6E" w:rsidP="00426AE8">
      <w:pPr>
        <w:pStyle w:val="Normal2"/>
        <w:spacing w:before="240"/>
        <w:jc w:val="both"/>
        <w:rPr>
          <w:rFonts w:ascii="Times New Roman" w:hAnsi="Times New Roman"/>
          <w:szCs w:val="24"/>
        </w:rPr>
      </w:pPr>
      <w:r w:rsidRPr="00426AE8">
        <w:rPr>
          <w:rFonts w:ascii="Times New Roman" w:hAnsi="Times New Roman"/>
          <w:szCs w:val="24"/>
        </w:rPr>
        <w:t>7. Орендарю забезпечити використання орендованого майна виключно за його цільовим призначенням, належне утримання майна, дотримання вимог пожежної, санітарної, техногенної та іншої безпеки, а також своєчасне проведення поточного ремонту відповідно до умов договору та чинного законодавства.</w:t>
      </w:r>
    </w:p>
    <w:p w14:paraId="02FFBB83" w14:textId="42E98915" w:rsidR="00426AE8" w:rsidRPr="00426AE8" w:rsidRDefault="00567D6E" w:rsidP="00426AE8">
      <w:pPr>
        <w:pStyle w:val="Normal2"/>
        <w:spacing w:before="240"/>
        <w:jc w:val="both"/>
        <w:rPr>
          <w:rFonts w:ascii="Times New Roman" w:hAnsi="Times New Roman"/>
          <w:szCs w:val="24"/>
        </w:rPr>
      </w:pPr>
      <w:r w:rsidRPr="00426AE8">
        <w:rPr>
          <w:rFonts w:ascii="Times New Roman" w:hAnsi="Times New Roman"/>
          <w:szCs w:val="24"/>
        </w:rPr>
        <w:t>8. Відділу правового забезпечення виконавчого комітету Кіцманської міської ради забезпечити підготовку та укладення договорів оренди нерухомого майна, зазначеного в пункті 1 цього рішення, з урахуванням умов, визначених цим рішенням.</w:t>
      </w:r>
    </w:p>
    <w:p w14:paraId="27CFC756" w14:textId="5C22D4EE" w:rsidR="00567D6E" w:rsidRPr="00936D60" w:rsidRDefault="00567D6E" w:rsidP="00426AE8">
      <w:pPr>
        <w:pStyle w:val="Normal2"/>
        <w:spacing w:before="240"/>
        <w:jc w:val="both"/>
        <w:rPr>
          <w:rFonts w:ascii="Times New Roman" w:hAnsi="Times New Roman"/>
          <w:color w:val="000000" w:themeColor="text1"/>
          <w:szCs w:val="24"/>
        </w:rPr>
      </w:pPr>
      <w:r w:rsidRPr="00426AE8">
        <w:rPr>
          <w:rFonts w:ascii="Times New Roman" w:hAnsi="Times New Roman"/>
          <w:szCs w:val="24"/>
        </w:rPr>
        <w:t xml:space="preserve">9. </w:t>
      </w:r>
      <w:r w:rsidRPr="00936D60">
        <w:rPr>
          <w:rFonts w:ascii="Times New Roman" w:hAnsi="Times New Roman"/>
          <w:color w:val="000000" w:themeColor="text1"/>
          <w:szCs w:val="24"/>
        </w:rPr>
        <w:t xml:space="preserve">Контроль за виконанням цього рішення покласти на постійну комісію Кіцманської міської ради з питань </w:t>
      </w:r>
      <w:r w:rsidR="00936D60" w:rsidRPr="00936D60">
        <w:rPr>
          <w:rFonts w:ascii="Times New Roman" w:hAnsi="Times New Roman"/>
          <w:color w:val="000000" w:themeColor="text1"/>
          <w:szCs w:val="24"/>
        </w:rPr>
        <w:t>комунальної власності, житлово-комунального господарства, енергозбереження та транспорту (Ярослав ЯРЕМІЙ).</w:t>
      </w:r>
    </w:p>
    <w:p w14:paraId="2DE0343D" w14:textId="77777777" w:rsidR="00567D6E" w:rsidRPr="00936D60" w:rsidRDefault="00567D6E" w:rsidP="00567D6E">
      <w:pPr>
        <w:pStyle w:val="Normal2"/>
        <w:jc w:val="both"/>
        <w:rPr>
          <w:rFonts w:ascii="Times New Roman" w:hAnsi="Times New Roman"/>
          <w:b/>
          <w:bCs/>
          <w:color w:val="000000" w:themeColor="text1"/>
        </w:rPr>
      </w:pPr>
    </w:p>
    <w:p w14:paraId="7B6C5433" w14:textId="77777777" w:rsidR="00426AE8" w:rsidRDefault="00426AE8" w:rsidP="00567D6E">
      <w:pPr>
        <w:pStyle w:val="Normal2"/>
        <w:jc w:val="both"/>
        <w:rPr>
          <w:rFonts w:ascii="Times New Roman" w:hAnsi="Times New Roman"/>
          <w:b/>
          <w:bCs/>
        </w:rPr>
      </w:pPr>
    </w:p>
    <w:p w14:paraId="10DE7694" w14:textId="77777777" w:rsidR="00426AE8" w:rsidRDefault="00426AE8" w:rsidP="00567D6E">
      <w:pPr>
        <w:pStyle w:val="Normal2"/>
        <w:jc w:val="both"/>
        <w:rPr>
          <w:rFonts w:ascii="Times New Roman" w:hAnsi="Times New Roman"/>
          <w:b/>
          <w:bCs/>
        </w:rPr>
      </w:pPr>
    </w:p>
    <w:p w14:paraId="285B316F" w14:textId="77777777" w:rsidR="00426AE8" w:rsidRDefault="00426AE8" w:rsidP="00567D6E">
      <w:pPr>
        <w:pStyle w:val="Normal2"/>
        <w:jc w:val="both"/>
        <w:rPr>
          <w:rFonts w:ascii="Times New Roman" w:hAnsi="Times New Roman"/>
          <w:b/>
          <w:bCs/>
        </w:rPr>
      </w:pPr>
    </w:p>
    <w:p w14:paraId="61FE3B38" w14:textId="77777777" w:rsidR="00426AE8" w:rsidRDefault="00426AE8" w:rsidP="00567D6E">
      <w:pPr>
        <w:pStyle w:val="Normal2"/>
        <w:jc w:val="both"/>
        <w:rPr>
          <w:rFonts w:ascii="Times New Roman" w:hAnsi="Times New Roman"/>
          <w:b/>
          <w:bCs/>
        </w:rPr>
      </w:pPr>
    </w:p>
    <w:p w14:paraId="437AAF98" w14:textId="77777777" w:rsidR="00426AE8" w:rsidRDefault="00426AE8" w:rsidP="00567D6E">
      <w:pPr>
        <w:pStyle w:val="Normal2"/>
        <w:jc w:val="both"/>
        <w:rPr>
          <w:rFonts w:ascii="Times New Roman" w:hAnsi="Times New Roman"/>
          <w:b/>
          <w:bCs/>
        </w:rPr>
      </w:pPr>
    </w:p>
    <w:p w14:paraId="6227A134" w14:textId="3FF11F1B" w:rsidR="00426AE8" w:rsidRPr="00567D6E" w:rsidRDefault="001C4D91" w:rsidP="00567D6E">
      <w:pPr>
        <w:pStyle w:val="Normal2"/>
        <w:jc w:val="both"/>
        <w:rPr>
          <w:rFonts w:ascii="Times New Roman" w:hAnsi="Times New Roman"/>
          <w:b/>
          <w:bCs/>
        </w:rPr>
      </w:pPr>
      <w:r>
        <w:rPr>
          <w:rFonts w:ascii="Times New Roman" w:hAnsi="Times New Roman"/>
          <w:b/>
          <w:bCs/>
        </w:rPr>
        <w:t>Головуючий, депутат міської ради</w:t>
      </w:r>
      <w:r w:rsidR="004F75F9">
        <w:rPr>
          <w:rFonts w:ascii="Times New Roman" w:hAnsi="Times New Roman"/>
          <w:b/>
          <w:bCs/>
        </w:rPr>
        <w:t xml:space="preserve">                                              </w:t>
      </w:r>
      <w:r w:rsidR="004F75F9" w:rsidRPr="004F75F9">
        <w:rPr>
          <w:rFonts w:ascii="Times New Roman" w:hAnsi="Times New Roman"/>
          <w:b/>
          <w:bCs/>
        </w:rPr>
        <w:t>Євгенія КОСТАШИК</w:t>
      </w:r>
    </w:p>
    <w:p w14:paraId="5CA3C6A6" w14:textId="4050A38B" w:rsidR="00567D6E" w:rsidRPr="00567D6E" w:rsidRDefault="00567D6E" w:rsidP="00567D6E">
      <w:pPr>
        <w:pStyle w:val="Normal2"/>
        <w:rPr>
          <w:rFonts w:ascii="Times New Roman" w:hAnsi="Times New Roman"/>
          <w:szCs w:val="24"/>
        </w:rPr>
      </w:pPr>
      <w:r>
        <w:rPr>
          <w:rFonts w:ascii="Times New Roman" w:hAnsi="Times New Roman"/>
          <w:b/>
          <w:bCs/>
          <w:szCs w:val="24"/>
        </w:rPr>
        <w:t xml:space="preserve"> </w:t>
      </w:r>
    </w:p>
    <w:p w14:paraId="58BC228D" w14:textId="77777777" w:rsidR="00567D6E" w:rsidRDefault="00567D6E" w:rsidP="00567D6E">
      <w:pPr>
        <w:pStyle w:val="Normal2"/>
        <w:rPr>
          <w:rFonts w:ascii="Times New Roman" w:hAnsi="Times New Roman"/>
          <w:szCs w:val="24"/>
        </w:rPr>
      </w:pPr>
    </w:p>
    <w:p w14:paraId="3CBF6C26" w14:textId="77777777" w:rsidR="00567D6E" w:rsidRDefault="00567D6E" w:rsidP="00567D6E">
      <w:pPr>
        <w:pStyle w:val="Normal2"/>
        <w:rPr>
          <w:rFonts w:ascii="Times New Roman" w:hAnsi="Times New Roman"/>
          <w:szCs w:val="24"/>
        </w:rPr>
      </w:pPr>
    </w:p>
    <w:p w14:paraId="44864DF2" w14:textId="77777777" w:rsidR="00567D6E" w:rsidRPr="00E96579" w:rsidRDefault="00567D6E" w:rsidP="00567D6E">
      <w:pPr>
        <w:jc w:val="both"/>
        <w:rPr>
          <w:rFonts w:ascii="Times New Roman" w:hAnsi="Times New Roman" w:cs="Times New Roman"/>
        </w:rPr>
      </w:pPr>
      <w:r w:rsidRPr="00E96579">
        <w:rPr>
          <w:rFonts w:ascii="Times New Roman" w:hAnsi="Times New Roman" w:cs="Times New Roman"/>
        </w:rPr>
        <w:t> </w:t>
      </w:r>
    </w:p>
    <w:p w14:paraId="4C83B9D3" w14:textId="77777777" w:rsidR="00613C18" w:rsidRDefault="00613C18"/>
    <w:sectPr w:rsidR="00613C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654416"/>
    <w:multiLevelType w:val="multilevel"/>
    <w:tmpl w:val="743EDD5A"/>
    <w:lvl w:ilvl="0">
      <w:start w:val="1"/>
      <w:numFmt w:val="decimal"/>
      <w:lvlText w:val="%1."/>
      <w:lvlJc w:val="left"/>
      <w:pPr>
        <w:ind w:left="816" w:hanging="456"/>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05C"/>
    <w:rsid w:val="00042455"/>
    <w:rsid w:val="000E57F9"/>
    <w:rsid w:val="001C4D91"/>
    <w:rsid w:val="001D1778"/>
    <w:rsid w:val="00414761"/>
    <w:rsid w:val="00426AE8"/>
    <w:rsid w:val="004F75F9"/>
    <w:rsid w:val="00567D6E"/>
    <w:rsid w:val="00595A4F"/>
    <w:rsid w:val="00613C18"/>
    <w:rsid w:val="006426AB"/>
    <w:rsid w:val="007B705C"/>
    <w:rsid w:val="00886CF5"/>
    <w:rsid w:val="008B0D55"/>
    <w:rsid w:val="00926A60"/>
    <w:rsid w:val="00936D60"/>
    <w:rsid w:val="009600F9"/>
    <w:rsid w:val="00F15733"/>
    <w:rsid w:val="00F233B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59AC3"/>
  <w15:chartTrackingRefBased/>
  <w15:docId w15:val="{32BA3D43-E5C2-494C-A9FA-99AF3CF2B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7D6E"/>
  </w:style>
  <w:style w:type="paragraph" w:styleId="1">
    <w:name w:val="heading 1"/>
    <w:basedOn w:val="a"/>
    <w:next w:val="a"/>
    <w:link w:val="10"/>
    <w:uiPriority w:val="9"/>
    <w:qFormat/>
    <w:rsid w:val="007B70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B70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B705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B705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B705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B705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B705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B705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B705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705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B705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B705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B705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B705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B705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B705C"/>
    <w:rPr>
      <w:rFonts w:eastAsiaTheme="majorEastAsia" w:cstheme="majorBidi"/>
      <w:color w:val="595959" w:themeColor="text1" w:themeTint="A6"/>
    </w:rPr>
  </w:style>
  <w:style w:type="character" w:customStyle="1" w:styleId="80">
    <w:name w:val="Заголовок 8 Знак"/>
    <w:basedOn w:val="a0"/>
    <w:link w:val="8"/>
    <w:uiPriority w:val="9"/>
    <w:semiHidden/>
    <w:rsid w:val="007B705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B705C"/>
    <w:rPr>
      <w:rFonts w:eastAsiaTheme="majorEastAsia" w:cstheme="majorBidi"/>
      <w:color w:val="272727" w:themeColor="text1" w:themeTint="D8"/>
    </w:rPr>
  </w:style>
  <w:style w:type="paragraph" w:styleId="a3">
    <w:name w:val="Title"/>
    <w:basedOn w:val="a"/>
    <w:next w:val="a"/>
    <w:link w:val="a4"/>
    <w:uiPriority w:val="10"/>
    <w:qFormat/>
    <w:rsid w:val="007B70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7B705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B705C"/>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7B705C"/>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7B705C"/>
    <w:pPr>
      <w:spacing w:before="160"/>
      <w:jc w:val="center"/>
    </w:pPr>
    <w:rPr>
      <w:i/>
      <w:iCs/>
      <w:color w:val="404040" w:themeColor="text1" w:themeTint="BF"/>
    </w:rPr>
  </w:style>
  <w:style w:type="character" w:customStyle="1" w:styleId="a8">
    <w:name w:val="Цитата Знак"/>
    <w:basedOn w:val="a0"/>
    <w:link w:val="a7"/>
    <w:uiPriority w:val="29"/>
    <w:rsid w:val="007B705C"/>
    <w:rPr>
      <w:i/>
      <w:iCs/>
      <w:color w:val="404040" w:themeColor="text1" w:themeTint="BF"/>
    </w:rPr>
  </w:style>
  <w:style w:type="paragraph" w:styleId="a9">
    <w:name w:val="List Paragraph"/>
    <w:basedOn w:val="a"/>
    <w:uiPriority w:val="34"/>
    <w:qFormat/>
    <w:rsid w:val="007B705C"/>
    <w:pPr>
      <w:ind w:left="720"/>
      <w:contextualSpacing/>
    </w:pPr>
  </w:style>
  <w:style w:type="character" w:styleId="aa">
    <w:name w:val="Intense Emphasis"/>
    <w:basedOn w:val="a0"/>
    <w:uiPriority w:val="21"/>
    <w:qFormat/>
    <w:rsid w:val="007B705C"/>
    <w:rPr>
      <w:i/>
      <w:iCs/>
      <w:color w:val="0F4761" w:themeColor="accent1" w:themeShade="BF"/>
    </w:rPr>
  </w:style>
  <w:style w:type="paragraph" w:styleId="ab">
    <w:name w:val="Intense Quote"/>
    <w:basedOn w:val="a"/>
    <w:next w:val="a"/>
    <w:link w:val="ac"/>
    <w:uiPriority w:val="30"/>
    <w:qFormat/>
    <w:rsid w:val="007B70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7B705C"/>
    <w:rPr>
      <w:i/>
      <w:iCs/>
      <w:color w:val="0F4761" w:themeColor="accent1" w:themeShade="BF"/>
    </w:rPr>
  </w:style>
  <w:style w:type="character" w:styleId="ad">
    <w:name w:val="Intense Reference"/>
    <w:basedOn w:val="a0"/>
    <w:uiPriority w:val="32"/>
    <w:qFormat/>
    <w:rsid w:val="007B705C"/>
    <w:rPr>
      <w:b/>
      <w:bCs/>
      <w:smallCaps/>
      <w:color w:val="0F4761" w:themeColor="accent1" w:themeShade="BF"/>
      <w:spacing w:val="5"/>
    </w:rPr>
  </w:style>
  <w:style w:type="paragraph" w:customStyle="1" w:styleId="Normal2">
    <w:name w:val="Normal2"/>
    <w:rsid w:val="00567D6E"/>
    <w:pPr>
      <w:spacing w:after="0" w:line="240" w:lineRule="auto"/>
    </w:pPr>
    <w:rPr>
      <w:rFonts w:ascii="Arial" w:eastAsia="Times New Roman" w:hAnsi="Arial" w:cs="Times New Roman"/>
      <w:kern w:val="0"/>
      <w:szCs w:val="20"/>
      <w:lang w:eastAsia="ru-RU"/>
      <w14:ligatures w14:val="none"/>
    </w:rPr>
  </w:style>
  <w:style w:type="paragraph" w:customStyle="1" w:styleId="Normal1">
    <w:name w:val="Normal1"/>
    <w:rsid w:val="00567D6E"/>
    <w:pPr>
      <w:spacing w:after="0" w:line="240" w:lineRule="auto"/>
    </w:pPr>
    <w:rPr>
      <w:rFonts w:ascii="Arial" w:eastAsia="Times New Roman" w:hAnsi="Arial" w:cs="Times New Roman"/>
      <w:kern w:val="0"/>
      <w:szCs w:val="20"/>
      <w:lang w:eastAsia="ru-RU"/>
      <w14:ligatures w14:val="none"/>
    </w:rPr>
  </w:style>
  <w:style w:type="paragraph" w:customStyle="1" w:styleId="11">
    <w:name w:val="Заголовок 11"/>
    <w:basedOn w:val="a"/>
    <w:next w:val="a"/>
    <w:rsid w:val="00567D6E"/>
    <w:pPr>
      <w:keepNext/>
      <w:spacing w:after="0" w:line="240" w:lineRule="auto"/>
      <w:jc w:val="center"/>
      <w:outlineLvl w:val="0"/>
    </w:pPr>
    <w:rPr>
      <w:rFonts w:ascii="Arial" w:eastAsia="Calibri" w:hAnsi="Arial" w:cs="Times New Roman"/>
      <w:b/>
      <w:kern w:val="0"/>
      <w:sz w:val="28"/>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2585</Words>
  <Characters>1475</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 Tkach</dc:creator>
  <cp:keywords/>
  <dc:description/>
  <cp:lastModifiedBy>Пользователь Windows</cp:lastModifiedBy>
  <cp:revision>12</cp:revision>
  <cp:lastPrinted>2026-09-16T12:56:00Z</cp:lastPrinted>
  <dcterms:created xsi:type="dcterms:W3CDTF">2026-08-18T08:35:00Z</dcterms:created>
  <dcterms:modified xsi:type="dcterms:W3CDTF">2026-09-18T08:54:00Z</dcterms:modified>
</cp:coreProperties>
</file>